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7CA9C" w14:textId="1794AF5F" w:rsidR="00AD60D3" w:rsidRPr="00DA2634" w:rsidRDefault="00616136" w:rsidP="00DA2634">
      <w:pPr>
        <w:spacing w:after="0"/>
        <w:jc w:val="both"/>
        <w:rPr>
          <w:rFonts w:ascii="Times New Roman" w:hAnsi="Times New Roman" w:cs="Times New Roman"/>
          <w:b/>
          <w:sz w:val="28"/>
          <w:szCs w:val="28"/>
        </w:rPr>
      </w:pPr>
      <w:r w:rsidRPr="00DA2634">
        <w:rPr>
          <w:rFonts w:ascii="Times New Roman" w:hAnsi="Times New Roman" w:cs="Times New Roman"/>
          <w:b/>
          <w:sz w:val="28"/>
          <w:szCs w:val="28"/>
        </w:rPr>
        <w:t xml:space="preserve">De burger moet de wet ook ‘kunnen’: </w:t>
      </w:r>
      <w:r w:rsidR="002D752F">
        <w:rPr>
          <w:rFonts w:ascii="Times New Roman" w:hAnsi="Times New Roman" w:cs="Times New Roman"/>
          <w:b/>
          <w:sz w:val="28"/>
          <w:szCs w:val="28"/>
        </w:rPr>
        <w:t>e</w:t>
      </w:r>
      <w:r w:rsidRPr="00DA2634">
        <w:rPr>
          <w:rFonts w:ascii="Times New Roman" w:hAnsi="Times New Roman" w:cs="Times New Roman"/>
          <w:b/>
          <w:sz w:val="28"/>
          <w:szCs w:val="28"/>
        </w:rPr>
        <w:t>en realistisch perspectief op wetgeving</w:t>
      </w:r>
      <w:r w:rsidR="00351DEF">
        <w:rPr>
          <w:rStyle w:val="Voetnootmarkering"/>
          <w:rFonts w:ascii="Times New Roman" w:hAnsi="Times New Roman" w:cs="Times New Roman"/>
          <w:b/>
          <w:sz w:val="28"/>
          <w:szCs w:val="28"/>
        </w:rPr>
        <w:footnoteReference w:customMarkFollows="1" w:id="2"/>
        <w:t>*</w:t>
      </w:r>
    </w:p>
    <w:p w14:paraId="3BC6E019" w14:textId="77777777" w:rsidR="008743FB" w:rsidRPr="00DA2634" w:rsidRDefault="008743FB" w:rsidP="00DA2634">
      <w:pPr>
        <w:spacing w:after="0"/>
        <w:jc w:val="both"/>
        <w:rPr>
          <w:rFonts w:ascii="Times New Roman" w:hAnsi="Times New Roman" w:cs="Times New Roman"/>
          <w:b/>
          <w:sz w:val="24"/>
          <w:szCs w:val="24"/>
        </w:rPr>
      </w:pPr>
    </w:p>
    <w:p w14:paraId="0C949998" w14:textId="44B3EB85" w:rsidR="00616136" w:rsidRPr="00DA2634" w:rsidRDefault="00616136" w:rsidP="00DA2634">
      <w:pPr>
        <w:spacing w:after="0"/>
        <w:jc w:val="both"/>
        <w:rPr>
          <w:rFonts w:ascii="Times New Roman" w:hAnsi="Times New Roman" w:cs="Times New Roman"/>
          <w:i/>
          <w:sz w:val="24"/>
          <w:szCs w:val="24"/>
        </w:rPr>
      </w:pPr>
      <w:r w:rsidRPr="00DA2634">
        <w:rPr>
          <w:rFonts w:ascii="Times New Roman" w:hAnsi="Times New Roman" w:cs="Times New Roman"/>
          <w:i/>
          <w:sz w:val="24"/>
          <w:szCs w:val="24"/>
        </w:rPr>
        <w:t>Mark Bovens &amp; Anne-Greet Keizer</w:t>
      </w:r>
    </w:p>
    <w:p w14:paraId="3BD5044E" w14:textId="77777777" w:rsidR="00616136" w:rsidRPr="00DA2634" w:rsidRDefault="00616136" w:rsidP="00DA2634">
      <w:pPr>
        <w:spacing w:after="0"/>
        <w:jc w:val="both"/>
        <w:rPr>
          <w:rFonts w:ascii="Times New Roman" w:hAnsi="Times New Roman" w:cs="Times New Roman"/>
          <w:b/>
          <w:sz w:val="24"/>
          <w:szCs w:val="24"/>
        </w:rPr>
      </w:pPr>
    </w:p>
    <w:p w14:paraId="761304FE" w14:textId="3876DE76" w:rsidR="00616136" w:rsidRPr="00DA2634" w:rsidRDefault="00DA2634" w:rsidP="00DA2634">
      <w:pPr>
        <w:spacing w:after="0"/>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7D30D2" w:rsidRPr="00DA2634">
        <w:rPr>
          <w:rFonts w:ascii="Times New Roman" w:hAnsi="Times New Roman" w:cs="Times New Roman"/>
          <w:b/>
          <w:sz w:val="24"/>
          <w:szCs w:val="24"/>
        </w:rPr>
        <w:t>Een realistisch perspectief op wetgeving</w:t>
      </w:r>
    </w:p>
    <w:p w14:paraId="52B36A40" w14:textId="1E7B3F96" w:rsidR="00376EA9" w:rsidRPr="00DA2634" w:rsidRDefault="00376EA9"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De huidige Wet op de kinderopvang is een bro</w:t>
      </w:r>
      <w:r w:rsidR="00B623C4" w:rsidRPr="00DA2634">
        <w:rPr>
          <w:rFonts w:ascii="Times New Roman" w:hAnsi="Times New Roman" w:cs="Times New Roman"/>
          <w:sz w:val="24"/>
          <w:szCs w:val="24"/>
        </w:rPr>
        <w:t>n van stress voor werkende jonge ouders.</w:t>
      </w:r>
      <w:r w:rsidRPr="00DA2634">
        <w:rPr>
          <w:rFonts w:ascii="Times New Roman" w:hAnsi="Times New Roman" w:cs="Times New Roman"/>
          <w:sz w:val="24"/>
          <w:szCs w:val="24"/>
        </w:rPr>
        <w:t xml:space="preserve"> </w:t>
      </w:r>
      <w:r w:rsidR="00B623C4" w:rsidRPr="00DA2634">
        <w:rPr>
          <w:rFonts w:ascii="Times New Roman" w:hAnsi="Times New Roman" w:cs="Times New Roman"/>
          <w:sz w:val="24"/>
          <w:szCs w:val="24"/>
        </w:rPr>
        <w:t>Wie kinderen op de opvang heeft</w:t>
      </w:r>
      <w:r w:rsidR="002B07BC" w:rsidRPr="00DA2634">
        <w:rPr>
          <w:rFonts w:ascii="Times New Roman" w:hAnsi="Times New Roman" w:cs="Times New Roman"/>
          <w:sz w:val="24"/>
          <w:szCs w:val="24"/>
        </w:rPr>
        <w:t>,</w:t>
      </w:r>
      <w:r w:rsidR="00B623C4" w:rsidRPr="00DA2634">
        <w:rPr>
          <w:rFonts w:ascii="Times New Roman" w:hAnsi="Times New Roman" w:cs="Times New Roman"/>
          <w:sz w:val="24"/>
          <w:szCs w:val="24"/>
        </w:rPr>
        <w:t xml:space="preserve"> </w:t>
      </w:r>
      <w:r w:rsidR="00B60080" w:rsidRPr="00DA2634">
        <w:rPr>
          <w:rFonts w:ascii="Times New Roman" w:hAnsi="Times New Roman" w:cs="Times New Roman"/>
          <w:sz w:val="24"/>
          <w:szCs w:val="24"/>
        </w:rPr>
        <w:t>heeft recht op</w:t>
      </w:r>
      <w:r w:rsidR="00B623C4" w:rsidRPr="00DA2634">
        <w:rPr>
          <w:rFonts w:ascii="Times New Roman" w:hAnsi="Times New Roman" w:cs="Times New Roman"/>
          <w:sz w:val="24"/>
          <w:szCs w:val="24"/>
        </w:rPr>
        <w:t xml:space="preserve"> een bijdrage van de overheid in de kosten. De</w:t>
      </w:r>
      <w:r w:rsidR="002B07BC" w:rsidRPr="00DA2634">
        <w:rPr>
          <w:rFonts w:ascii="Times New Roman" w:hAnsi="Times New Roman" w:cs="Times New Roman"/>
          <w:sz w:val="24"/>
          <w:szCs w:val="24"/>
        </w:rPr>
        <w:t xml:space="preserve"> hoogte van de bijdrage </w:t>
      </w:r>
      <w:r w:rsidRPr="00DA2634">
        <w:rPr>
          <w:rFonts w:ascii="Times New Roman" w:hAnsi="Times New Roman" w:cs="Times New Roman"/>
          <w:sz w:val="24"/>
          <w:szCs w:val="24"/>
        </w:rPr>
        <w:t>is afhankelijk van een reeks van grondslagen, zoals het aantal uren, de uurprijs, het aantal kinderen, het soort opvang</w:t>
      </w:r>
      <w:r w:rsidR="002B07BC" w:rsidRPr="00DA2634">
        <w:rPr>
          <w:rFonts w:ascii="Times New Roman" w:hAnsi="Times New Roman" w:cs="Times New Roman"/>
          <w:sz w:val="24"/>
          <w:szCs w:val="24"/>
        </w:rPr>
        <w:t>,</w:t>
      </w:r>
      <w:r w:rsidRPr="00DA2634">
        <w:rPr>
          <w:rFonts w:ascii="Times New Roman" w:hAnsi="Times New Roman" w:cs="Times New Roman"/>
          <w:sz w:val="24"/>
          <w:szCs w:val="24"/>
        </w:rPr>
        <w:t xml:space="preserve"> en het actuele gez</w:t>
      </w:r>
      <w:r w:rsidR="00B623C4" w:rsidRPr="00DA2634">
        <w:rPr>
          <w:rFonts w:ascii="Times New Roman" w:hAnsi="Times New Roman" w:cs="Times New Roman"/>
          <w:sz w:val="24"/>
          <w:szCs w:val="24"/>
        </w:rPr>
        <w:t>insinkomen. Elke wijziging in éé</w:t>
      </w:r>
      <w:r w:rsidRPr="00DA2634">
        <w:rPr>
          <w:rFonts w:ascii="Times New Roman" w:hAnsi="Times New Roman" w:cs="Times New Roman"/>
          <w:sz w:val="24"/>
          <w:szCs w:val="24"/>
        </w:rPr>
        <w:t xml:space="preserve">n van die grondslagen moet door de ouders zelf worden doorgegeven. Meer dan 70% van de ouders moet jaarlijks </w:t>
      </w:r>
      <w:r w:rsidR="002D752F">
        <w:rPr>
          <w:rFonts w:ascii="Times New Roman" w:hAnsi="Times New Roman" w:cs="Times New Roman"/>
          <w:sz w:val="24"/>
          <w:szCs w:val="24"/>
        </w:rPr>
        <w:t>éé</w:t>
      </w:r>
      <w:r w:rsidR="00B623C4" w:rsidRPr="00DA2634">
        <w:rPr>
          <w:rFonts w:ascii="Times New Roman" w:hAnsi="Times New Roman" w:cs="Times New Roman"/>
          <w:sz w:val="24"/>
          <w:szCs w:val="24"/>
        </w:rPr>
        <w:t xml:space="preserve">n of meer </w:t>
      </w:r>
      <w:r w:rsidRPr="00DA2634">
        <w:rPr>
          <w:rFonts w:ascii="Times New Roman" w:hAnsi="Times New Roman" w:cs="Times New Roman"/>
          <w:sz w:val="24"/>
          <w:szCs w:val="24"/>
        </w:rPr>
        <w:t>wijzigingen doorgeven, bijvoorbeeld omdat het gezinsinkomen verandert</w:t>
      </w:r>
      <w:r w:rsidR="00B623C4" w:rsidRPr="00DA2634">
        <w:rPr>
          <w:rFonts w:ascii="Times New Roman" w:hAnsi="Times New Roman" w:cs="Times New Roman"/>
          <w:sz w:val="24"/>
          <w:szCs w:val="24"/>
        </w:rPr>
        <w:t xml:space="preserve"> doordat een ouder </w:t>
      </w:r>
      <w:r w:rsidR="00EB053D" w:rsidRPr="00DA2634">
        <w:rPr>
          <w:rFonts w:ascii="Times New Roman" w:hAnsi="Times New Roman" w:cs="Times New Roman"/>
          <w:sz w:val="24"/>
          <w:szCs w:val="24"/>
        </w:rPr>
        <w:t xml:space="preserve">wat </w:t>
      </w:r>
      <w:r w:rsidR="00B623C4" w:rsidRPr="00DA2634">
        <w:rPr>
          <w:rFonts w:ascii="Times New Roman" w:hAnsi="Times New Roman" w:cs="Times New Roman"/>
          <w:sz w:val="24"/>
          <w:szCs w:val="24"/>
        </w:rPr>
        <w:t xml:space="preserve">meer </w:t>
      </w:r>
      <w:r w:rsidR="00EB053D" w:rsidRPr="00DA2634">
        <w:rPr>
          <w:rFonts w:ascii="Times New Roman" w:hAnsi="Times New Roman" w:cs="Times New Roman"/>
          <w:sz w:val="24"/>
          <w:szCs w:val="24"/>
        </w:rPr>
        <w:t xml:space="preserve">uren </w:t>
      </w:r>
      <w:r w:rsidR="00B623C4" w:rsidRPr="00DA2634">
        <w:rPr>
          <w:rFonts w:ascii="Times New Roman" w:hAnsi="Times New Roman" w:cs="Times New Roman"/>
          <w:sz w:val="24"/>
          <w:szCs w:val="24"/>
        </w:rPr>
        <w:t>is gaan werken of een loonsverhoging heeft gekregen</w:t>
      </w:r>
      <w:r w:rsidRPr="00DA2634">
        <w:rPr>
          <w:rFonts w:ascii="Times New Roman" w:hAnsi="Times New Roman" w:cs="Times New Roman"/>
          <w:sz w:val="24"/>
          <w:szCs w:val="24"/>
        </w:rPr>
        <w:t>. Verzuim kan grote gevolgen hebben. De kinderopvangtoeslag wordt namelijk als voorschot aan de ouders verstrekt</w:t>
      </w:r>
      <w:r w:rsidR="002B07BC" w:rsidRPr="00DA2634">
        <w:rPr>
          <w:rFonts w:ascii="Times New Roman" w:hAnsi="Times New Roman" w:cs="Times New Roman"/>
          <w:sz w:val="24"/>
          <w:szCs w:val="24"/>
        </w:rPr>
        <w:t>. Mocht achteraf blijken dat het gezinsinkomen te hoog was, dan moeten ouders de voorschotten terugbetalen. Extra last</w:t>
      </w:r>
      <w:r w:rsidR="00B60080" w:rsidRPr="00DA2634">
        <w:rPr>
          <w:rFonts w:ascii="Times New Roman" w:hAnsi="Times New Roman" w:cs="Times New Roman"/>
          <w:sz w:val="24"/>
          <w:szCs w:val="24"/>
        </w:rPr>
        <w:t>ig da</w:t>
      </w:r>
      <w:r w:rsidR="002B07BC" w:rsidRPr="00DA2634">
        <w:rPr>
          <w:rFonts w:ascii="Times New Roman" w:hAnsi="Times New Roman" w:cs="Times New Roman"/>
          <w:sz w:val="24"/>
          <w:szCs w:val="24"/>
        </w:rPr>
        <w:t xml:space="preserve">arbij is dat vaak pas </w:t>
      </w:r>
      <w:r w:rsidRPr="00DA2634">
        <w:rPr>
          <w:rFonts w:ascii="Times New Roman" w:hAnsi="Times New Roman" w:cs="Times New Roman"/>
          <w:sz w:val="24"/>
          <w:szCs w:val="24"/>
        </w:rPr>
        <w:t xml:space="preserve">een jaar later precies bekend </w:t>
      </w:r>
      <w:r w:rsidR="002B07BC" w:rsidRPr="00DA2634">
        <w:rPr>
          <w:rFonts w:ascii="Times New Roman" w:hAnsi="Times New Roman" w:cs="Times New Roman"/>
          <w:sz w:val="24"/>
          <w:szCs w:val="24"/>
        </w:rPr>
        <w:t xml:space="preserve">is </w:t>
      </w:r>
      <w:r w:rsidRPr="00DA2634">
        <w:rPr>
          <w:rFonts w:ascii="Times New Roman" w:hAnsi="Times New Roman" w:cs="Times New Roman"/>
          <w:sz w:val="24"/>
          <w:szCs w:val="24"/>
        </w:rPr>
        <w:t xml:space="preserve">waar </w:t>
      </w:r>
      <w:r w:rsidR="00265C04" w:rsidRPr="00DA2634">
        <w:rPr>
          <w:rFonts w:ascii="Times New Roman" w:hAnsi="Times New Roman" w:cs="Times New Roman"/>
          <w:sz w:val="24"/>
          <w:szCs w:val="24"/>
        </w:rPr>
        <w:t>z</w:t>
      </w:r>
      <w:r w:rsidRPr="00DA2634">
        <w:rPr>
          <w:rFonts w:ascii="Times New Roman" w:hAnsi="Times New Roman" w:cs="Times New Roman"/>
          <w:sz w:val="24"/>
          <w:szCs w:val="24"/>
        </w:rPr>
        <w:t>e feitelijk recht op heb</w:t>
      </w:r>
      <w:r w:rsidR="00265C04" w:rsidRPr="00DA2634">
        <w:rPr>
          <w:rFonts w:ascii="Times New Roman" w:hAnsi="Times New Roman" w:cs="Times New Roman"/>
          <w:sz w:val="24"/>
          <w:szCs w:val="24"/>
        </w:rPr>
        <w:t>ben</w:t>
      </w:r>
      <w:r w:rsidRPr="00DA2634">
        <w:rPr>
          <w:rFonts w:ascii="Times New Roman" w:hAnsi="Times New Roman" w:cs="Times New Roman"/>
          <w:sz w:val="24"/>
          <w:szCs w:val="24"/>
        </w:rPr>
        <w:t xml:space="preserve">. </w:t>
      </w:r>
      <w:r w:rsidR="00EB053D" w:rsidRPr="00DA2634">
        <w:rPr>
          <w:rFonts w:ascii="Times New Roman" w:hAnsi="Times New Roman" w:cs="Times New Roman"/>
          <w:sz w:val="24"/>
          <w:szCs w:val="24"/>
        </w:rPr>
        <w:t xml:space="preserve">Niet minder dan </w:t>
      </w:r>
      <w:r w:rsidRPr="00DA2634">
        <w:rPr>
          <w:rFonts w:ascii="Times New Roman" w:hAnsi="Times New Roman" w:cs="Times New Roman"/>
          <w:sz w:val="24"/>
          <w:szCs w:val="24"/>
        </w:rPr>
        <w:t xml:space="preserve">34% van de ouders had </w:t>
      </w:r>
      <w:r w:rsidR="00B60080" w:rsidRPr="00DA2634">
        <w:rPr>
          <w:rFonts w:ascii="Times New Roman" w:hAnsi="Times New Roman" w:cs="Times New Roman"/>
          <w:sz w:val="24"/>
          <w:szCs w:val="24"/>
        </w:rPr>
        <w:t xml:space="preserve">daardoor </w:t>
      </w:r>
      <w:r w:rsidRPr="00DA2634">
        <w:rPr>
          <w:rFonts w:ascii="Times New Roman" w:hAnsi="Times New Roman" w:cs="Times New Roman"/>
          <w:sz w:val="24"/>
          <w:szCs w:val="24"/>
        </w:rPr>
        <w:t>in 2013 te maken met terugvorderingen</w:t>
      </w:r>
      <w:r w:rsidR="0091693D">
        <w:rPr>
          <w:rFonts w:ascii="Times New Roman" w:hAnsi="Times New Roman" w:cs="Times New Roman"/>
          <w:sz w:val="24"/>
          <w:szCs w:val="24"/>
        </w:rPr>
        <w:t xml:space="preserve"> (Ministerie van Sociale Zaken en Werkgelegenheid, 2016</w:t>
      </w:r>
      <w:r w:rsidR="00D44908">
        <w:rPr>
          <w:rFonts w:ascii="Times New Roman" w:hAnsi="Times New Roman" w:cs="Times New Roman"/>
          <w:sz w:val="24"/>
          <w:szCs w:val="24"/>
        </w:rPr>
        <w:t>, p.</w:t>
      </w:r>
      <w:r w:rsidR="0091693D">
        <w:rPr>
          <w:rFonts w:ascii="Times New Roman" w:hAnsi="Times New Roman" w:cs="Times New Roman"/>
          <w:sz w:val="24"/>
          <w:szCs w:val="24"/>
        </w:rPr>
        <w:t>31)</w:t>
      </w:r>
      <w:r w:rsidRPr="00DA2634">
        <w:rPr>
          <w:rFonts w:ascii="Times New Roman" w:hAnsi="Times New Roman" w:cs="Times New Roman"/>
          <w:sz w:val="24"/>
          <w:szCs w:val="24"/>
        </w:rPr>
        <w:t>. D</w:t>
      </w:r>
      <w:r w:rsidR="00B623C4" w:rsidRPr="00DA2634">
        <w:rPr>
          <w:rFonts w:ascii="Times New Roman" w:hAnsi="Times New Roman" w:cs="Times New Roman"/>
          <w:sz w:val="24"/>
          <w:szCs w:val="24"/>
        </w:rPr>
        <w:t xml:space="preserve">eze </w:t>
      </w:r>
      <w:r w:rsidR="00D56477" w:rsidRPr="00DA2634">
        <w:rPr>
          <w:rFonts w:ascii="Times New Roman" w:hAnsi="Times New Roman" w:cs="Times New Roman"/>
          <w:sz w:val="24"/>
          <w:szCs w:val="24"/>
        </w:rPr>
        <w:t xml:space="preserve">ingewikkelde </w:t>
      </w:r>
      <w:r w:rsidR="00B623C4" w:rsidRPr="00DA2634">
        <w:rPr>
          <w:rFonts w:ascii="Times New Roman" w:hAnsi="Times New Roman" w:cs="Times New Roman"/>
          <w:sz w:val="24"/>
          <w:szCs w:val="24"/>
        </w:rPr>
        <w:t xml:space="preserve">constructie </w:t>
      </w:r>
      <w:r w:rsidR="00265C04" w:rsidRPr="00DA2634">
        <w:rPr>
          <w:rFonts w:ascii="Times New Roman" w:hAnsi="Times New Roman" w:cs="Times New Roman"/>
          <w:sz w:val="24"/>
          <w:szCs w:val="24"/>
        </w:rPr>
        <w:t xml:space="preserve">is een bron </w:t>
      </w:r>
      <w:r w:rsidR="00EB053D" w:rsidRPr="00DA2634">
        <w:rPr>
          <w:rFonts w:ascii="Times New Roman" w:hAnsi="Times New Roman" w:cs="Times New Roman"/>
          <w:sz w:val="24"/>
          <w:szCs w:val="24"/>
        </w:rPr>
        <w:t xml:space="preserve">van </w:t>
      </w:r>
      <w:r w:rsidRPr="00DA2634">
        <w:rPr>
          <w:rFonts w:ascii="Times New Roman" w:hAnsi="Times New Roman" w:cs="Times New Roman"/>
          <w:sz w:val="24"/>
          <w:szCs w:val="24"/>
        </w:rPr>
        <w:t xml:space="preserve">schulden omdat het </w:t>
      </w:r>
      <w:r w:rsidR="00265C04" w:rsidRPr="00DA2634">
        <w:rPr>
          <w:rFonts w:ascii="Times New Roman" w:hAnsi="Times New Roman" w:cs="Times New Roman"/>
          <w:sz w:val="24"/>
          <w:szCs w:val="24"/>
        </w:rPr>
        <w:t xml:space="preserve">om grote </w:t>
      </w:r>
      <w:r w:rsidR="00D56477" w:rsidRPr="00DA2634">
        <w:rPr>
          <w:rFonts w:ascii="Times New Roman" w:hAnsi="Times New Roman" w:cs="Times New Roman"/>
          <w:sz w:val="24"/>
          <w:szCs w:val="24"/>
        </w:rPr>
        <w:t xml:space="preserve">bedragen gaat </w:t>
      </w:r>
      <w:r w:rsidR="002B07BC" w:rsidRPr="00DA2634">
        <w:rPr>
          <w:rFonts w:ascii="Times New Roman" w:hAnsi="Times New Roman" w:cs="Times New Roman"/>
          <w:sz w:val="24"/>
          <w:szCs w:val="24"/>
        </w:rPr>
        <w:t xml:space="preserve"> </w:t>
      </w:r>
      <w:r w:rsidR="00895F49" w:rsidRPr="00DA2634">
        <w:rPr>
          <w:rFonts w:ascii="Times New Roman" w:hAnsi="Times New Roman" w:cs="Times New Roman"/>
          <w:sz w:val="24"/>
          <w:szCs w:val="24"/>
        </w:rPr>
        <w:t xml:space="preserve">en </w:t>
      </w:r>
      <w:r w:rsidR="00D56477" w:rsidRPr="00DA2634">
        <w:rPr>
          <w:rFonts w:ascii="Times New Roman" w:hAnsi="Times New Roman" w:cs="Times New Roman"/>
          <w:sz w:val="24"/>
          <w:szCs w:val="24"/>
        </w:rPr>
        <w:t xml:space="preserve">de voorschotten </w:t>
      </w:r>
      <w:r w:rsidR="002B07BC" w:rsidRPr="00DA2634">
        <w:rPr>
          <w:rFonts w:ascii="Times New Roman" w:hAnsi="Times New Roman" w:cs="Times New Roman"/>
          <w:sz w:val="24"/>
          <w:szCs w:val="24"/>
        </w:rPr>
        <w:t xml:space="preserve">een jaar later </w:t>
      </w:r>
      <w:r w:rsidRPr="00DA2634">
        <w:rPr>
          <w:rFonts w:ascii="Times New Roman" w:hAnsi="Times New Roman" w:cs="Times New Roman"/>
          <w:sz w:val="24"/>
          <w:szCs w:val="24"/>
        </w:rPr>
        <w:t xml:space="preserve">al lang </w:t>
      </w:r>
      <w:r w:rsidR="00D56477" w:rsidRPr="00DA2634">
        <w:rPr>
          <w:rFonts w:ascii="Times New Roman" w:hAnsi="Times New Roman" w:cs="Times New Roman"/>
          <w:sz w:val="24"/>
          <w:szCs w:val="24"/>
        </w:rPr>
        <w:t>zijn</w:t>
      </w:r>
      <w:r w:rsidRPr="00DA2634">
        <w:rPr>
          <w:rFonts w:ascii="Times New Roman" w:hAnsi="Times New Roman" w:cs="Times New Roman"/>
          <w:sz w:val="24"/>
          <w:szCs w:val="24"/>
        </w:rPr>
        <w:t xml:space="preserve"> uitgegeven.</w:t>
      </w:r>
    </w:p>
    <w:p w14:paraId="4195DDAB" w14:textId="77777777" w:rsidR="00931748" w:rsidRPr="00DA2634" w:rsidRDefault="00931748" w:rsidP="00DA2634">
      <w:pPr>
        <w:spacing w:after="0"/>
        <w:jc w:val="both"/>
        <w:rPr>
          <w:rFonts w:ascii="Times New Roman" w:hAnsi="Times New Roman" w:cs="Times New Roman"/>
          <w:sz w:val="24"/>
          <w:szCs w:val="24"/>
        </w:rPr>
      </w:pPr>
    </w:p>
    <w:p w14:paraId="47FFFB55" w14:textId="4E182D90" w:rsidR="007D30D2" w:rsidRPr="00DA2634" w:rsidRDefault="00B623C4"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 xml:space="preserve">De Wet op de kinderopvang is ongetwijfeld met de beste bedoelingen ontworpen, maar hij is niet gebaseerd op een realistisch perspectief </w:t>
      </w:r>
      <w:r w:rsidR="000567ED" w:rsidRPr="00DA2634">
        <w:rPr>
          <w:rFonts w:ascii="Times New Roman" w:hAnsi="Times New Roman" w:cs="Times New Roman"/>
          <w:sz w:val="24"/>
          <w:szCs w:val="24"/>
        </w:rPr>
        <w:t xml:space="preserve">op de mentale </w:t>
      </w:r>
      <w:r w:rsidR="00895F49" w:rsidRPr="00DA2634">
        <w:rPr>
          <w:rFonts w:ascii="Times New Roman" w:hAnsi="Times New Roman" w:cs="Times New Roman"/>
          <w:sz w:val="24"/>
          <w:szCs w:val="24"/>
        </w:rPr>
        <w:t>belastbaarheid van veel jonge ouders</w:t>
      </w:r>
      <w:r w:rsidRPr="00DA2634">
        <w:rPr>
          <w:rFonts w:ascii="Times New Roman" w:hAnsi="Times New Roman" w:cs="Times New Roman"/>
          <w:sz w:val="24"/>
          <w:szCs w:val="24"/>
        </w:rPr>
        <w:t xml:space="preserve">. Gedragswetenschappelijk onderzoek laat zien dat </w:t>
      </w:r>
      <w:r w:rsidR="0069563B" w:rsidRPr="00DA2634">
        <w:rPr>
          <w:rFonts w:ascii="Times New Roman" w:hAnsi="Times New Roman" w:cs="Times New Roman"/>
          <w:sz w:val="24"/>
          <w:szCs w:val="24"/>
        </w:rPr>
        <w:t>de mentale belastbaarheid terugloopt</w:t>
      </w:r>
      <w:r w:rsidRPr="00DA2634">
        <w:rPr>
          <w:rFonts w:ascii="Times New Roman" w:hAnsi="Times New Roman" w:cs="Times New Roman"/>
          <w:sz w:val="24"/>
          <w:szCs w:val="24"/>
        </w:rPr>
        <w:t xml:space="preserve"> </w:t>
      </w:r>
      <w:r w:rsidR="00276FE4" w:rsidRPr="00DA2634">
        <w:rPr>
          <w:rFonts w:ascii="Times New Roman" w:hAnsi="Times New Roman" w:cs="Times New Roman"/>
          <w:sz w:val="24"/>
          <w:szCs w:val="24"/>
        </w:rPr>
        <w:t xml:space="preserve">wanneer </w:t>
      </w:r>
      <w:r w:rsidRPr="00DA2634">
        <w:rPr>
          <w:rFonts w:ascii="Times New Roman" w:hAnsi="Times New Roman" w:cs="Times New Roman"/>
          <w:sz w:val="24"/>
          <w:szCs w:val="24"/>
        </w:rPr>
        <w:t xml:space="preserve">burgers al veel </w:t>
      </w:r>
      <w:r w:rsidR="00276FE4" w:rsidRPr="00DA2634">
        <w:rPr>
          <w:rFonts w:ascii="Times New Roman" w:hAnsi="Times New Roman" w:cs="Times New Roman"/>
          <w:sz w:val="24"/>
          <w:szCs w:val="24"/>
        </w:rPr>
        <w:t>aan hun hoofd hebben</w:t>
      </w:r>
      <w:r w:rsidRPr="00DA2634">
        <w:rPr>
          <w:rFonts w:ascii="Times New Roman" w:hAnsi="Times New Roman" w:cs="Times New Roman"/>
          <w:sz w:val="24"/>
          <w:szCs w:val="24"/>
        </w:rPr>
        <w:t xml:space="preserve">, zoals </w:t>
      </w:r>
      <w:r w:rsidR="00276FE4" w:rsidRPr="00DA2634">
        <w:rPr>
          <w:rFonts w:ascii="Times New Roman" w:hAnsi="Times New Roman" w:cs="Times New Roman"/>
          <w:sz w:val="24"/>
          <w:szCs w:val="24"/>
        </w:rPr>
        <w:t>jonge werkende ouders tijdens het spitsuur van hun leven. Juist</w:t>
      </w:r>
      <w:r w:rsidR="000567ED" w:rsidRPr="00DA2634">
        <w:rPr>
          <w:rFonts w:ascii="Times New Roman" w:hAnsi="Times New Roman" w:cs="Times New Roman"/>
          <w:sz w:val="24"/>
          <w:szCs w:val="24"/>
        </w:rPr>
        <w:t xml:space="preserve"> op die momenten is</w:t>
      </w:r>
      <w:r w:rsidR="00276FE4" w:rsidRPr="00DA2634">
        <w:rPr>
          <w:rFonts w:ascii="Times New Roman" w:hAnsi="Times New Roman" w:cs="Times New Roman"/>
          <w:sz w:val="24"/>
          <w:szCs w:val="24"/>
        </w:rPr>
        <w:t xml:space="preserve"> n</w:t>
      </w:r>
      <w:r w:rsidR="007D30D2" w:rsidRPr="00DA2634">
        <w:rPr>
          <w:rFonts w:ascii="Times New Roman" w:hAnsi="Times New Roman" w:cs="Times New Roman"/>
          <w:sz w:val="24"/>
          <w:szCs w:val="24"/>
        </w:rPr>
        <w:t>iet iedereen in staat</w:t>
      </w:r>
      <w:r w:rsidR="00276FE4" w:rsidRPr="00DA2634">
        <w:rPr>
          <w:rFonts w:ascii="Times New Roman" w:hAnsi="Times New Roman" w:cs="Times New Roman"/>
          <w:sz w:val="24"/>
          <w:szCs w:val="24"/>
        </w:rPr>
        <w:t xml:space="preserve"> om </w:t>
      </w:r>
      <w:r w:rsidR="00EB053D" w:rsidRPr="00DA2634">
        <w:rPr>
          <w:rFonts w:ascii="Times New Roman" w:hAnsi="Times New Roman" w:cs="Times New Roman"/>
          <w:sz w:val="24"/>
          <w:szCs w:val="24"/>
        </w:rPr>
        <w:t xml:space="preserve">adequaat </w:t>
      </w:r>
      <w:r w:rsidR="00276FE4" w:rsidRPr="00DA2634">
        <w:rPr>
          <w:rFonts w:ascii="Times New Roman" w:hAnsi="Times New Roman" w:cs="Times New Roman"/>
          <w:sz w:val="24"/>
          <w:szCs w:val="24"/>
        </w:rPr>
        <w:t xml:space="preserve">overzicht houden over </w:t>
      </w:r>
      <w:r w:rsidR="00EB053D" w:rsidRPr="00DA2634">
        <w:rPr>
          <w:rFonts w:ascii="Times New Roman" w:hAnsi="Times New Roman" w:cs="Times New Roman"/>
          <w:sz w:val="24"/>
          <w:szCs w:val="24"/>
        </w:rPr>
        <w:t xml:space="preserve">zijn </w:t>
      </w:r>
      <w:r w:rsidR="00276FE4" w:rsidRPr="00DA2634">
        <w:rPr>
          <w:rFonts w:ascii="Times New Roman" w:hAnsi="Times New Roman" w:cs="Times New Roman"/>
          <w:sz w:val="24"/>
          <w:szCs w:val="24"/>
        </w:rPr>
        <w:t>persoonlijke situatie</w:t>
      </w:r>
      <w:r w:rsidR="00EB053D" w:rsidRPr="00DA2634">
        <w:rPr>
          <w:rFonts w:ascii="Times New Roman" w:hAnsi="Times New Roman" w:cs="Times New Roman"/>
          <w:sz w:val="24"/>
          <w:szCs w:val="24"/>
        </w:rPr>
        <w:t xml:space="preserve">, wijzigingen </w:t>
      </w:r>
      <w:r w:rsidR="00D56477" w:rsidRPr="00DA2634">
        <w:rPr>
          <w:rFonts w:ascii="Times New Roman" w:hAnsi="Times New Roman" w:cs="Times New Roman"/>
          <w:sz w:val="24"/>
          <w:szCs w:val="24"/>
        </w:rPr>
        <w:t xml:space="preserve">in het actuele inkomen steeds </w:t>
      </w:r>
      <w:r w:rsidR="00EB053D" w:rsidRPr="00DA2634">
        <w:rPr>
          <w:rFonts w:ascii="Times New Roman" w:hAnsi="Times New Roman" w:cs="Times New Roman"/>
          <w:sz w:val="24"/>
          <w:szCs w:val="24"/>
        </w:rPr>
        <w:t xml:space="preserve">alert door te geven </w:t>
      </w:r>
      <w:r w:rsidR="00276FE4" w:rsidRPr="00DA2634">
        <w:rPr>
          <w:rFonts w:ascii="Times New Roman" w:hAnsi="Times New Roman" w:cs="Times New Roman"/>
          <w:sz w:val="24"/>
          <w:szCs w:val="24"/>
        </w:rPr>
        <w:t xml:space="preserve">en </w:t>
      </w:r>
      <w:r w:rsidR="00D56477" w:rsidRPr="00DA2634">
        <w:rPr>
          <w:rFonts w:ascii="Times New Roman" w:hAnsi="Times New Roman" w:cs="Times New Roman"/>
          <w:sz w:val="24"/>
          <w:szCs w:val="24"/>
        </w:rPr>
        <w:t xml:space="preserve">ook nog eens een buffer aan te houden, voor het geval voorschotten moeten worden terugbetaald. </w:t>
      </w:r>
      <w:r w:rsidR="007D30D2" w:rsidRPr="00DA2634">
        <w:rPr>
          <w:rFonts w:ascii="Times New Roman" w:hAnsi="Times New Roman" w:cs="Times New Roman"/>
          <w:sz w:val="24"/>
          <w:szCs w:val="24"/>
        </w:rPr>
        <w:t xml:space="preserve">De WRR heeft daarom gepleit voor </w:t>
      </w:r>
      <w:r w:rsidR="00276FE4" w:rsidRPr="00DA2634">
        <w:rPr>
          <w:rFonts w:ascii="Times New Roman" w:hAnsi="Times New Roman" w:cs="Times New Roman"/>
          <w:sz w:val="24"/>
          <w:szCs w:val="24"/>
        </w:rPr>
        <w:t xml:space="preserve">een meer </w:t>
      </w:r>
      <w:r w:rsidR="007D30D2" w:rsidRPr="00DA2634">
        <w:rPr>
          <w:rFonts w:ascii="Times New Roman" w:hAnsi="Times New Roman" w:cs="Times New Roman"/>
          <w:sz w:val="24"/>
          <w:szCs w:val="24"/>
        </w:rPr>
        <w:t xml:space="preserve">realistisch perspectief </w:t>
      </w:r>
      <w:r w:rsidR="00895F49" w:rsidRPr="00DA2634">
        <w:rPr>
          <w:rFonts w:ascii="Times New Roman" w:hAnsi="Times New Roman" w:cs="Times New Roman"/>
          <w:sz w:val="24"/>
          <w:szCs w:val="24"/>
        </w:rPr>
        <w:t xml:space="preserve">op de burger </w:t>
      </w:r>
      <w:r w:rsidR="007D30D2" w:rsidRPr="00DA2634">
        <w:rPr>
          <w:rFonts w:ascii="Times New Roman" w:hAnsi="Times New Roman" w:cs="Times New Roman"/>
          <w:sz w:val="24"/>
          <w:szCs w:val="24"/>
        </w:rPr>
        <w:t>bij het maken en beoordelen van wetgeving</w:t>
      </w:r>
      <w:r w:rsidR="0069563B" w:rsidRPr="00DA2634">
        <w:rPr>
          <w:rFonts w:ascii="Times New Roman" w:hAnsi="Times New Roman" w:cs="Times New Roman"/>
          <w:sz w:val="24"/>
          <w:szCs w:val="24"/>
        </w:rPr>
        <w:t xml:space="preserve"> (WRR</w:t>
      </w:r>
      <w:r w:rsidR="002D752F">
        <w:rPr>
          <w:rFonts w:ascii="Times New Roman" w:hAnsi="Times New Roman" w:cs="Times New Roman"/>
          <w:sz w:val="24"/>
          <w:szCs w:val="24"/>
        </w:rPr>
        <w:t>,</w:t>
      </w:r>
      <w:r w:rsidR="0069563B" w:rsidRPr="00DA2634">
        <w:rPr>
          <w:rFonts w:ascii="Times New Roman" w:hAnsi="Times New Roman" w:cs="Times New Roman"/>
          <w:sz w:val="24"/>
          <w:szCs w:val="24"/>
        </w:rPr>
        <w:t xml:space="preserve"> 2017)</w:t>
      </w:r>
      <w:r w:rsidR="007D30D2" w:rsidRPr="00DA2634">
        <w:rPr>
          <w:rFonts w:ascii="Times New Roman" w:hAnsi="Times New Roman" w:cs="Times New Roman"/>
          <w:sz w:val="24"/>
          <w:szCs w:val="24"/>
        </w:rPr>
        <w:t xml:space="preserve">. In deze bijdrage laten we zien hoe </w:t>
      </w:r>
      <w:r w:rsidR="00B60080" w:rsidRPr="00DA2634">
        <w:rPr>
          <w:rFonts w:ascii="Times New Roman" w:hAnsi="Times New Roman" w:cs="Times New Roman"/>
          <w:sz w:val="24"/>
          <w:szCs w:val="24"/>
        </w:rPr>
        <w:t xml:space="preserve">zo’n realistisch perspectief op wetgeving </w:t>
      </w:r>
      <w:r w:rsidR="00387DC5" w:rsidRPr="00DA2634">
        <w:rPr>
          <w:rFonts w:ascii="Times New Roman" w:hAnsi="Times New Roman" w:cs="Times New Roman"/>
          <w:sz w:val="24"/>
          <w:szCs w:val="24"/>
        </w:rPr>
        <w:t xml:space="preserve">eruit zou kunnen zien. </w:t>
      </w:r>
    </w:p>
    <w:p w14:paraId="4259BCCD" w14:textId="77777777" w:rsidR="00276FE4" w:rsidRPr="00DA2634" w:rsidRDefault="00276FE4" w:rsidP="00DA2634">
      <w:pPr>
        <w:spacing w:after="0"/>
        <w:jc w:val="both"/>
        <w:rPr>
          <w:rFonts w:ascii="Times New Roman" w:hAnsi="Times New Roman" w:cs="Times New Roman"/>
          <w:sz w:val="24"/>
          <w:szCs w:val="24"/>
        </w:rPr>
      </w:pPr>
    </w:p>
    <w:p w14:paraId="07ACE4E9" w14:textId="56444D4E" w:rsidR="00276FE4" w:rsidRPr="00DA2634" w:rsidRDefault="00DA2634" w:rsidP="00DA2634">
      <w:pPr>
        <w:spacing w:after="0"/>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276FE4" w:rsidRPr="00DA2634">
        <w:rPr>
          <w:rFonts w:ascii="Times New Roman" w:hAnsi="Times New Roman" w:cs="Times New Roman"/>
          <w:b/>
          <w:sz w:val="24"/>
          <w:szCs w:val="24"/>
        </w:rPr>
        <w:t>Gedragswetenschap en wetgeving</w:t>
      </w:r>
    </w:p>
    <w:p w14:paraId="314F97FD" w14:textId="67E70F34" w:rsidR="005D20BC" w:rsidRPr="00DA2634" w:rsidRDefault="00276FE4"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 xml:space="preserve">De afgelopen jaren is er in wetenschap en beleid </w:t>
      </w:r>
      <w:r w:rsidR="00D56477" w:rsidRPr="00DA2634">
        <w:rPr>
          <w:rFonts w:ascii="Times New Roman" w:hAnsi="Times New Roman" w:cs="Times New Roman"/>
          <w:sz w:val="24"/>
          <w:szCs w:val="24"/>
        </w:rPr>
        <w:t xml:space="preserve">al </w:t>
      </w:r>
      <w:r w:rsidRPr="00DA2634">
        <w:rPr>
          <w:rFonts w:ascii="Times New Roman" w:hAnsi="Times New Roman" w:cs="Times New Roman"/>
          <w:sz w:val="24"/>
          <w:szCs w:val="24"/>
        </w:rPr>
        <w:t xml:space="preserve">de nodige aandacht geweest voor de beperkingen van het menselijke denk- en oordeelsvermogen. </w:t>
      </w:r>
      <w:r w:rsidR="00D56477" w:rsidRPr="00DA2634">
        <w:rPr>
          <w:rFonts w:ascii="Times New Roman" w:hAnsi="Times New Roman" w:cs="Times New Roman"/>
          <w:sz w:val="24"/>
          <w:szCs w:val="24"/>
        </w:rPr>
        <w:t xml:space="preserve">Gedragswetenschappers als </w:t>
      </w:r>
      <w:proofErr w:type="spellStart"/>
      <w:r w:rsidR="00D56477" w:rsidRPr="00DA2634">
        <w:rPr>
          <w:rFonts w:ascii="Times New Roman" w:hAnsi="Times New Roman" w:cs="Times New Roman"/>
          <w:sz w:val="24"/>
          <w:szCs w:val="24"/>
        </w:rPr>
        <w:t>Tversky</w:t>
      </w:r>
      <w:proofErr w:type="spellEnd"/>
      <w:r w:rsidR="00006922" w:rsidRPr="00DA2634">
        <w:rPr>
          <w:rFonts w:ascii="Times New Roman" w:hAnsi="Times New Roman" w:cs="Times New Roman"/>
          <w:sz w:val="24"/>
          <w:szCs w:val="24"/>
        </w:rPr>
        <w:t>,</w:t>
      </w:r>
      <w:r w:rsidR="00D56477" w:rsidRPr="00DA2634">
        <w:rPr>
          <w:rFonts w:ascii="Times New Roman" w:hAnsi="Times New Roman" w:cs="Times New Roman"/>
          <w:sz w:val="24"/>
          <w:szCs w:val="24"/>
        </w:rPr>
        <w:t xml:space="preserve"> </w:t>
      </w:r>
      <w:proofErr w:type="spellStart"/>
      <w:r w:rsidR="00D56477" w:rsidRPr="00DA2634">
        <w:rPr>
          <w:rFonts w:ascii="Times New Roman" w:hAnsi="Times New Roman" w:cs="Times New Roman"/>
          <w:sz w:val="24"/>
          <w:szCs w:val="24"/>
        </w:rPr>
        <w:t>Kahneman</w:t>
      </w:r>
      <w:proofErr w:type="spellEnd"/>
      <w:r w:rsidR="00006922" w:rsidRPr="00DA2634">
        <w:rPr>
          <w:rFonts w:ascii="Times New Roman" w:hAnsi="Times New Roman" w:cs="Times New Roman"/>
          <w:sz w:val="24"/>
          <w:szCs w:val="24"/>
        </w:rPr>
        <w:t xml:space="preserve"> en </w:t>
      </w:r>
      <w:proofErr w:type="spellStart"/>
      <w:r w:rsidR="00006922" w:rsidRPr="00DA2634">
        <w:rPr>
          <w:rFonts w:ascii="Times New Roman" w:hAnsi="Times New Roman" w:cs="Times New Roman"/>
          <w:sz w:val="24"/>
          <w:szCs w:val="24"/>
        </w:rPr>
        <w:t>Thaler</w:t>
      </w:r>
      <w:proofErr w:type="spellEnd"/>
      <w:r w:rsidR="00D56477" w:rsidRPr="00DA2634">
        <w:rPr>
          <w:rFonts w:ascii="Times New Roman" w:hAnsi="Times New Roman" w:cs="Times New Roman"/>
          <w:sz w:val="24"/>
          <w:szCs w:val="24"/>
        </w:rPr>
        <w:t xml:space="preserve"> hebben laten zien dat </w:t>
      </w:r>
      <w:r w:rsidR="00B60080" w:rsidRPr="00DA2634">
        <w:rPr>
          <w:rFonts w:ascii="Times New Roman" w:hAnsi="Times New Roman" w:cs="Times New Roman"/>
          <w:sz w:val="24"/>
          <w:szCs w:val="24"/>
        </w:rPr>
        <w:t xml:space="preserve">de meeste </w:t>
      </w:r>
      <w:r w:rsidR="00D56477" w:rsidRPr="00DA2634">
        <w:rPr>
          <w:rFonts w:ascii="Times New Roman" w:hAnsi="Times New Roman" w:cs="Times New Roman"/>
          <w:sz w:val="24"/>
          <w:szCs w:val="24"/>
        </w:rPr>
        <w:t xml:space="preserve">mensen </w:t>
      </w:r>
      <w:r w:rsidR="00006922" w:rsidRPr="00DA2634">
        <w:rPr>
          <w:rFonts w:ascii="Times New Roman" w:hAnsi="Times New Roman" w:cs="Times New Roman"/>
          <w:sz w:val="24"/>
          <w:szCs w:val="24"/>
        </w:rPr>
        <w:t xml:space="preserve">niet </w:t>
      </w:r>
      <w:r w:rsidR="00B60080" w:rsidRPr="00DA2634">
        <w:rPr>
          <w:rFonts w:ascii="Times New Roman" w:hAnsi="Times New Roman" w:cs="Times New Roman"/>
          <w:sz w:val="24"/>
          <w:szCs w:val="24"/>
        </w:rPr>
        <w:t xml:space="preserve">altijd </w:t>
      </w:r>
      <w:r w:rsidR="00006922" w:rsidRPr="00DA2634">
        <w:rPr>
          <w:rFonts w:ascii="Times New Roman" w:hAnsi="Times New Roman" w:cs="Times New Roman"/>
          <w:sz w:val="24"/>
          <w:szCs w:val="24"/>
        </w:rPr>
        <w:t>handelen zoals de rationele keuzetheorie veronderstelt.</w:t>
      </w:r>
      <w:r w:rsidR="0069563B" w:rsidRPr="00DA2634">
        <w:rPr>
          <w:rStyle w:val="Voetnootmarkering"/>
          <w:rFonts w:ascii="Times New Roman" w:hAnsi="Times New Roman" w:cs="Times New Roman"/>
          <w:sz w:val="24"/>
          <w:szCs w:val="24"/>
        </w:rPr>
        <w:t xml:space="preserve"> </w:t>
      </w:r>
      <w:r w:rsidR="0069563B" w:rsidRPr="00DA2634">
        <w:rPr>
          <w:rStyle w:val="Voetnootmarkering"/>
          <w:rFonts w:ascii="Times New Roman" w:hAnsi="Times New Roman" w:cs="Times New Roman"/>
          <w:sz w:val="24"/>
          <w:szCs w:val="24"/>
        </w:rPr>
        <w:footnoteReference w:id="3"/>
      </w:r>
      <w:r w:rsidR="00006922" w:rsidRPr="00DA2634">
        <w:rPr>
          <w:rFonts w:ascii="Times New Roman" w:hAnsi="Times New Roman" w:cs="Times New Roman"/>
          <w:sz w:val="24"/>
          <w:szCs w:val="24"/>
        </w:rPr>
        <w:t xml:space="preserve"> Mensen hechten bijvoorbeeld meer waarde aan </w:t>
      </w:r>
      <w:r w:rsidR="00006922" w:rsidRPr="00DA2634">
        <w:rPr>
          <w:rFonts w:ascii="Times New Roman" w:hAnsi="Times New Roman" w:cs="Times New Roman"/>
          <w:sz w:val="24"/>
          <w:szCs w:val="24"/>
        </w:rPr>
        <w:lastRenderedPageBreak/>
        <w:t>verlies dan aan winst</w:t>
      </w:r>
      <w:r w:rsidR="005D20BC" w:rsidRPr="00DA2634">
        <w:rPr>
          <w:rFonts w:ascii="Times New Roman" w:hAnsi="Times New Roman" w:cs="Times New Roman"/>
          <w:sz w:val="24"/>
          <w:szCs w:val="24"/>
        </w:rPr>
        <w:t xml:space="preserve">, hebben moeite om ingewikkelde situaties te analyseren en onzekere toekomstige gevolgen op waarde te schatten. De WRR heeft </w:t>
      </w:r>
      <w:r w:rsidR="00B60080" w:rsidRPr="00DA2634">
        <w:rPr>
          <w:rFonts w:ascii="Times New Roman" w:hAnsi="Times New Roman" w:cs="Times New Roman"/>
          <w:sz w:val="24"/>
          <w:szCs w:val="24"/>
        </w:rPr>
        <w:t xml:space="preserve">daarom </w:t>
      </w:r>
      <w:r w:rsidR="005D20BC" w:rsidRPr="00DA2634">
        <w:rPr>
          <w:rFonts w:ascii="Times New Roman" w:hAnsi="Times New Roman" w:cs="Times New Roman"/>
          <w:sz w:val="24"/>
          <w:szCs w:val="24"/>
        </w:rPr>
        <w:t>in het verleden al uitgebreid aandacht besteed aan het belang van  de gedragswetenschap voor beleid en inmiddels zijn er op verschillende ministeries gedragswetenschappers werkzaam</w:t>
      </w:r>
      <w:r w:rsidR="0069563B" w:rsidRPr="00DA2634">
        <w:rPr>
          <w:rFonts w:ascii="Times New Roman" w:hAnsi="Times New Roman" w:cs="Times New Roman"/>
          <w:sz w:val="24"/>
          <w:szCs w:val="24"/>
        </w:rPr>
        <w:t xml:space="preserve"> (</w:t>
      </w:r>
      <w:proofErr w:type="spellStart"/>
      <w:r w:rsidR="0069563B" w:rsidRPr="00DA2634">
        <w:rPr>
          <w:rFonts w:ascii="Times New Roman" w:hAnsi="Times New Roman" w:cs="Times New Roman"/>
          <w:sz w:val="24"/>
          <w:szCs w:val="24"/>
        </w:rPr>
        <w:t>Tiemeijer</w:t>
      </w:r>
      <w:proofErr w:type="spellEnd"/>
      <w:r w:rsidR="0091693D">
        <w:rPr>
          <w:rFonts w:ascii="Times New Roman" w:hAnsi="Times New Roman" w:cs="Times New Roman"/>
          <w:sz w:val="24"/>
          <w:szCs w:val="24"/>
        </w:rPr>
        <w:t xml:space="preserve">, Thomas &amp; </w:t>
      </w:r>
      <w:proofErr w:type="spellStart"/>
      <w:r w:rsidR="0091693D">
        <w:rPr>
          <w:rFonts w:ascii="Times New Roman" w:hAnsi="Times New Roman" w:cs="Times New Roman"/>
          <w:sz w:val="24"/>
          <w:szCs w:val="24"/>
        </w:rPr>
        <w:t>Prast</w:t>
      </w:r>
      <w:proofErr w:type="spellEnd"/>
      <w:r w:rsidR="002D752F">
        <w:rPr>
          <w:rFonts w:ascii="Times New Roman" w:hAnsi="Times New Roman" w:cs="Times New Roman"/>
          <w:sz w:val="24"/>
          <w:szCs w:val="24"/>
        </w:rPr>
        <w:t>,</w:t>
      </w:r>
      <w:r w:rsidR="0069563B" w:rsidRPr="00DA2634">
        <w:rPr>
          <w:rFonts w:ascii="Times New Roman" w:hAnsi="Times New Roman" w:cs="Times New Roman"/>
          <w:sz w:val="24"/>
          <w:szCs w:val="24"/>
        </w:rPr>
        <w:t xml:space="preserve"> 2009</w:t>
      </w:r>
      <w:r w:rsidR="002D752F">
        <w:rPr>
          <w:rFonts w:ascii="Times New Roman" w:hAnsi="Times New Roman" w:cs="Times New Roman"/>
          <w:sz w:val="24"/>
          <w:szCs w:val="24"/>
        </w:rPr>
        <w:t>;</w:t>
      </w:r>
      <w:r w:rsidR="0069563B" w:rsidRPr="00DA2634">
        <w:rPr>
          <w:rFonts w:ascii="Times New Roman" w:hAnsi="Times New Roman" w:cs="Times New Roman"/>
          <w:sz w:val="24"/>
          <w:szCs w:val="24"/>
        </w:rPr>
        <w:t xml:space="preserve"> </w:t>
      </w:r>
      <w:proofErr w:type="spellStart"/>
      <w:r w:rsidR="0069563B" w:rsidRPr="00DA2634">
        <w:rPr>
          <w:rFonts w:ascii="Times New Roman" w:hAnsi="Times New Roman" w:cs="Times New Roman"/>
          <w:sz w:val="24"/>
          <w:szCs w:val="24"/>
        </w:rPr>
        <w:t>Tiemeijer</w:t>
      </w:r>
      <w:proofErr w:type="spellEnd"/>
      <w:r w:rsidR="002D752F">
        <w:rPr>
          <w:rFonts w:ascii="Times New Roman" w:hAnsi="Times New Roman" w:cs="Times New Roman"/>
          <w:sz w:val="24"/>
          <w:szCs w:val="24"/>
        </w:rPr>
        <w:t>,</w:t>
      </w:r>
      <w:r w:rsidR="0069563B" w:rsidRPr="00DA2634">
        <w:rPr>
          <w:rFonts w:ascii="Times New Roman" w:hAnsi="Times New Roman" w:cs="Times New Roman"/>
          <w:sz w:val="24"/>
          <w:szCs w:val="24"/>
        </w:rPr>
        <w:t xml:space="preserve"> 201</w:t>
      </w:r>
      <w:r w:rsidR="0091693D">
        <w:rPr>
          <w:rFonts w:ascii="Times New Roman" w:hAnsi="Times New Roman" w:cs="Times New Roman"/>
          <w:sz w:val="24"/>
          <w:szCs w:val="24"/>
        </w:rPr>
        <w:t>1</w:t>
      </w:r>
      <w:r w:rsidR="002D752F">
        <w:rPr>
          <w:rFonts w:ascii="Times New Roman" w:hAnsi="Times New Roman" w:cs="Times New Roman"/>
          <w:sz w:val="24"/>
          <w:szCs w:val="24"/>
        </w:rPr>
        <w:t>;</w:t>
      </w:r>
      <w:r w:rsidR="0069563B" w:rsidRPr="00DA2634">
        <w:rPr>
          <w:rFonts w:ascii="Times New Roman" w:hAnsi="Times New Roman" w:cs="Times New Roman"/>
          <w:sz w:val="24"/>
          <w:szCs w:val="24"/>
        </w:rPr>
        <w:t xml:space="preserve"> WRR</w:t>
      </w:r>
      <w:r w:rsidR="002D752F">
        <w:rPr>
          <w:rFonts w:ascii="Times New Roman" w:hAnsi="Times New Roman" w:cs="Times New Roman"/>
          <w:sz w:val="24"/>
          <w:szCs w:val="24"/>
        </w:rPr>
        <w:t>,</w:t>
      </w:r>
      <w:r w:rsidR="0069563B" w:rsidRPr="00DA2634">
        <w:rPr>
          <w:rFonts w:ascii="Times New Roman" w:hAnsi="Times New Roman" w:cs="Times New Roman"/>
          <w:sz w:val="24"/>
          <w:szCs w:val="24"/>
        </w:rPr>
        <w:t xml:space="preserve"> 2014)</w:t>
      </w:r>
      <w:r w:rsidR="005D20BC" w:rsidRPr="00DA2634">
        <w:rPr>
          <w:rFonts w:ascii="Times New Roman" w:hAnsi="Times New Roman" w:cs="Times New Roman"/>
          <w:sz w:val="24"/>
          <w:szCs w:val="24"/>
        </w:rPr>
        <w:t>.</w:t>
      </w:r>
    </w:p>
    <w:p w14:paraId="2554A227" w14:textId="77777777" w:rsidR="005D20BC" w:rsidRPr="00DA2634" w:rsidRDefault="005D20BC" w:rsidP="00DA2634">
      <w:pPr>
        <w:spacing w:after="0"/>
        <w:jc w:val="both"/>
        <w:rPr>
          <w:rFonts w:ascii="Times New Roman" w:hAnsi="Times New Roman" w:cs="Times New Roman"/>
          <w:sz w:val="24"/>
          <w:szCs w:val="24"/>
        </w:rPr>
      </w:pPr>
    </w:p>
    <w:p w14:paraId="0ED6695B" w14:textId="058E486F" w:rsidR="00276FE4" w:rsidRPr="00DA2634" w:rsidRDefault="00276FE4"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 xml:space="preserve">In het rapport </w:t>
      </w:r>
      <w:r w:rsidRPr="00DA2634">
        <w:rPr>
          <w:rFonts w:ascii="Times New Roman" w:hAnsi="Times New Roman" w:cs="Times New Roman"/>
          <w:i/>
          <w:sz w:val="24"/>
          <w:szCs w:val="24"/>
        </w:rPr>
        <w:t>Weten is nog geen doen. Een realistisch perspectief op redzaamheid</w:t>
      </w:r>
      <w:r w:rsidRPr="00DA2634">
        <w:rPr>
          <w:rFonts w:ascii="Times New Roman" w:hAnsi="Times New Roman" w:cs="Times New Roman"/>
          <w:sz w:val="24"/>
          <w:szCs w:val="24"/>
        </w:rPr>
        <w:t xml:space="preserve"> zet</w:t>
      </w:r>
      <w:r w:rsidR="00265C04" w:rsidRPr="00DA2634">
        <w:rPr>
          <w:rFonts w:ascii="Times New Roman" w:hAnsi="Times New Roman" w:cs="Times New Roman"/>
          <w:sz w:val="24"/>
          <w:szCs w:val="24"/>
        </w:rPr>
        <w:t>te</w:t>
      </w:r>
      <w:r w:rsidRPr="00DA2634">
        <w:rPr>
          <w:rFonts w:ascii="Times New Roman" w:hAnsi="Times New Roman" w:cs="Times New Roman"/>
          <w:sz w:val="24"/>
          <w:szCs w:val="24"/>
        </w:rPr>
        <w:t xml:space="preserve"> de WRR een volgende stap in de toepassing van </w:t>
      </w:r>
      <w:r w:rsidR="00EB053D" w:rsidRPr="00DA2634">
        <w:rPr>
          <w:rFonts w:ascii="Times New Roman" w:hAnsi="Times New Roman" w:cs="Times New Roman"/>
          <w:sz w:val="24"/>
          <w:szCs w:val="24"/>
        </w:rPr>
        <w:t xml:space="preserve">gedragswetenschappelijke </w:t>
      </w:r>
      <w:r w:rsidRPr="00DA2634">
        <w:rPr>
          <w:rFonts w:ascii="Times New Roman" w:hAnsi="Times New Roman" w:cs="Times New Roman"/>
          <w:sz w:val="24"/>
          <w:szCs w:val="24"/>
        </w:rPr>
        <w:t>kennis in beleid.</w:t>
      </w:r>
      <w:r w:rsidR="005D20BC" w:rsidRPr="00DA2634">
        <w:rPr>
          <w:rStyle w:val="Voetnootmarkering"/>
          <w:rFonts w:ascii="Times New Roman" w:hAnsi="Times New Roman" w:cs="Times New Roman"/>
          <w:sz w:val="24"/>
          <w:szCs w:val="24"/>
        </w:rPr>
        <w:footnoteReference w:id="4"/>
      </w:r>
      <w:r w:rsidRPr="00DA2634">
        <w:rPr>
          <w:rFonts w:ascii="Times New Roman" w:hAnsi="Times New Roman" w:cs="Times New Roman"/>
          <w:sz w:val="24"/>
          <w:szCs w:val="24"/>
        </w:rPr>
        <w:t xml:space="preserve"> </w:t>
      </w:r>
      <w:r w:rsidR="005D20BC" w:rsidRPr="00DA2634">
        <w:rPr>
          <w:rFonts w:ascii="Times New Roman" w:hAnsi="Times New Roman" w:cs="Times New Roman"/>
          <w:sz w:val="24"/>
          <w:szCs w:val="24"/>
        </w:rPr>
        <w:t xml:space="preserve">Tot nu toe richtte de aandacht zich vooral op de grenzen aan het menselijk denkvermogen – op beperkingen in cognitieve vermogens, zoals informatie verwerken en beoordelen. </w:t>
      </w:r>
      <w:r w:rsidRPr="00DA2634">
        <w:rPr>
          <w:rFonts w:ascii="Times New Roman" w:hAnsi="Times New Roman" w:cs="Times New Roman"/>
          <w:sz w:val="24"/>
          <w:szCs w:val="24"/>
        </w:rPr>
        <w:t>Dit rapport vraagt aandacht voor</w:t>
      </w:r>
      <w:r w:rsidR="005D20BC" w:rsidRPr="00DA2634">
        <w:rPr>
          <w:rFonts w:ascii="Times New Roman" w:hAnsi="Times New Roman" w:cs="Times New Roman"/>
          <w:sz w:val="24"/>
          <w:szCs w:val="24"/>
        </w:rPr>
        <w:t xml:space="preserve"> de grenzen aan het </w:t>
      </w:r>
      <w:r w:rsidR="00433E25" w:rsidRPr="00DA2634">
        <w:rPr>
          <w:rFonts w:ascii="Times New Roman" w:hAnsi="Times New Roman" w:cs="Times New Roman"/>
          <w:sz w:val="24"/>
          <w:szCs w:val="24"/>
        </w:rPr>
        <w:t xml:space="preserve">menselijk </w:t>
      </w:r>
      <w:r w:rsidRPr="00DA2634">
        <w:rPr>
          <w:rFonts w:ascii="Times New Roman" w:hAnsi="Times New Roman" w:cs="Times New Roman"/>
          <w:sz w:val="24"/>
          <w:szCs w:val="24"/>
        </w:rPr>
        <w:t>‘doenvermogen’.</w:t>
      </w:r>
      <w:r w:rsidR="0014304F" w:rsidRPr="00DA2634">
        <w:rPr>
          <w:rStyle w:val="Voetnootmarkering"/>
          <w:rFonts w:ascii="Times New Roman" w:hAnsi="Times New Roman" w:cs="Times New Roman"/>
          <w:sz w:val="24"/>
          <w:szCs w:val="24"/>
        </w:rPr>
        <w:t xml:space="preserve"> </w:t>
      </w:r>
      <w:r w:rsidRPr="00DA2634">
        <w:rPr>
          <w:rFonts w:ascii="Times New Roman" w:hAnsi="Times New Roman" w:cs="Times New Roman"/>
          <w:sz w:val="24"/>
          <w:szCs w:val="24"/>
        </w:rPr>
        <w:t xml:space="preserve">Met dit neologisme doelen we op non-cognitieve vermogens, zoals een doel stellen en een plan maken, in actie komen, volhouden en om kunnen gaan met verleidingen en tegenslag. </w:t>
      </w:r>
      <w:r w:rsidR="00433E25" w:rsidRPr="00DA2634">
        <w:rPr>
          <w:rFonts w:ascii="Times New Roman" w:hAnsi="Times New Roman" w:cs="Times New Roman"/>
          <w:sz w:val="24"/>
          <w:szCs w:val="24"/>
        </w:rPr>
        <w:t>Om redzaam te zijn als burger heb je beide soorten vermogens nodig. Je moet informatie en regelingen kunnen begrijpen, situaties kunn</w:t>
      </w:r>
      <w:r w:rsidR="006B484D" w:rsidRPr="00DA2634">
        <w:rPr>
          <w:rFonts w:ascii="Times New Roman" w:hAnsi="Times New Roman" w:cs="Times New Roman"/>
          <w:sz w:val="24"/>
          <w:szCs w:val="24"/>
        </w:rPr>
        <w:t>e</w:t>
      </w:r>
      <w:r w:rsidR="00433E25" w:rsidRPr="00DA2634">
        <w:rPr>
          <w:rFonts w:ascii="Times New Roman" w:hAnsi="Times New Roman" w:cs="Times New Roman"/>
          <w:sz w:val="24"/>
          <w:szCs w:val="24"/>
        </w:rPr>
        <w:t xml:space="preserve">n beoordelen en verstandige keuzes kunnen maken. Maar informatieverwerking alleen is niet genoeg. Je moet ook in staat zijn om daar vervolgens naar te handelen. </w:t>
      </w:r>
    </w:p>
    <w:p w14:paraId="2D65CE5A" w14:textId="77777777" w:rsidR="00931748" w:rsidRPr="00DA2634" w:rsidRDefault="00931748" w:rsidP="00DA2634">
      <w:pPr>
        <w:spacing w:after="0"/>
        <w:jc w:val="both"/>
        <w:rPr>
          <w:rFonts w:ascii="Times New Roman" w:hAnsi="Times New Roman" w:cs="Times New Roman"/>
          <w:sz w:val="24"/>
          <w:szCs w:val="24"/>
        </w:rPr>
      </w:pPr>
    </w:p>
    <w:p w14:paraId="52949010" w14:textId="77777777" w:rsidR="00276FE4" w:rsidRPr="00DA2634" w:rsidRDefault="00276FE4"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Aan de basis van dit doenvermogen lig</w:t>
      </w:r>
      <w:r w:rsidR="00EB053D" w:rsidRPr="00DA2634">
        <w:rPr>
          <w:rFonts w:ascii="Times New Roman" w:hAnsi="Times New Roman" w:cs="Times New Roman"/>
          <w:sz w:val="24"/>
          <w:szCs w:val="24"/>
        </w:rPr>
        <w:t>t</w:t>
      </w:r>
      <w:r w:rsidRPr="00DA2634">
        <w:rPr>
          <w:rFonts w:ascii="Times New Roman" w:hAnsi="Times New Roman" w:cs="Times New Roman"/>
          <w:sz w:val="24"/>
          <w:szCs w:val="24"/>
        </w:rPr>
        <w:t xml:space="preserve"> een drietal persoonskenmerken: temperament, zelfcontrole en overtuiging. Mensen met een </w:t>
      </w:r>
      <w:r w:rsidRPr="00DA2634">
        <w:rPr>
          <w:rFonts w:ascii="Times New Roman" w:hAnsi="Times New Roman" w:cs="Times New Roman"/>
          <w:i/>
          <w:sz w:val="24"/>
          <w:szCs w:val="24"/>
        </w:rPr>
        <w:t>approach</w:t>
      </w:r>
      <w:r w:rsidRPr="00DA2634">
        <w:rPr>
          <w:rFonts w:ascii="Times New Roman" w:hAnsi="Times New Roman" w:cs="Times New Roman"/>
          <w:sz w:val="24"/>
          <w:szCs w:val="24"/>
        </w:rPr>
        <w:t xml:space="preserve"> temperament zijn eerder geneigd om ‘stressoren’ onder ogen te zien en aan te pakken, terwijl mensen met een </w:t>
      </w:r>
      <w:r w:rsidRPr="00DA2634">
        <w:rPr>
          <w:rFonts w:ascii="Times New Roman" w:hAnsi="Times New Roman" w:cs="Times New Roman"/>
          <w:i/>
          <w:sz w:val="24"/>
          <w:szCs w:val="24"/>
        </w:rPr>
        <w:t>avoidance</w:t>
      </w:r>
      <w:r w:rsidRPr="00DA2634">
        <w:rPr>
          <w:rFonts w:ascii="Times New Roman" w:hAnsi="Times New Roman" w:cs="Times New Roman"/>
          <w:sz w:val="24"/>
          <w:szCs w:val="24"/>
        </w:rPr>
        <w:t xml:space="preserve"> temperament eerder geneigd zijn ‘stressoren’ te ontkennen en te vermijden. De eerste groep scoort relatief hoog op levensuitkomsten en de omgang met problemen, de tweede groep relatief laag.</w:t>
      </w:r>
    </w:p>
    <w:p w14:paraId="35AA1562" w14:textId="77777777" w:rsidR="00931748" w:rsidRPr="00DA2634" w:rsidRDefault="00931748" w:rsidP="00DA2634">
      <w:pPr>
        <w:spacing w:after="0"/>
        <w:jc w:val="both"/>
        <w:rPr>
          <w:rFonts w:ascii="Times New Roman" w:hAnsi="Times New Roman" w:cs="Times New Roman"/>
          <w:sz w:val="24"/>
          <w:szCs w:val="24"/>
        </w:rPr>
      </w:pPr>
    </w:p>
    <w:p w14:paraId="2867A502" w14:textId="5EA7DCD8" w:rsidR="00276FE4" w:rsidRPr="00DA2634" w:rsidRDefault="00276FE4"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 xml:space="preserve">Ten tweede is er een verband met </w:t>
      </w:r>
      <w:r w:rsidR="001C50E8" w:rsidRPr="00DA2634">
        <w:rPr>
          <w:rFonts w:ascii="Times New Roman" w:hAnsi="Times New Roman" w:cs="Times New Roman"/>
          <w:sz w:val="24"/>
          <w:szCs w:val="24"/>
        </w:rPr>
        <w:t>het</w:t>
      </w:r>
      <w:r w:rsidRPr="00DA2634">
        <w:rPr>
          <w:rFonts w:ascii="Times New Roman" w:hAnsi="Times New Roman" w:cs="Times New Roman"/>
          <w:sz w:val="24"/>
          <w:szCs w:val="24"/>
        </w:rPr>
        <w:t xml:space="preserve"> vermogen tot zelfcontrole. Dit is het vermogen om dominante gedragsneigingen te veranderen of te onderdrukken en gedrag, gedachten en emoties te reguleren. In een samenleving waarin van mensen gevraagd wordt zich niet over te geven aan allerlei verleidingen, maar vooruit te denken en nu al maatregelen te nemen om mogelijke problemen later te voorkomen, is zelfcontrole een belangrijke vereiste voor redzaamheid. </w:t>
      </w:r>
    </w:p>
    <w:p w14:paraId="59031D67" w14:textId="77777777" w:rsidR="00931748" w:rsidRPr="00DA2634" w:rsidRDefault="00931748" w:rsidP="00DA2634">
      <w:pPr>
        <w:spacing w:after="0"/>
        <w:jc w:val="both"/>
        <w:rPr>
          <w:rFonts w:ascii="Times New Roman" w:hAnsi="Times New Roman" w:cs="Times New Roman"/>
          <w:sz w:val="24"/>
          <w:szCs w:val="24"/>
        </w:rPr>
      </w:pPr>
    </w:p>
    <w:p w14:paraId="2B32067C" w14:textId="74CF7A92" w:rsidR="00276FE4" w:rsidRPr="00DA2634" w:rsidRDefault="00276FE4"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Ten derde is er een verband met overtuigingen. Een optimist heeft vertrouwen en denkt dat het allemaal wel goed komt, een pessimist voelt zich machteloos en vervalt tot passiviteit. Zeker voor overtuiging geldt dat meer niet altijd beter is. Te</w:t>
      </w:r>
      <w:r w:rsidR="002D752F">
        <w:rPr>
          <w:rFonts w:ascii="Times New Roman" w:hAnsi="Times New Roman" w:cs="Times New Roman"/>
          <w:sz w:val="24"/>
          <w:szCs w:val="24"/>
        </w:rPr>
        <w:t xml:space="preserve"> </w:t>
      </w:r>
      <w:r w:rsidRPr="00DA2634">
        <w:rPr>
          <w:rFonts w:ascii="Times New Roman" w:hAnsi="Times New Roman" w:cs="Times New Roman"/>
          <w:sz w:val="24"/>
          <w:szCs w:val="24"/>
        </w:rPr>
        <w:t xml:space="preserve">veel optimisme kan ertoe leiden dat iemand zijn problemen niet onder ogen ziet en pas hulp zoekt of een klacht indient als de situatie is geëscaleerd. </w:t>
      </w:r>
    </w:p>
    <w:p w14:paraId="678BD939" w14:textId="77777777" w:rsidR="00931748" w:rsidRPr="00DA2634" w:rsidRDefault="00931748" w:rsidP="00DA2634">
      <w:pPr>
        <w:spacing w:after="0"/>
        <w:jc w:val="both"/>
        <w:rPr>
          <w:rFonts w:ascii="Times New Roman" w:hAnsi="Times New Roman" w:cs="Times New Roman"/>
          <w:sz w:val="24"/>
          <w:szCs w:val="24"/>
        </w:rPr>
      </w:pPr>
    </w:p>
    <w:p w14:paraId="392F84D6" w14:textId="42EAA75A" w:rsidR="00276FE4" w:rsidRPr="00DA2634" w:rsidRDefault="00433E25"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Onderzoek laat zien dat d</w:t>
      </w:r>
      <w:r w:rsidR="00276FE4" w:rsidRPr="00DA2634">
        <w:rPr>
          <w:rFonts w:ascii="Times New Roman" w:hAnsi="Times New Roman" w:cs="Times New Roman"/>
          <w:sz w:val="24"/>
          <w:szCs w:val="24"/>
        </w:rPr>
        <w:t xml:space="preserve">eze persoonskenmerken </w:t>
      </w:r>
      <w:r w:rsidRPr="00DA2634">
        <w:rPr>
          <w:rFonts w:ascii="Times New Roman" w:hAnsi="Times New Roman" w:cs="Times New Roman"/>
          <w:sz w:val="24"/>
          <w:szCs w:val="24"/>
        </w:rPr>
        <w:t>samen</w:t>
      </w:r>
      <w:r w:rsidR="00276FE4" w:rsidRPr="00DA2634">
        <w:rPr>
          <w:rFonts w:ascii="Times New Roman" w:hAnsi="Times New Roman" w:cs="Times New Roman"/>
          <w:sz w:val="24"/>
          <w:szCs w:val="24"/>
        </w:rPr>
        <w:t xml:space="preserve">hangen met doenvermogen en </w:t>
      </w:r>
      <w:r w:rsidRPr="00DA2634">
        <w:rPr>
          <w:rFonts w:ascii="Times New Roman" w:hAnsi="Times New Roman" w:cs="Times New Roman"/>
          <w:sz w:val="24"/>
          <w:szCs w:val="24"/>
        </w:rPr>
        <w:t xml:space="preserve">dat </w:t>
      </w:r>
      <w:r w:rsidR="00276FE4" w:rsidRPr="00DA2634">
        <w:rPr>
          <w:rFonts w:ascii="Times New Roman" w:hAnsi="Times New Roman" w:cs="Times New Roman"/>
          <w:sz w:val="24"/>
          <w:szCs w:val="24"/>
        </w:rPr>
        <w:t xml:space="preserve">Nederlanders verschillen in de mate waarin ze hierover beschikken. Die verschillen hangen enigszins samen met opleidingsniveau, maar zeker niet volledig. Zestien procent van de lager </w:t>
      </w:r>
      <w:r w:rsidR="00276FE4" w:rsidRPr="00DA2634">
        <w:rPr>
          <w:rFonts w:ascii="Times New Roman" w:hAnsi="Times New Roman" w:cs="Times New Roman"/>
          <w:sz w:val="24"/>
          <w:szCs w:val="24"/>
        </w:rPr>
        <w:lastRenderedPageBreak/>
        <w:t>opgeleiden scoort hoog op doenvermogen en heeft zijn leven goed op orde.</w:t>
      </w:r>
      <w:r w:rsidR="00944EA4" w:rsidRPr="00DA2634">
        <w:rPr>
          <w:rStyle w:val="Voetnootmarkering"/>
          <w:rFonts w:ascii="Times New Roman" w:hAnsi="Times New Roman" w:cs="Times New Roman"/>
          <w:sz w:val="24"/>
          <w:szCs w:val="24"/>
        </w:rPr>
        <w:footnoteReference w:id="5"/>
      </w:r>
      <w:r w:rsidR="00276FE4" w:rsidRPr="00DA2634">
        <w:rPr>
          <w:rFonts w:ascii="Times New Roman" w:hAnsi="Times New Roman" w:cs="Times New Roman"/>
          <w:sz w:val="24"/>
          <w:szCs w:val="24"/>
        </w:rPr>
        <w:t xml:space="preserve"> Omgekeerd scoort bijna een kwart van de hoger opgeleiden laag. De verdeling volgt grosso modo een normaalverdeling. Sommigen scoren goed, anderen heel slecht, maar de meeste mensen scoren rond het gemiddelde. Daaruit volgt </w:t>
      </w:r>
      <w:r w:rsidRPr="00DA2634">
        <w:rPr>
          <w:rFonts w:ascii="Times New Roman" w:hAnsi="Times New Roman" w:cs="Times New Roman"/>
          <w:sz w:val="24"/>
          <w:szCs w:val="24"/>
        </w:rPr>
        <w:t xml:space="preserve">ook </w:t>
      </w:r>
      <w:r w:rsidR="00276FE4" w:rsidRPr="00DA2634">
        <w:rPr>
          <w:rFonts w:ascii="Times New Roman" w:hAnsi="Times New Roman" w:cs="Times New Roman"/>
          <w:sz w:val="24"/>
          <w:szCs w:val="24"/>
        </w:rPr>
        <w:t xml:space="preserve">dat </w:t>
      </w:r>
      <w:r w:rsidR="001C50E8" w:rsidRPr="00DA2634">
        <w:rPr>
          <w:rFonts w:ascii="Times New Roman" w:hAnsi="Times New Roman" w:cs="Times New Roman"/>
          <w:sz w:val="24"/>
          <w:szCs w:val="24"/>
        </w:rPr>
        <w:t>n</w:t>
      </w:r>
      <w:r w:rsidR="00276FE4" w:rsidRPr="00DA2634">
        <w:rPr>
          <w:rFonts w:ascii="Times New Roman" w:hAnsi="Times New Roman" w:cs="Times New Roman"/>
          <w:sz w:val="24"/>
          <w:szCs w:val="24"/>
        </w:rPr>
        <w:t xml:space="preserve">iet-cognitieve persoonskenmerken </w:t>
      </w:r>
      <w:r w:rsidR="00F4261B" w:rsidRPr="00DA2634">
        <w:rPr>
          <w:rFonts w:ascii="Times New Roman" w:hAnsi="Times New Roman" w:cs="Times New Roman"/>
          <w:sz w:val="24"/>
          <w:szCs w:val="24"/>
        </w:rPr>
        <w:t>ten dele</w:t>
      </w:r>
      <w:r w:rsidRPr="00DA2634">
        <w:rPr>
          <w:rFonts w:ascii="Times New Roman" w:hAnsi="Times New Roman" w:cs="Times New Roman"/>
          <w:sz w:val="24"/>
          <w:szCs w:val="24"/>
        </w:rPr>
        <w:t xml:space="preserve"> een kwestie van aanleg</w:t>
      </w:r>
      <w:r w:rsidR="001C50E8" w:rsidRPr="00DA2634">
        <w:rPr>
          <w:rFonts w:ascii="Times New Roman" w:hAnsi="Times New Roman" w:cs="Times New Roman"/>
          <w:sz w:val="24"/>
          <w:szCs w:val="24"/>
        </w:rPr>
        <w:t xml:space="preserve"> zijn</w:t>
      </w:r>
      <w:r w:rsidRPr="00DA2634">
        <w:rPr>
          <w:rFonts w:ascii="Times New Roman" w:hAnsi="Times New Roman" w:cs="Times New Roman"/>
          <w:sz w:val="24"/>
          <w:szCs w:val="24"/>
        </w:rPr>
        <w:t xml:space="preserve">, </w:t>
      </w:r>
      <w:r w:rsidR="00276FE4" w:rsidRPr="00DA2634">
        <w:rPr>
          <w:rFonts w:ascii="Times New Roman" w:hAnsi="Times New Roman" w:cs="Times New Roman"/>
          <w:sz w:val="24"/>
          <w:szCs w:val="24"/>
        </w:rPr>
        <w:t>net als intelligentie.</w:t>
      </w:r>
    </w:p>
    <w:p w14:paraId="7B19539E" w14:textId="77777777" w:rsidR="00931748" w:rsidRPr="00DA2634" w:rsidRDefault="00931748" w:rsidP="00DA2634">
      <w:pPr>
        <w:spacing w:after="0"/>
        <w:jc w:val="both"/>
        <w:rPr>
          <w:rFonts w:ascii="Times New Roman" w:hAnsi="Times New Roman" w:cs="Times New Roman"/>
          <w:sz w:val="24"/>
          <w:szCs w:val="24"/>
        </w:rPr>
      </w:pPr>
    </w:p>
    <w:p w14:paraId="6F07CBA6" w14:textId="0AC9DA45" w:rsidR="00276FE4" w:rsidRPr="00DA2634" w:rsidRDefault="00276FE4"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 xml:space="preserve">Bovendien wordt het doenvermogen beïnvloed door levensomstandigheden. </w:t>
      </w:r>
      <w:r w:rsidR="00433E25" w:rsidRPr="00DA2634">
        <w:rPr>
          <w:rFonts w:ascii="Times New Roman" w:hAnsi="Times New Roman" w:cs="Times New Roman"/>
          <w:sz w:val="24"/>
          <w:szCs w:val="24"/>
        </w:rPr>
        <w:t xml:space="preserve">Gedragswetenschappelijke experimenten laten </w:t>
      </w:r>
      <w:r w:rsidR="00E63438" w:rsidRPr="00DA2634">
        <w:rPr>
          <w:rFonts w:ascii="Times New Roman" w:hAnsi="Times New Roman" w:cs="Times New Roman"/>
          <w:sz w:val="24"/>
          <w:szCs w:val="24"/>
        </w:rPr>
        <w:t xml:space="preserve">telkens weer </w:t>
      </w:r>
      <w:r w:rsidR="00433E25" w:rsidRPr="00DA2634">
        <w:rPr>
          <w:rFonts w:ascii="Times New Roman" w:hAnsi="Times New Roman" w:cs="Times New Roman"/>
          <w:sz w:val="24"/>
          <w:szCs w:val="24"/>
        </w:rPr>
        <w:t xml:space="preserve">zien </w:t>
      </w:r>
      <w:r w:rsidRPr="00DA2634">
        <w:rPr>
          <w:rFonts w:ascii="Times New Roman" w:hAnsi="Times New Roman" w:cs="Times New Roman"/>
          <w:sz w:val="24"/>
          <w:szCs w:val="24"/>
        </w:rPr>
        <w:t xml:space="preserve">dat zelfcontrole </w:t>
      </w:r>
      <w:r w:rsidR="00433E25" w:rsidRPr="00DA2634">
        <w:rPr>
          <w:rFonts w:ascii="Times New Roman" w:hAnsi="Times New Roman" w:cs="Times New Roman"/>
          <w:sz w:val="24"/>
          <w:szCs w:val="24"/>
        </w:rPr>
        <w:t xml:space="preserve">onder druk komt te staan </w:t>
      </w:r>
      <w:r w:rsidRPr="00DA2634">
        <w:rPr>
          <w:rFonts w:ascii="Times New Roman" w:hAnsi="Times New Roman" w:cs="Times New Roman"/>
          <w:sz w:val="24"/>
          <w:szCs w:val="24"/>
        </w:rPr>
        <w:t>door veeleisende cognitieve taken of door langdurige blootstelling aan verleidingen</w:t>
      </w:r>
      <w:r w:rsidR="00FB61DF">
        <w:rPr>
          <w:rFonts w:ascii="Times New Roman" w:hAnsi="Times New Roman" w:cs="Times New Roman"/>
          <w:sz w:val="24"/>
          <w:szCs w:val="24"/>
        </w:rPr>
        <w:t xml:space="preserve"> (zie bijvoorbeeld </w:t>
      </w:r>
      <w:proofErr w:type="spellStart"/>
      <w:r w:rsidR="00FB61DF">
        <w:rPr>
          <w:rFonts w:ascii="Times New Roman" w:hAnsi="Times New Roman" w:cs="Times New Roman"/>
          <w:sz w:val="24"/>
          <w:szCs w:val="24"/>
        </w:rPr>
        <w:t>Schwabe</w:t>
      </w:r>
      <w:proofErr w:type="spellEnd"/>
      <w:r w:rsidR="00FB61DF">
        <w:rPr>
          <w:rFonts w:ascii="Times New Roman" w:hAnsi="Times New Roman" w:cs="Times New Roman"/>
          <w:sz w:val="24"/>
          <w:szCs w:val="24"/>
        </w:rPr>
        <w:t xml:space="preserve"> &amp; Wolf 2009 en 2011; </w:t>
      </w:r>
      <w:proofErr w:type="spellStart"/>
      <w:r w:rsidR="00FB61DF">
        <w:rPr>
          <w:rFonts w:ascii="Times New Roman" w:hAnsi="Times New Roman" w:cs="Times New Roman"/>
          <w:sz w:val="24"/>
          <w:szCs w:val="24"/>
        </w:rPr>
        <w:t>Starcke</w:t>
      </w:r>
      <w:proofErr w:type="spellEnd"/>
      <w:r w:rsidR="00FB61DF">
        <w:rPr>
          <w:rFonts w:ascii="Times New Roman" w:hAnsi="Times New Roman" w:cs="Times New Roman"/>
          <w:sz w:val="24"/>
          <w:szCs w:val="24"/>
        </w:rPr>
        <w:t xml:space="preserve"> &amp; Brand 2012)</w:t>
      </w:r>
      <w:r w:rsidRPr="00DA2634">
        <w:rPr>
          <w:rFonts w:ascii="Times New Roman" w:hAnsi="Times New Roman" w:cs="Times New Roman"/>
          <w:sz w:val="24"/>
          <w:szCs w:val="24"/>
        </w:rPr>
        <w:t xml:space="preserve">. Dat </w:t>
      </w:r>
      <w:r w:rsidR="00433E25" w:rsidRPr="00DA2634">
        <w:rPr>
          <w:rFonts w:ascii="Times New Roman" w:hAnsi="Times New Roman" w:cs="Times New Roman"/>
          <w:sz w:val="24"/>
          <w:szCs w:val="24"/>
        </w:rPr>
        <w:t>speelt in het bijzonder</w:t>
      </w:r>
      <w:r w:rsidRPr="00DA2634">
        <w:rPr>
          <w:rFonts w:ascii="Times New Roman" w:hAnsi="Times New Roman" w:cs="Times New Roman"/>
          <w:sz w:val="24"/>
          <w:szCs w:val="24"/>
        </w:rPr>
        <w:t xml:space="preserve"> op momenten wanneer het leven tegenzit, zoals bij een echtscheiding, baanverlies, of bij het combineren van </w:t>
      </w:r>
      <w:r w:rsidR="00265C04" w:rsidRPr="00DA2634">
        <w:rPr>
          <w:rFonts w:ascii="Times New Roman" w:hAnsi="Times New Roman" w:cs="Times New Roman"/>
          <w:sz w:val="24"/>
          <w:szCs w:val="24"/>
        </w:rPr>
        <w:t>kinderen en carrières</w:t>
      </w:r>
      <w:r w:rsidRPr="00DA2634">
        <w:rPr>
          <w:rFonts w:ascii="Times New Roman" w:hAnsi="Times New Roman" w:cs="Times New Roman"/>
          <w:sz w:val="24"/>
          <w:szCs w:val="24"/>
        </w:rPr>
        <w:t>. Juist dan is het cruciaal dat iemand in actie komt, de juiste keuzes m</w:t>
      </w:r>
      <w:r w:rsidR="00265C04" w:rsidRPr="00DA2634">
        <w:rPr>
          <w:rFonts w:ascii="Times New Roman" w:hAnsi="Times New Roman" w:cs="Times New Roman"/>
          <w:sz w:val="24"/>
          <w:szCs w:val="24"/>
        </w:rPr>
        <w:t>aakt en die weet vol te houden.</w:t>
      </w:r>
      <w:r w:rsidRPr="00DA2634">
        <w:rPr>
          <w:rFonts w:ascii="Times New Roman" w:hAnsi="Times New Roman" w:cs="Times New Roman"/>
          <w:sz w:val="24"/>
          <w:szCs w:val="24"/>
        </w:rPr>
        <w:t xml:space="preserve"> Helaas zijn het nu net deze </w:t>
      </w:r>
      <w:r w:rsidRPr="00DA2634">
        <w:rPr>
          <w:rFonts w:ascii="Times New Roman" w:hAnsi="Times New Roman" w:cs="Times New Roman"/>
          <w:i/>
          <w:sz w:val="24"/>
          <w:szCs w:val="24"/>
        </w:rPr>
        <w:t>life events</w:t>
      </w:r>
      <w:r w:rsidRPr="00DA2634">
        <w:rPr>
          <w:rFonts w:ascii="Times New Roman" w:hAnsi="Times New Roman" w:cs="Times New Roman"/>
          <w:sz w:val="24"/>
          <w:szCs w:val="24"/>
        </w:rPr>
        <w:t xml:space="preserve"> die gepaard gaan met stress. </w:t>
      </w:r>
    </w:p>
    <w:p w14:paraId="15A9D487" w14:textId="77777777" w:rsidR="00931748" w:rsidRPr="00DA2634" w:rsidRDefault="00931748" w:rsidP="00DA2634">
      <w:pPr>
        <w:spacing w:after="0"/>
        <w:jc w:val="both"/>
        <w:rPr>
          <w:rFonts w:ascii="Times New Roman" w:hAnsi="Times New Roman" w:cs="Times New Roman"/>
          <w:sz w:val="24"/>
          <w:szCs w:val="24"/>
        </w:rPr>
      </w:pPr>
    </w:p>
    <w:p w14:paraId="191C8B34" w14:textId="7CC74ADA" w:rsidR="00276FE4" w:rsidRPr="00DA2634" w:rsidRDefault="00276FE4"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Over de mogelijkheid om d</w:t>
      </w:r>
      <w:r w:rsidR="00433E25" w:rsidRPr="00DA2634">
        <w:rPr>
          <w:rFonts w:ascii="Times New Roman" w:hAnsi="Times New Roman" w:cs="Times New Roman"/>
          <w:sz w:val="24"/>
          <w:szCs w:val="24"/>
        </w:rPr>
        <w:t>i</w:t>
      </w:r>
      <w:r w:rsidRPr="00DA2634">
        <w:rPr>
          <w:rFonts w:ascii="Times New Roman" w:hAnsi="Times New Roman" w:cs="Times New Roman"/>
          <w:sz w:val="24"/>
          <w:szCs w:val="24"/>
        </w:rPr>
        <w:t>e onderliggende persoonskenmerken te trainen is nog niet veel bekend, maar het onderzoek dat er is</w:t>
      </w:r>
      <w:r w:rsidR="002D752F">
        <w:rPr>
          <w:rFonts w:ascii="Times New Roman" w:hAnsi="Times New Roman" w:cs="Times New Roman"/>
          <w:sz w:val="24"/>
          <w:szCs w:val="24"/>
        </w:rPr>
        <w:t>,</w:t>
      </w:r>
      <w:r w:rsidRPr="00DA2634">
        <w:rPr>
          <w:rFonts w:ascii="Times New Roman" w:hAnsi="Times New Roman" w:cs="Times New Roman"/>
          <w:sz w:val="24"/>
          <w:szCs w:val="24"/>
        </w:rPr>
        <w:t xml:space="preserve"> geeft nog geen aanleiding tot hooggespannen verwachtingen. Gunstiger zijn de perspectieven voor training van vaardigheden in specifieke domeinen, zoals financiële administratie of een gezonde leefstijl. Maar dit vraagt om duurzame interventies die zich niet alleen richten op het overbrengen van informatie maar ook op doenvermogen. Op dit moment </w:t>
      </w:r>
      <w:r w:rsidR="00433E25" w:rsidRPr="00DA2634">
        <w:rPr>
          <w:rFonts w:ascii="Times New Roman" w:hAnsi="Times New Roman" w:cs="Times New Roman"/>
          <w:sz w:val="24"/>
          <w:szCs w:val="24"/>
        </w:rPr>
        <w:t xml:space="preserve">is variatie in het </w:t>
      </w:r>
      <w:r w:rsidRPr="00DA2634">
        <w:rPr>
          <w:rFonts w:ascii="Times New Roman" w:hAnsi="Times New Roman" w:cs="Times New Roman"/>
          <w:sz w:val="24"/>
          <w:szCs w:val="24"/>
        </w:rPr>
        <w:t>doenvermogen</w:t>
      </w:r>
      <w:r w:rsidR="00433E25" w:rsidRPr="00DA2634">
        <w:rPr>
          <w:rFonts w:ascii="Times New Roman" w:hAnsi="Times New Roman" w:cs="Times New Roman"/>
          <w:sz w:val="24"/>
          <w:szCs w:val="24"/>
        </w:rPr>
        <w:t>, zowel tussen burgers onderling als op verschillende momenten in de levensloop,</w:t>
      </w:r>
      <w:r w:rsidRPr="00DA2634">
        <w:rPr>
          <w:rFonts w:ascii="Times New Roman" w:hAnsi="Times New Roman" w:cs="Times New Roman"/>
          <w:sz w:val="24"/>
          <w:szCs w:val="24"/>
        </w:rPr>
        <w:t xml:space="preserve"> een realiteit waar de overheid rekening mee moet houden, ook bij </w:t>
      </w:r>
      <w:r w:rsidR="00265C04" w:rsidRPr="00DA2634">
        <w:rPr>
          <w:rFonts w:ascii="Times New Roman" w:hAnsi="Times New Roman" w:cs="Times New Roman"/>
          <w:sz w:val="24"/>
          <w:szCs w:val="24"/>
        </w:rPr>
        <w:t>het maken van wet- en regelgeving</w:t>
      </w:r>
      <w:r w:rsidRPr="00DA2634">
        <w:rPr>
          <w:rFonts w:ascii="Times New Roman" w:hAnsi="Times New Roman" w:cs="Times New Roman"/>
          <w:sz w:val="24"/>
          <w:szCs w:val="24"/>
        </w:rPr>
        <w:t xml:space="preserve">. </w:t>
      </w:r>
    </w:p>
    <w:p w14:paraId="771512F1" w14:textId="77777777" w:rsidR="00276FE4" w:rsidRPr="00DA2634" w:rsidRDefault="00276FE4" w:rsidP="00DA2634">
      <w:pPr>
        <w:spacing w:after="0"/>
        <w:jc w:val="both"/>
        <w:rPr>
          <w:rFonts w:ascii="Times New Roman" w:hAnsi="Times New Roman" w:cs="Times New Roman"/>
          <w:sz w:val="24"/>
          <w:szCs w:val="24"/>
        </w:rPr>
      </w:pPr>
    </w:p>
    <w:p w14:paraId="7E84AB92" w14:textId="74FBD3BD" w:rsidR="00276FE4" w:rsidRPr="00DA2634" w:rsidRDefault="00DA2634" w:rsidP="00DA2634">
      <w:pPr>
        <w:spacing w:after="0"/>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265C04" w:rsidRPr="00DA2634">
        <w:rPr>
          <w:rFonts w:ascii="Times New Roman" w:hAnsi="Times New Roman" w:cs="Times New Roman"/>
          <w:b/>
          <w:sz w:val="24"/>
          <w:szCs w:val="24"/>
        </w:rPr>
        <w:t>Twee benaderingen van wetgeving</w:t>
      </w:r>
    </w:p>
    <w:p w14:paraId="0816A470" w14:textId="6DF30530" w:rsidR="008A3359" w:rsidRPr="00DA2634" w:rsidRDefault="00276FE4"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 xml:space="preserve">Het klassieke beleidsperspectief van de overheid gaat uit van een burger bij wie de juiste kennis automatisch leidt tot de juiste daden. Het is het rationalistische perspectief dat aan de basis ligt van veel juridische en economische benaderingen van beleid. Daarnaast zetten </w:t>
      </w:r>
      <w:r w:rsidR="008A3359" w:rsidRPr="00DA2634">
        <w:rPr>
          <w:rFonts w:ascii="Times New Roman" w:hAnsi="Times New Roman" w:cs="Times New Roman"/>
          <w:sz w:val="24"/>
          <w:szCs w:val="24"/>
        </w:rPr>
        <w:t xml:space="preserve">wij een realistisch perspectief, dat een vertaling is van gedragswetenschappelijke inzichten. </w:t>
      </w:r>
      <w:r w:rsidR="001C50E8" w:rsidRPr="00DA2634">
        <w:rPr>
          <w:rFonts w:ascii="Times New Roman" w:hAnsi="Times New Roman" w:cs="Times New Roman"/>
          <w:sz w:val="24"/>
          <w:szCs w:val="24"/>
        </w:rPr>
        <w:t xml:space="preserve">Dit </w:t>
      </w:r>
      <w:r w:rsidR="008A3359" w:rsidRPr="00DA2634">
        <w:rPr>
          <w:rFonts w:ascii="Times New Roman" w:hAnsi="Times New Roman" w:cs="Times New Roman"/>
          <w:sz w:val="24"/>
          <w:szCs w:val="24"/>
        </w:rPr>
        <w:t xml:space="preserve">gaat ervan uit dat mensen niet altijd handelen, ondanks hun goede voornemens. </w:t>
      </w:r>
      <w:r w:rsidRPr="00DA2634">
        <w:rPr>
          <w:rFonts w:ascii="Times New Roman" w:hAnsi="Times New Roman" w:cs="Times New Roman"/>
          <w:sz w:val="24"/>
          <w:szCs w:val="24"/>
        </w:rPr>
        <w:t>Weten leidt niet altijd tot doen.</w:t>
      </w:r>
      <w:r w:rsidR="008A3359" w:rsidRPr="00DA2634">
        <w:rPr>
          <w:rFonts w:ascii="Times New Roman" w:hAnsi="Times New Roman" w:cs="Times New Roman"/>
          <w:sz w:val="24"/>
          <w:szCs w:val="24"/>
        </w:rPr>
        <w:t xml:space="preserve"> </w:t>
      </w:r>
    </w:p>
    <w:p w14:paraId="55CAC076" w14:textId="60386267" w:rsidR="00840691" w:rsidRPr="00DA2634" w:rsidRDefault="00840691" w:rsidP="00DA2634">
      <w:pPr>
        <w:spacing w:after="0"/>
        <w:jc w:val="both"/>
        <w:rPr>
          <w:rFonts w:ascii="Times New Roman" w:hAnsi="Times New Roman" w:cs="Times New Roman"/>
          <w:sz w:val="24"/>
          <w:szCs w:val="24"/>
        </w:rPr>
      </w:pPr>
    </w:p>
    <w:p w14:paraId="1E335D14" w14:textId="7BF6FC55" w:rsidR="00DA2634" w:rsidRDefault="00DA2634">
      <w:pPr>
        <w:rPr>
          <w:rFonts w:ascii="Times New Roman" w:hAnsi="Times New Roman" w:cs="Times New Roman"/>
          <w:sz w:val="24"/>
          <w:szCs w:val="24"/>
        </w:rPr>
      </w:pPr>
      <w:r>
        <w:rPr>
          <w:rFonts w:ascii="Times New Roman" w:hAnsi="Times New Roman" w:cs="Times New Roman"/>
          <w:sz w:val="24"/>
          <w:szCs w:val="24"/>
        </w:rPr>
        <w:br w:type="page"/>
      </w:r>
    </w:p>
    <w:p w14:paraId="4D3B40B0" w14:textId="77777777" w:rsidR="00840691" w:rsidRPr="00DA2634" w:rsidRDefault="00840691" w:rsidP="00DA2634">
      <w:pPr>
        <w:spacing w:after="0"/>
        <w:jc w:val="both"/>
        <w:rPr>
          <w:rFonts w:ascii="Times New Roman" w:hAnsi="Times New Roman" w:cs="Times New Roman"/>
          <w:sz w:val="24"/>
          <w:szCs w:val="24"/>
        </w:rPr>
      </w:pPr>
    </w:p>
    <w:p w14:paraId="5626634D" w14:textId="77777777" w:rsidR="0014304F" w:rsidRPr="00DA2634" w:rsidRDefault="0014304F" w:rsidP="00DA2634">
      <w:pPr>
        <w:spacing w:after="0"/>
        <w:jc w:val="both"/>
        <w:rPr>
          <w:rFonts w:ascii="Times New Roman" w:hAnsi="Times New Roman" w:cs="Times New Roman"/>
          <w:sz w:val="24"/>
          <w:szCs w:val="24"/>
        </w:rPr>
      </w:pPr>
    </w:p>
    <w:p w14:paraId="33868675" w14:textId="77777777" w:rsidR="00840691" w:rsidRPr="00DA2634" w:rsidRDefault="00840691" w:rsidP="00DA2634">
      <w:pPr>
        <w:spacing w:after="0"/>
        <w:jc w:val="both"/>
        <w:rPr>
          <w:rFonts w:ascii="Times New Roman" w:hAnsi="Times New Roman" w:cs="Times New Roman"/>
          <w:sz w:val="24"/>
          <w:szCs w:val="24"/>
        </w:rPr>
      </w:pPr>
    </w:p>
    <w:p w14:paraId="4AE10734" w14:textId="1CDD6B77" w:rsidR="00840691" w:rsidRPr="00DA2634" w:rsidRDefault="009721B9" w:rsidP="00DA2634">
      <w:pPr>
        <w:spacing w:after="0"/>
        <w:jc w:val="both"/>
        <w:rPr>
          <w:rFonts w:ascii="Times New Roman" w:hAnsi="Times New Roman" w:cs="Times New Roman"/>
          <w:sz w:val="24"/>
          <w:szCs w:val="24"/>
        </w:rPr>
      </w:pPr>
      <w:r w:rsidRPr="00DA2634">
        <w:rPr>
          <w:rFonts w:ascii="Times New Roman" w:hAnsi="Times New Roman" w:cs="Times New Roman"/>
          <w:noProof/>
          <w:sz w:val="24"/>
          <w:szCs w:val="24"/>
          <w:lang w:eastAsia="nl-NL"/>
        </w:rPr>
        <w:drawing>
          <wp:anchor distT="0" distB="0" distL="114300" distR="114300" simplePos="0" relativeHeight="251657216" behindDoc="0" locked="0" layoutInCell="1" allowOverlap="1" wp14:anchorId="000F431C" wp14:editId="762766D3">
            <wp:simplePos x="0" y="0"/>
            <wp:positionH relativeFrom="column">
              <wp:posOffset>464820</wp:posOffset>
            </wp:positionH>
            <wp:positionV relativeFrom="paragraph">
              <wp:posOffset>106045</wp:posOffset>
            </wp:positionV>
            <wp:extent cx="2346960" cy="4913630"/>
            <wp:effectExtent l="0" t="0" r="0" b="1270"/>
            <wp:wrapNone/>
            <wp:docPr id="2" name="Afbeelding 2" descr="1: Rationalistisch perspectief&#10;Assumpties over mentale vermogens: &#10;- iedereen beschikt over voldoende mentale vermogens voor redzaamheid&#10;- uitzondering: kleine groep kwetsbaren&#10;- aandacht voor denkvermogen&#10;&#10;Assumpties over gedrag:&#10;- weten leidt tot doen&#10;- zelfcontrole is onbeperkt&#10;&#10;Inrichting beleid&#10;- meer keuze is altijd beter&#10;- sturen via informatie en financiële prikkels&#10;- burger moet de wet kennen&#10;&#10;Uitvoering beleid&#10;- afstandelijk, zakelijk&#10;- geen contact voorafgaand aan sancties&#10;- alleen hulp bij evidente overmach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Rationalistisch perspectief&#10;Assumpties over mentale vermogens: &#10;- iedereen beschikt over voldoende mentale vermogens voor redzaamheid&#10;- uitzondering: kleine groep kwetsbaren&#10;- aandacht voor denkvermogen&#10;&#10;Assumpties over gedrag:&#10;- weten leidt tot doen&#10;- zelfcontrole is onbeperkt&#10;&#10;Inrichting beleid&#10;- meer keuze is altijd beter&#10;- sturen via informatie en financiële prikkels&#10;- burger moet de wet kennen&#10;&#10;Uitvoering beleid&#10;- afstandelijk, zakelijk&#10;- geen contact voorafgaand aan sancties&#10;- alleen hulp bij evidente overmacht&#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6960" cy="4913630"/>
                    </a:xfrm>
                    <a:prstGeom prst="rect">
                      <a:avLst/>
                    </a:prstGeom>
                    <a:noFill/>
                  </pic:spPr>
                </pic:pic>
              </a:graphicData>
            </a:graphic>
            <wp14:sizeRelH relativeFrom="margin">
              <wp14:pctWidth>0</wp14:pctWidth>
            </wp14:sizeRelH>
            <wp14:sizeRelV relativeFrom="page">
              <wp14:pctHeight>0</wp14:pctHeight>
            </wp14:sizeRelV>
          </wp:anchor>
        </w:drawing>
      </w:r>
      <w:r w:rsidRPr="00DA2634">
        <w:rPr>
          <w:rFonts w:ascii="Times New Roman" w:hAnsi="Times New Roman" w:cs="Times New Roman"/>
          <w:noProof/>
          <w:sz w:val="24"/>
          <w:szCs w:val="24"/>
          <w:lang w:eastAsia="nl-NL"/>
        </w:rPr>
        <w:drawing>
          <wp:anchor distT="0" distB="0" distL="114300" distR="114300" simplePos="0" relativeHeight="251658240" behindDoc="0" locked="0" layoutInCell="1" allowOverlap="1" wp14:anchorId="648E31A2" wp14:editId="75707437">
            <wp:simplePos x="0" y="0"/>
            <wp:positionH relativeFrom="column">
              <wp:posOffset>3031871</wp:posOffset>
            </wp:positionH>
            <wp:positionV relativeFrom="paragraph">
              <wp:posOffset>136525</wp:posOffset>
            </wp:positionV>
            <wp:extent cx="2450465" cy="4885055"/>
            <wp:effectExtent l="0" t="0" r="6985" b="0"/>
            <wp:wrapNone/>
            <wp:docPr id="1" name="Afbeelding 1" descr="2: Realistisch perspectief&#10;Assumpties over mentale vermogens: &#10;- Normaalverdeling: sommigen scoren hoog, sommigen laag, grote middengroep&#10;- staart van (zeer) kwetsbaren&#10;- ook aandacht voor doenvermogen&#10;&#10;Assumpties over gedrag:&#10;- weten is nog geen doen &#10;- zelfcontrole is begrensd&#10;&#10;&#10;Inrichting beleid&#10;- verleiding en stress verminderen &#10;- sturing via keuzearchitectuur&#10;-     burger moet de wet ook ‘kunnen’&#10;Uitvoering beleid&#10;- persoonlijk, proportioneel&#10;- wel contact voorafgaand aan sancties&#10;- meer differentiëren: niet willen/ niet kunn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Realistisch perspectief&#10;Assumpties over mentale vermogens: &#10;- Normaalverdeling: sommigen scoren hoog, sommigen laag, grote middengroep&#10;- staart van (zeer) kwetsbaren&#10;- ook aandacht voor doenvermogen&#10;&#10;Assumpties over gedrag:&#10;- weten is nog geen doen &#10;- zelfcontrole is begrensd&#10;&#10;&#10;Inrichting beleid&#10;- verleiding en stress verminderen &#10;- sturing via keuzearchitectuur&#10;-     burger moet de wet ook ‘kunnen’&#10;Uitvoering beleid&#10;- persoonlijk, proportioneel&#10;- wel contact voorafgaand aan sancties&#10;- meer differentiëren: niet willen/ niet kunnen&#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0465" cy="4885055"/>
                    </a:xfrm>
                    <a:prstGeom prst="rect">
                      <a:avLst/>
                    </a:prstGeom>
                    <a:noFill/>
                  </pic:spPr>
                </pic:pic>
              </a:graphicData>
            </a:graphic>
            <wp14:sizeRelH relativeFrom="margin">
              <wp14:pctWidth>0</wp14:pctWidth>
            </wp14:sizeRelH>
            <wp14:sizeRelV relativeFrom="margin">
              <wp14:pctHeight>0</wp14:pctHeight>
            </wp14:sizeRelV>
          </wp:anchor>
        </w:drawing>
      </w:r>
    </w:p>
    <w:p w14:paraId="0117733F" w14:textId="77777777" w:rsidR="009721B9" w:rsidRPr="00DA2634" w:rsidRDefault="009721B9" w:rsidP="00DA2634">
      <w:pPr>
        <w:spacing w:after="0"/>
        <w:jc w:val="both"/>
        <w:rPr>
          <w:rFonts w:ascii="Times New Roman" w:hAnsi="Times New Roman" w:cs="Times New Roman"/>
          <w:sz w:val="24"/>
          <w:szCs w:val="24"/>
        </w:rPr>
      </w:pPr>
    </w:p>
    <w:p w14:paraId="7BACF04E" w14:textId="77777777" w:rsidR="009721B9" w:rsidRPr="00DA2634" w:rsidRDefault="009721B9" w:rsidP="00DA2634">
      <w:pPr>
        <w:spacing w:after="0"/>
        <w:jc w:val="both"/>
        <w:rPr>
          <w:rFonts w:ascii="Times New Roman" w:hAnsi="Times New Roman" w:cs="Times New Roman"/>
          <w:sz w:val="24"/>
          <w:szCs w:val="24"/>
        </w:rPr>
      </w:pPr>
    </w:p>
    <w:p w14:paraId="348BD7EC" w14:textId="77777777" w:rsidR="009721B9" w:rsidRPr="00DA2634" w:rsidRDefault="009721B9" w:rsidP="00DA2634">
      <w:pPr>
        <w:spacing w:after="0"/>
        <w:jc w:val="both"/>
        <w:rPr>
          <w:rFonts w:ascii="Times New Roman" w:hAnsi="Times New Roman" w:cs="Times New Roman"/>
          <w:sz w:val="24"/>
          <w:szCs w:val="24"/>
        </w:rPr>
      </w:pPr>
    </w:p>
    <w:p w14:paraId="73E75A37" w14:textId="77777777" w:rsidR="009721B9" w:rsidRPr="00DA2634" w:rsidRDefault="009721B9" w:rsidP="00DA2634">
      <w:pPr>
        <w:spacing w:after="0"/>
        <w:jc w:val="both"/>
        <w:rPr>
          <w:rFonts w:ascii="Times New Roman" w:hAnsi="Times New Roman" w:cs="Times New Roman"/>
          <w:sz w:val="24"/>
          <w:szCs w:val="24"/>
        </w:rPr>
      </w:pPr>
    </w:p>
    <w:p w14:paraId="0D7CD5E3" w14:textId="77777777" w:rsidR="009721B9" w:rsidRPr="00DA2634" w:rsidRDefault="009721B9" w:rsidP="00DA2634">
      <w:pPr>
        <w:spacing w:after="0"/>
        <w:jc w:val="both"/>
        <w:rPr>
          <w:rFonts w:ascii="Times New Roman" w:hAnsi="Times New Roman" w:cs="Times New Roman"/>
          <w:sz w:val="24"/>
          <w:szCs w:val="24"/>
        </w:rPr>
      </w:pPr>
    </w:p>
    <w:p w14:paraId="09261A25" w14:textId="77777777" w:rsidR="009721B9" w:rsidRPr="00DA2634" w:rsidRDefault="009721B9" w:rsidP="00DA2634">
      <w:pPr>
        <w:spacing w:after="0"/>
        <w:jc w:val="both"/>
        <w:rPr>
          <w:rFonts w:ascii="Times New Roman" w:hAnsi="Times New Roman" w:cs="Times New Roman"/>
          <w:sz w:val="24"/>
          <w:szCs w:val="24"/>
        </w:rPr>
      </w:pPr>
    </w:p>
    <w:p w14:paraId="15C5A528" w14:textId="77777777" w:rsidR="009721B9" w:rsidRPr="00DA2634" w:rsidRDefault="009721B9" w:rsidP="00DA2634">
      <w:pPr>
        <w:spacing w:after="0"/>
        <w:jc w:val="both"/>
        <w:rPr>
          <w:rFonts w:ascii="Times New Roman" w:hAnsi="Times New Roman" w:cs="Times New Roman"/>
          <w:sz w:val="24"/>
          <w:szCs w:val="24"/>
        </w:rPr>
      </w:pPr>
    </w:p>
    <w:p w14:paraId="5A5DAD59" w14:textId="77777777" w:rsidR="009721B9" w:rsidRPr="00DA2634" w:rsidRDefault="009721B9" w:rsidP="00DA2634">
      <w:pPr>
        <w:spacing w:after="0"/>
        <w:jc w:val="both"/>
        <w:rPr>
          <w:rFonts w:ascii="Times New Roman" w:hAnsi="Times New Roman" w:cs="Times New Roman"/>
          <w:sz w:val="24"/>
          <w:szCs w:val="24"/>
        </w:rPr>
      </w:pPr>
    </w:p>
    <w:p w14:paraId="56D0038D" w14:textId="77777777" w:rsidR="009721B9" w:rsidRPr="00DA2634" w:rsidRDefault="009721B9" w:rsidP="00DA2634">
      <w:pPr>
        <w:spacing w:after="0"/>
        <w:jc w:val="both"/>
        <w:rPr>
          <w:rFonts w:ascii="Times New Roman" w:hAnsi="Times New Roman" w:cs="Times New Roman"/>
          <w:sz w:val="24"/>
          <w:szCs w:val="24"/>
        </w:rPr>
      </w:pPr>
    </w:p>
    <w:p w14:paraId="0525185C" w14:textId="77777777" w:rsidR="009721B9" w:rsidRPr="00DA2634" w:rsidRDefault="009721B9" w:rsidP="00DA2634">
      <w:pPr>
        <w:spacing w:after="0"/>
        <w:jc w:val="both"/>
        <w:rPr>
          <w:rFonts w:ascii="Times New Roman" w:hAnsi="Times New Roman" w:cs="Times New Roman"/>
          <w:sz w:val="24"/>
          <w:szCs w:val="24"/>
        </w:rPr>
      </w:pPr>
    </w:p>
    <w:p w14:paraId="7B24369E" w14:textId="77777777" w:rsidR="009721B9" w:rsidRPr="00DA2634" w:rsidRDefault="009721B9" w:rsidP="00DA2634">
      <w:pPr>
        <w:spacing w:after="0"/>
        <w:jc w:val="both"/>
        <w:rPr>
          <w:rFonts w:ascii="Times New Roman" w:hAnsi="Times New Roman" w:cs="Times New Roman"/>
          <w:sz w:val="24"/>
          <w:szCs w:val="24"/>
        </w:rPr>
      </w:pPr>
    </w:p>
    <w:p w14:paraId="37504A41" w14:textId="77777777" w:rsidR="009721B9" w:rsidRPr="00DA2634" w:rsidRDefault="009721B9" w:rsidP="00DA2634">
      <w:pPr>
        <w:spacing w:after="0"/>
        <w:jc w:val="both"/>
        <w:rPr>
          <w:rFonts w:ascii="Times New Roman" w:hAnsi="Times New Roman" w:cs="Times New Roman"/>
          <w:sz w:val="24"/>
          <w:szCs w:val="24"/>
        </w:rPr>
      </w:pPr>
    </w:p>
    <w:p w14:paraId="1E3D6706" w14:textId="77777777" w:rsidR="009721B9" w:rsidRPr="00DA2634" w:rsidRDefault="009721B9" w:rsidP="00DA2634">
      <w:pPr>
        <w:spacing w:after="0"/>
        <w:jc w:val="both"/>
        <w:rPr>
          <w:rFonts w:ascii="Times New Roman" w:hAnsi="Times New Roman" w:cs="Times New Roman"/>
          <w:sz w:val="24"/>
          <w:szCs w:val="24"/>
        </w:rPr>
      </w:pPr>
    </w:p>
    <w:p w14:paraId="34A608A1" w14:textId="77777777" w:rsidR="009721B9" w:rsidRPr="00DA2634" w:rsidRDefault="009721B9" w:rsidP="00DA2634">
      <w:pPr>
        <w:spacing w:after="0"/>
        <w:jc w:val="both"/>
        <w:rPr>
          <w:rFonts w:ascii="Times New Roman" w:hAnsi="Times New Roman" w:cs="Times New Roman"/>
          <w:sz w:val="24"/>
          <w:szCs w:val="24"/>
        </w:rPr>
      </w:pPr>
    </w:p>
    <w:p w14:paraId="60A5CBD9" w14:textId="77777777" w:rsidR="009721B9" w:rsidRPr="00DA2634" w:rsidRDefault="009721B9" w:rsidP="00DA2634">
      <w:pPr>
        <w:spacing w:after="0"/>
        <w:jc w:val="both"/>
        <w:rPr>
          <w:rFonts w:ascii="Times New Roman" w:hAnsi="Times New Roman" w:cs="Times New Roman"/>
          <w:sz w:val="24"/>
          <w:szCs w:val="24"/>
        </w:rPr>
      </w:pPr>
    </w:p>
    <w:p w14:paraId="538A28FC" w14:textId="77777777" w:rsidR="009721B9" w:rsidRPr="00DA2634" w:rsidRDefault="009721B9" w:rsidP="00DA2634">
      <w:pPr>
        <w:spacing w:after="0"/>
        <w:jc w:val="both"/>
        <w:rPr>
          <w:rFonts w:ascii="Times New Roman" w:hAnsi="Times New Roman" w:cs="Times New Roman"/>
          <w:sz w:val="24"/>
          <w:szCs w:val="24"/>
        </w:rPr>
      </w:pPr>
    </w:p>
    <w:p w14:paraId="76532DA0" w14:textId="77777777" w:rsidR="009721B9" w:rsidRPr="00DA2634" w:rsidRDefault="009721B9" w:rsidP="00DA2634">
      <w:pPr>
        <w:spacing w:after="0"/>
        <w:jc w:val="both"/>
        <w:rPr>
          <w:rFonts w:ascii="Times New Roman" w:hAnsi="Times New Roman" w:cs="Times New Roman"/>
          <w:sz w:val="24"/>
          <w:szCs w:val="24"/>
        </w:rPr>
      </w:pPr>
    </w:p>
    <w:p w14:paraId="35DE216B" w14:textId="77777777" w:rsidR="00840691" w:rsidRPr="00DA2634" w:rsidRDefault="00840691" w:rsidP="00DA2634">
      <w:pPr>
        <w:spacing w:after="0"/>
        <w:jc w:val="both"/>
        <w:rPr>
          <w:rFonts w:ascii="Times New Roman" w:hAnsi="Times New Roman" w:cs="Times New Roman"/>
          <w:sz w:val="24"/>
          <w:szCs w:val="24"/>
        </w:rPr>
      </w:pPr>
    </w:p>
    <w:p w14:paraId="25B4E34F" w14:textId="77777777" w:rsidR="00840691" w:rsidRPr="00DA2634" w:rsidRDefault="00840691" w:rsidP="00DA2634">
      <w:pPr>
        <w:spacing w:after="0"/>
        <w:jc w:val="both"/>
        <w:rPr>
          <w:rFonts w:ascii="Times New Roman" w:hAnsi="Times New Roman" w:cs="Times New Roman"/>
          <w:sz w:val="24"/>
          <w:szCs w:val="24"/>
        </w:rPr>
      </w:pPr>
    </w:p>
    <w:p w14:paraId="77D1E7A1" w14:textId="77777777" w:rsidR="009721B9" w:rsidRPr="00DA2634" w:rsidRDefault="009721B9" w:rsidP="00DA2634">
      <w:pPr>
        <w:spacing w:after="0"/>
        <w:jc w:val="both"/>
        <w:rPr>
          <w:rFonts w:ascii="Times New Roman" w:hAnsi="Times New Roman" w:cs="Times New Roman"/>
          <w:sz w:val="24"/>
          <w:szCs w:val="24"/>
        </w:rPr>
      </w:pPr>
    </w:p>
    <w:p w14:paraId="4AB00998" w14:textId="77777777" w:rsidR="009721B9" w:rsidRPr="00DA2634" w:rsidRDefault="009721B9" w:rsidP="00DA2634">
      <w:pPr>
        <w:spacing w:after="0"/>
        <w:jc w:val="both"/>
        <w:rPr>
          <w:rFonts w:ascii="Times New Roman" w:hAnsi="Times New Roman" w:cs="Times New Roman"/>
          <w:sz w:val="24"/>
          <w:szCs w:val="24"/>
        </w:rPr>
      </w:pPr>
    </w:p>
    <w:p w14:paraId="5E6CDAAB" w14:textId="77777777" w:rsidR="009721B9" w:rsidRPr="00DA2634" w:rsidRDefault="009721B9" w:rsidP="00DA2634">
      <w:pPr>
        <w:spacing w:after="0"/>
        <w:jc w:val="both"/>
        <w:rPr>
          <w:rFonts w:ascii="Times New Roman" w:hAnsi="Times New Roman" w:cs="Times New Roman"/>
          <w:sz w:val="24"/>
          <w:szCs w:val="24"/>
        </w:rPr>
      </w:pPr>
    </w:p>
    <w:p w14:paraId="110DB2C8" w14:textId="77777777" w:rsidR="009721B9" w:rsidRPr="00DA2634" w:rsidRDefault="009721B9" w:rsidP="00DA2634">
      <w:pPr>
        <w:spacing w:after="0"/>
        <w:jc w:val="both"/>
        <w:rPr>
          <w:rFonts w:ascii="Times New Roman" w:hAnsi="Times New Roman" w:cs="Times New Roman"/>
          <w:sz w:val="24"/>
          <w:szCs w:val="24"/>
        </w:rPr>
      </w:pPr>
    </w:p>
    <w:p w14:paraId="55906245" w14:textId="77777777" w:rsidR="009721B9" w:rsidRPr="00DA2634" w:rsidRDefault="009721B9" w:rsidP="00DA2634">
      <w:pPr>
        <w:spacing w:after="0"/>
        <w:jc w:val="both"/>
        <w:rPr>
          <w:rFonts w:ascii="Times New Roman" w:hAnsi="Times New Roman" w:cs="Times New Roman"/>
          <w:sz w:val="24"/>
          <w:szCs w:val="24"/>
        </w:rPr>
      </w:pPr>
    </w:p>
    <w:p w14:paraId="1F16D313" w14:textId="77777777" w:rsidR="009721B9" w:rsidRPr="00DA2634" w:rsidRDefault="009721B9" w:rsidP="00DA2634">
      <w:pPr>
        <w:spacing w:after="0"/>
        <w:jc w:val="both"/>
        <w:rPr>
          <w:rFonts w:ascii="Times New Roman" w:hAnsi="Times New Roman" w:cs="Times New Roman"/>
          <w:sz w:val="24"/>
          <w:szCs w:val="24"/>
        </w:rPr>
      </w:pPr>
    </w:p>
    <w:p w14:paraId="66C90AF1" w14:textId="0675F315" w:rsidR="00C019F4" w:rsidRPr="00DA2634" w:rsidRDefault="00C019F4" w:rsidP="00DA2634">
      <w:pPr>
        <w:spacing w:after="0"/>
        <w:jc w:val="both"/>
        <w:rPr>
          <w:rFonts w:ascii="Times New Roman" w:hAnsi="Times New Roman" w:cs="Times New Roman"/>
          <w:b/>
          <w:i/>
          <w:sz w:val="24"/>
          <w:szCs w:val="24"/>
        </w:rPr>
      </w:pPr>
      <w:r w:rsidRPr="00DA2634">
        <w:rPr>
          <w:rFonts w:ascii="Times New Roman" w:hAnsi="Times New Roman" w:cs="Times New Roman"/>
          <w:b/>
          <w:i/>
          <w:sz w:val="24"/>
          <w:szCs w:val="24"/>
        </w:rPr>
        <w:t>Figuur 1 Verschillende beleidsperspectieven</w:t>
      </w:r>
    </w:p>
    <w:p w14:paraId="49AC49DB" w14:textId="77777777" w:rsidR="009721B9" w:rsidRDefault="009721B9" w:rsidP="00DA2634">
      <w:pPr>
        <w:spacing w:after="0"/>
        <w:jc w:val="both"/>
        <w:rPr>
          <w:rFonts w:ascii="Times New Roman" w:hAnsi="Times New Roman" w:cs="Times New Roman"/>
          <w:sz w:val="24"/>
          <w:szCs w:val="24"/>
        </w:rPr>
      </w:pPr>
    </w:p>
    <w:p w14:paraId="1A0DF19B" w14:textId="77777777" w:rsidR="002D752F" w:rsidRPr="00DA2634" w:rsidRDefault="002D752F" w:rsidP="00DA2634">
      <w:pPr>
        <w:spacing w:after="0"/>
        <w:jc w:val="both"/>
        <w:rPr>
          <w:rFonts w:ascii="Times New Roman" w:hAnsi="Times New Roman" w:cs="Times New Roman"/>
          <w:sz w:val="24"/>
          <w:szCs w:val="24"/>
        </w:rPr>
      </w:pPr>
    </w:p>
    <w:p w14:paraId="5FE55AF2" w14:textId="2EB9E9DF" w:rsidR="00C019F4" w:rsidRPr="00DA2634" w:rsidRDefault="00C019F4"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 xml:space="preserve">Beide perspectieven </w:t>
      </w:r>
      <w:r w:rsidR="0048042D" w:rsidRPr="00DA2634">
        <w:rPr>
          <w:rFonts w:ascii="Times New Roman" w:hAnsi="Times New Roman" w:cs="Times New Roman"/>
          <w:sz w:val="24"/>
          <w:szCs w:val="24"/>
        </w:rPr>
        <w:t>zijn schematisch weergegeven in figuur 1.</w:t>
      </w:r>
      <w:r w:rsidR="00F4261B" w:rsidRPr="00DA2634">
        <w:rPr>
          <w:rFonts w:ascii="Times New Roman" w:hAnsi="Times New Roman" w:cs="Times New Roman"/>
          <w:sz w:val="24"/>
          <w:szCs w:val="24"/>
        </w:rPr>
        <w:t xml:space="preserve"> </w:t>
      </w:r>
      <w:r w:rsidR="008A3359" w:rsidRPr="00DA2634">
        <w:rPr>
          <w:rFonts w:ascii="Times New Roman" w:hAnsi="Times New Roman" w:cs="Times New Roman"/>
          <w:sz w:val="24"/>
          <w:szCs w:val="24"/>
        </w:rPr>
        <w:t xml:space="preserve">De perspectieven zijn natuurlijk ideaaltypische constructies. Door ze tegenover elkaar te zetten wordt zichtbaar hoe andere assumpties over mentale vermogens van volwassen burgers kunnen doorwerken in beleid. </w:t>
      </w:r>
    </w:p>
    <w:p w14:paraId="19BC55DE" w14:textId="77777777" w:rsidR="0014304F" w:rsidRPr="00DA2634" w:rsidRDefault="0014304F" w:rsidP="00DA2634">
      <w:pPr>
        <w:spacing w:after="0"/>
        <w:jc w:val="both"/>
        <w:rPr>
          <w:rFonts w:ascii="Times New Roman" w:hAnsi="Times New Roman" w:cs="Times New Roman"/>
          <w:sz w:val="24"/>
          <w:szCs w:val="24"/>
        </w:rPr>
      </w:pPr>
    </w:p>
    <w:p w14:paraId="150C4948" w14:textId="4FCC16B0" w:rsidR="008A3359" w:rsidRPr="00DA2634" w:rsidRDefault="008A3359"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In het rationalistische perspectief wordt er impliciet van uitgegaan dat vrijwel alle burgers beschikken over voldoende mentale vermogens. Slechts een kleine groep van kwetsbare mensen</w:t>
      </w:r>
      <w:r w:rsidR="0048042D" w:rsidRPr="00DA2634">
        <w:rPr>
          <w:rFonts w:ascii="Times New Roman" w:hAnsi="Times New Roman" w:cs="Times New Roman"/>
          <w:sz w:val="24"/>
          <w:szCs w:val="24"/>
        </w:rPr>
        <w:t xml:space="preserve">, zoals minderbegaafden of laaggeletterden, </w:t>
      </w:r>
      <w:r w:rsidRPr="00DA2634">
        <w:rPr>
          <w:rFonts w:ascii="Times New Roman" w:hAnsi="Times New Roman" w:cs="Times New Roman"/>
          <w:sz w:val="24"/>
          <w:szCs w:val="24"/>
        </w:rPr>
        <w:t xml:space="preserve">vormen de uitzondering op de regel. Het realistische perspectief gaat er </w:t>
      </w:r>
      <w:r w:rsidR="00433E25" w:rsidRPr="00DA2634">
        <w:rPr>
          <w:rFonts w:ascii="Times New Roman" w:hAnsi="Times New Roman" w:cs="Times New Roman"/>
          <w:sz w:val="24"/>
          <w:szCs w:val="24"/>
        </w:rPr>
        <w:t xml:space="preserve">daarentegen </w:t>
      </w:r>
      <w:r w:rsidRPr="00DA2634">
        <w:rPr>
          <w:rFonts w:ascii="Times New Roman" w:hAnsi="Times New Roman" w:cs="Times New Roman"/>
          <w:sz w:val="24"/>
          <w:szCs w:val="24"/>
        </w:rPr>
        <w:t>van</w:t>
      </w:r>
      <w:r w:rsidR="002D752F">
        <w:rPr>
          <w:rFonts w:ascii="Times New Roman" w:hAnsi="Times New Roman" w:cs="Times New Roman"/>
          <w:sz w:val="24"/>
          <w:szCs w:val="24"/>
        </w:rPr>
        <w:t xml:space="preserve"> </w:t>
      </w:r>
      <w:r w:rsidRPr="00DA2634">
        <w:rPr>
          <w:rFonts w:ascii="Times New Roman" w:hAnsi="Times New Roman" w:cs="Times New Roman"/>
          <w:sz w:val="24"/>
          <w:szCs w:val="24"/>
        </w:rPr>
        <w:t xml:space="preserve">uit dat volwassen burgers variëren in de mate waarin zij beschikken over </w:t>
      </w:r>
      <w:r w:rsidR="002D752F">
        <w:rPr>
          <w:rFonts w:ascii="Times New Roman" w:hAnsi="Times New Roman" w:cs="Times New Roman"/>
          <w:sz w:val="24"/>
          <w:szCs w:val="24"/>
        </w:rPr>
        <w:t xml:space="preserve">het </w:t>
      </w:r>
      <w:r w:rsidRPr="00DA2634">
        <w:rPr>
          <w:rFonts w:ascii="Times New Roman" w:hAnsi="Times New Roman" w:cs="Times New Roman"/>
          <w:sz w:val="24"/>
          <w:szCs w:val="24"/>
        </w:rPr>
        <w:t>denk- en doenvermogen dat vereist is voor redzaamheid. Er is niet sl</w:t>
      </w:r>
      <w:r w:rsidR="00E9533D" w:rsidRPr="00DA2634">
        <w:rPr>
          <w:rFonts w:ascii="Times New Roman" w:hAnsi="Times New Roman" w:cs="Times New Roman"/>
          <w:sz w:val="24"/>
          <w:szCs w:val="24"/>
        </w:rPr>
        <w:t>echts sprake van een kleine groep van kwets</w:t>
      </w:r>
      <w:r w:rsidRPr="00DA2634">
        <w:rPr>
          <w:rFonts w:ascii="Times New Roman" w:hAnsi="Times New Roman" w:cs="Times New Roman"/>
          <w:sz w:val="24"/>
          <w:szCs w:val="24"/>
        </w:rPr>
        <w:t>baren</w:t>
      </w:r>
      <w:r w:rsidR="002C5F6A">
        <w:rPr>
          <w:rFonts w:ascii="Times New Roman" w:hAnsi="Times New Roman" w:cs="Times New Roman"/>
          <w:sz w:val="24"/>
          <w:szCs w:val="24"/>
        </w:rPr>
        <w:t>;</w:t>
      </w:r>
      <w:r w:rsidRPr="00DA2634">
        <w:rPr>
          <w:rFonts w:ascii="Times New Roman" w:hAnsi="Times New Roman" w:cs="Times New Roman"/>
          <w:sz w:val="24"/>
          <w:szCs w:val="24"/>
        </w:rPr>
        <w:t xml:space="preserve"> de groep die met redzaamheidsproblemen te maken kan krijgen</w:t>
      </w:r>
      <w:r w:rsidR="002C5F6A">
        <w:rPr>
          <w:rFonts w:ascii="Times New Roman" w:hAnsi="Times New Roman" w:cs="Times New Roman"/>
          <w:sz w:val="24"/>
          <w:szCs w:val="24"/>
        </w:rPr>
        <w:t>,</w:t>
      </w:r>
      <w:r w:rsidRPr="00DA2634">
        <w:rPr>
          <w:rFonts w:ascii="Times New Roman" w:hAnsi="Times New Roman" w:cs="Times New Roman"/>
          <w:sz w:val="24"/>
          <w:szCs w:val="24"/>
        </w:rPr>
        <w:t xml:space="preserve"> is veel groter en diverser. </w:t>
      </w:r>
      <w:r w:rsidR="003D74BB" w:rsidRPr="00DA2634">
        <w:rPr>
          <w:rFonts w:ascii="Times New Roman" w:hAnsi="Times New Roman" w:cs="Times New Roman"/>
          <w:sz w:val="24"/>
          <w:szCs w:val="24"/>
        </w:rPr>
        <w:t xml:space="preserve">Burgers zijn ook niet </w:t>
      </w:r>
      <w:r w:rsidR="003D74BB" w:rsidRPr="00DA2634">
        <w:rPr>
          <w:rFonts w:ascii="Times New Roman" w:hAnsi="Times New Roman" w:cs="Times New Roman"/>
          <w:sz w:val="24"/>
          <w:szCs w:val="24"/>
        </w:rPr>
        <w:lastRenderedPageBreak/>
        <w:t>constant in hun doenvermogen. I</w:t>
      </w:r>
      <w:r w:rsidR="00E9533D" w:rsidRPr="00DA2634">
        <w:rPr>
          <w:rFonts w:ascii="Times New Roman" w:hAnsi="Times New Roman" w:cs="Times New Roman"/>
          <w:sz w:val="24"/>
          <w:szCs w:val="24"/>
        </w:rPr>
        <w:t>n situaties van stress en mentale belasting</w:t>
      </w:r>
      <w:r w:rsidR="001C50E8" w:rsidRPr="00DA2634">
        <w:rPr>
          <w:rFonts w:ascii="Times New Roman" w:hAnsi="Times New Roman" w:cs="Times New Roman"/>
          <w:sz w:val="24"/>
          <w:szCs w:val="24"/>
        </w:rPr>
        <w:t xml:space="preserve"> kan </w:t>
      </w:r>
      <w:r w:rsidR="003D74BB" w:rsidRPr="00DA2634">
        <w:rPr>
          <w:rFonts w:ascii="Times New Roman" w:hAnsi="Times New Roman" w:cs="Times New Roman"/>
          <w:sz w:val="24"/>
          <w:szCs w:val="24"/>
        </w:rPr>
        <w:t>dat vermogen sterk terug</w:t>
      </w:r>
      <w:r w:rsidR="001C50E8" w:rsidRPr="00DA2634">
        <w:rPr>
          <w:rFonts w:ascii="Times New Roman" w:hAnsi="Times New Roman" w:cs="Times New Roman"/>
          <w:sz w:val="24"/>
          <w:szCs w:val="24"/>
        </w:rPr>
        <w:t>lopen</w:t>
      </w:r>
      <w:r w:rsidR="003D74BB" w:rsidRPr="00DA2634">
        <w:rPr>
          <w:rFonts w:ascii="Times New Roman" w:hAnsi="Times New Roman" w:cs="Times New Roman"/>
          <w:sz w:val="24"/>
          <w:szCs w:val="24"/>
        </w:rPr>
        <w:t xml:space="preserve">. </w:t>
      </w:r>
    </w:p>
    <w:p w14:paraId="787CB42B" w14:textId="77777777" w:rsidR="0014304F" w:rsidRPr="00DA2634" w:rsidRDefault="0014304F" w:rsidP="00DA2634">
      <w:pPr>
        <w:spacing w:after="0"/>
        <w:jc w:val="both"/>
        <w:rPr>
          <w:rFonts w:ascii="Times New Roman" w:hAnsi="Times New Roman" w:cs="Times New Roman"/>
          <w:sz w:val="24"/>
          <w:szCs w:val="24"/>
        </w:rPr>
      </w:pPr>
    </w:p>
    <w:p w14:paraId="4C7EF9CE" w14:textId="223942C9" w:rsidR="008A3359" w:rsidRPr="00DA2634" w:rsidRDefault="0014304F"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 xml:space="preserve">De twee perspectieven </w:t>
      </w:r>
      <w:r w:rsidR="0048042D" w:rsidRPr="00DA2634">
        <w:rPr>
          <w:rFonts w:ascii="Times New Roman" w:hAnsi="Times New Roman" w:cs="Times New Roman"/>
          <w:sz w:val="24"/>
          <w:szCs w:val="24"/>
        </w:rPr>
        <w:t xml:space="preserve">gaan uit van </w:t>
      </w:r>
      <w:r w:rsidRPr="00DA2634">
        <w:rPr>
          <w:rFonts w:ascii="Times New Roman" w:hAnsi="Times New Roman" w:cs="Times New Roman"/>
          <w:sz w:val="24"/>
          <w:szCs w:val="24"/>
        </w:rPr>
        <w:t xml:space="preserve">verschillende assumpties over gedrag. </w:t>
      </w:r>
      <w:r w:rsidR="0048042D" w:rsidRPr="00DA2634">
        <w:rPr>
          <w:rFonts w:ascii="Times New Roman" w:hAnsi="Times New Roman" w:cs="Times New Roman"/>
          <w:sz w:val="24"/>
          <w:szCs w:val="24"/>
        </w:rPr>
        <w:t xml:space="preserve">In het </w:t>
      </w:r>
      <w:r w:rsidR="00E9533D" w:rsidRPr="00DA2634">
        <w:rPr>
          <w:rFonts w:ascii="Times New Roman" w:hAnsi="Times New Roman" w:cs="Times New Roman"/>
          <w:sz w:val="24"/>
          <w:szCs w:val="24"/>
        </w:rPr>
        <w:t xml:space="preserve">eerste perspectief </w:t>
      </w:r>
      <w:r w:rsidR="00840691" w:rsidRPr="00DA2634">
        <w:rPr>
          <w:rFonts w:ascii="Times New Roman" w:hAnsi="Times New Roman" w:cs="Times New Roman"/>
          <w:sz w:val="24"/>
          <w:szCs w:val="24"/>
        </w:rPr>
        <w:t>staan intelligentie, kennis en oordeel</w:t>
      </w:r>
      <w:r w:rsidR="00F4261B" w:rsidRPr="00DA2634">
        <w:rPr>
          <w:rFonts w:ascii="Times New Roman" w:hAnsi="Times New Roman" w:cs="Times New Roman"/>
          <w:sz w:val="24"/>
          <w:szCs w:val="24"/>
        </w:rPr>
        <w:t>s</w:t>
      </w:r>
      <w:r w:rsidR="00840691" w:rsidRPr="00DA2634">
        <w:rPr>
          <w:rFonts w:ascii="Times New Roman" w:hAnsi="Times New Roman" w:cs="Times New Roman"/>
          <w:sz w:val="24"/>
          <w:szCs w:val="24"/>
        </w:rPr>
        <w:t>vermogen</w:t>
      </w:r>
      <w:r w:rsidR="0048042D" w:rsidRPr="00DA2634">
        <w:rPr>
          <w:rFonts w:ascii="Times New Roman" w:hAnsi="Times New Roman" w:cs="Times New Roman"/>
          <w:sz w:val="24"/>
          <w:szCs w:val="24"/>
        </w:rPr>
        <w:t xml:space="preserve"> centraal. D</w:t>
      </w:r>
      <w:r w:rsidR="00840691" w:rsidRPr="00DA2634">
        <w:rPr>
          <w:rFonts w:ascii="Times New Roman" w:hAnsi="Times New Roman" w:cs="Times New Roman"/>
          <w:sz w:val="24"/>
          <w:szCs w:val="24"/>
        </w:rPr>
        <w:t xml:space="preserve">e assumptie is dat weten leidt tot doen. Als mensen niet in actie komen of het niet volhouden, ligt dat aan een gebrek aan kennis of aan een rationele calculatie van opportuniteitskosten, dat wil zeggen dat andere acties aantrekkelijker en lonender zijn. In het tweede perspectief is er </w:t>
      </w:r>
      <w:r w:rsidR="0048042D" w:rsidRPr="00DA2634">
        <w:rPr>
          <w:rFonts w:ascii="Times New Roman" w:hAnsi="Times New Roman" w:cs="Times New Roman"/>
          <w:sz w:val="24"/>
          <w:szCs w:val="24"/>
        </w:rPr>
        <w:t xml:space="preserve">ook </w:t>
      </w:r>
      <w:r w:rsidR="00840691" w:rsidRPr="00DA2634">
        <w:rPr>
          <w:rFonts w:ascii="Times New Roman" w:hAnsi="Times New Roman" w:cs="Times New Roman"/>
          <w:sz w:val="24"/>
          <w:szCs w:val="24"/>
        </w:rPr>
        <w:t xml:space="preserve">aandacht voor doenvermogen. Ook als mensen </w:t>
      </w:r>
      <w:r w:rsidR="003D74BB" w:rsidRPr="00DA2634">
        <w:rPr>
          <w:rFonts w:ascii="Times New Roman" w:hAnsi="Times New Roman" w:cs="Times New Roman"/>
          <w:sz w:val="24"/>
          <w:szCs w:val="24"/>
        </w:rPr>
        <w:t xml:space="preserve">goed zijn geïnformeerd en </w:t>
      </w:r>
      <w:r w:rsidR="00840691" w:rsidRPr="00DA2634">
        <w:rPr>
          <w:rFonts w:ascii="Times New Roman" w:hAnsi="Times New Roman" w:cs="Times New Roman"/>
          <w:sz w:val="24"/>
          <w:szCs w:val="24"/>
        </w:rPr>
        <w:t>hun belang hebben bepaald</w:t>
      </w:r>
      <w:r w:rsidR="002C5F6A">
        <w:rPr>
          <w:rFonts w:ascii="Times New Roman" w:hAnsi="Times New Roman" w:cs="Times New Roman"/>
          <w:sz w:val="24"/>
          <w:szCs w:val="24"/>
        </w:rPr>
        <w:t>,</w:t>
      </w:r>
      <w:r w:rsidR="00840691" w:rsidRPr="00DA2634">
        <w:rPr>
          <w:rFonts w:ascii="Times New Roman" w:hAnsi="Times New Roman" w:cs="Times New Roman"/>
          <w:sz w:val="24"/>
          <w:szCs w:val="24"/>
        </w:rPr>
        <w:t xml:space="preserve"> kan er sprake zijn van uitstelgedrag, of van beperkte mentale energie, waardoor iemand niet in actie komt of de actie niet volhoudt. In dit perspectief wordt erkend dat mentale belasting en stress de kwaliteit van besluitvorming, het in actie komen en volhouden aantasten. </w:t>
      </w:r>
    </w:p>
    <w:p w14:paraId="53D55E3A" w14:textId="77777777" w:rsidR="00931748" w:rsidRPr="00DA2634" w:rsidRDefault="00931748" w:rsidP="00DA2634">
      <w:pPr>
        <w:spacing w:after="0"/>
        <w:jc w:val="both"/>
        <w:rPr>
          <w:rFonts w:ascii="Times New Roman" w:hAnsi="Times New Roman" w:cs="Times New Roman"/>
          <w:sz w:val="24"/>
          <w:szCs w:val="24"/>
        </w:rPr>
      </w:pPr>
    </w:p>
    <w:p w14:paraId="4561A698" w14:textId="003A5871" w:rsidR="00402724" w:rsidRPr="00DA2634" w:rsidRDefault="00931748"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De verschillende assump</w:t>
      </w:r>
      <w:r w:rsidR="0014304F" w:rsidRPr="00DA2634">
        <w:rPr>
          <w:rFonts w:ascii="Times New Roman" w:hAnsi="Times New Roman" w:cs="Times New Roman"/>
          <w:sz w:val="24"/>
          <w:szCs w:val="24"/>
        </w:rPr>
        <w:t>ties werken door in de inrichting</w:t>
      </w:r>
      <w:r w:rsidRPr="00DA2634">
        <w:rPr>
          <w:rFonts w:ascii="Times New Roman" w:hAnsi="Times New Roman" w:cs="Times New Roman"/>
          <w:sz w:val="24"/>
          <w:szCs w:val="24"/>
        </w:rPr>
        <w:t xml:space="preserve"> van beleid</w:t>
      </w:r>
      <w:r w:rsidR="0036649C" w:rsidRPr="00DA2634">
        <w:rPr>
          <w:rFonts w:ascii="Times New Roman" w:hAnsi="Times New Roman" w:cs="Times New Roman"/>
          <w:sz w:val="24"/>
          <w:szCs w:val="24"/>
        </w:rPr>
        <w:t xml:space="preserve"> en wetgeving</w:t>
      </w:r>
      <w:r w:rsidRPr="00DA2634">
        <w:rPr>
          <w:rFonts w:ascii="Times New Roman" w:hAnsi="Times New Roman" w:cs="Times New Roman"/>
          <w:sz w:val="24"/>
          <w:szCs w:val="24"/>
        </w:rPr>
        <w:t xml:space="preserve">. </w:t>
      </w:r>
      <w:r w:rsidR="009F284C" w:rsidRPr="00DA2634">
        <w:rPr>
          <w:rFonts w:ascii="Times New Roman" w:hAnsi="Times New Roman" w:cs="Times New Roman"/>
          <w:sz w:val="24"/>
          <w:szCs w:val="24"/>
        </w:rPr>
        <w:t xml:space="preserve">In </w:t>
      </w:r>
      <w:r w:rsidR="0048042D" w:rsidRPr="00DA2634">
        <w:rPr>
          <w:rFonts w:ascii="Times New Roman" w:hAnsi="Times New Roman" w:cs="Times New Roman"/>
          <w:sz w:val="24"/>
          <w:szCs w:val="24"/>
        </w:rPr>
        <w:t>het</w:t>
      </w:r>
      <w:r w:rsidR="00D56477" w:rsidRPr="00DA2634">
        <w:rPr>
          <w:rFonts w:ascii="Times New Roman" w:hAnsi="Times New Roman" w:cs="Times New Roman"/>
          <w:sz w:val="24"/>
          <w:szCs w:val="24"/>
        </w:rPr>
        <w:t xml:space="preserve"> </w:t>
      </w:r>
      <w:r w:rsidR="009F284C" w:rsidRPr="00DA2634">
        <w:rPr>
          <w:rFonts w:ascii="Times New Roman" w:hAnsi="Times New Roman" w:cs="Times New Roman"/>
          <w:sz w:val="24"/>
          <w:szCs w:val="24"/>
        </w:rPr>
        <w:t xml:space="preserve">rationalistische perspectief is de rol van de overheid </w:t>
      </w:r>
      <w:r w:rsidR="0048042D" w:rsidRPr="00DA2634">
        <w:rPr>
          <w:rFonts w:ascii="Times New Roman" w:hAnsi="Times New Roman" w:cs="Times New Roman"/>
          <w:sz w:val="24"/>
          <w:szCs w:val="24"/>
        </w:rPr>
        <w:t xml:space="preserve">tamelijk </w:t>
      </w:r>
      <w:r w:rsidR="009F284C" w:rsidRPr="00DA2634">
        <w:rPr>
          <w:rFonts w:ascii="Times New Roman" w:hAnsi="Times New Roman" w:cs="Times New Roman"/>
          <w:sz w:val="24"/>
          <w:szCs w:val="24"/>
        </w:rPr>
        <w:t xml:space="preserve">eenduidig. De overheid </w:t>
      </w:r>
      <w:r w:rsidR="003D74BB" w:rsidRPr="00DA2634">
        <w:rPr>
          <w:rFonts w:ascii="Times New Roman" w:hAnsi="Times New Roman" w:cs="Times New Roman"/>
          <w:sz w:val="24"/>
          <w:szCs w:val="24"/>
        </w:rPr>
        <w:t xml:space="preserve">heeft twee belangrijke instrumenten om het gedrag van burgers te beïnvloeden: </w:t>
      </w:r>
      <w:r w:rsidR="0048042D" w:rsidRPr="00DA2634">
        <w:rPr>
          <w:rFonts w:ascii="Times New Roman" w:hAnsi="Times New Roman" w:cs="Times New Roman"/>
          <w:sz w:val="24"/>
          <w:szCs w:val="24"/>
        </w:rPr>
        <w:t xml:space="preserve">door </w:t>
      </w:r>
      <w:r w:rsidR="003D74BB" w:rsidRPr="00DA2634">
        <w:rPr>
          <w:rFonts w:ascii="Times New Roman" w:hAnsi="Times New Roman" w:cs="Times New Roman"/>
          <w:sz w:val="24"/>
          <w:szCs w:val="24"/>
        </w:rPr>
        <w:t xml:space="preserve">informatie </w:t>
      </w:r>
      <w:r w:rsidR="0048042D" w:rsidRPr="00DA2634">
        <w:rPr>
          <w:rFonts w:ascii="Times New Roman" w:hAnsi="Times New Roman" w:cs="Times New Roman"/>
          <w:sz w:val="24"/>
          <w:szCs w:val="24"/>
        </w:rPr>
        <w:t xml:space="preserve">te geven </w:t>
      </w:r>
      <w:r w:rsidR="003D74BB" w:rsidRPr="00DA2634">
        <w:rPr>
          <w:rFonts w:ascii="Times New Roman" w:hAnsi="Times New Roman" w:cs="Times New Roman"/>
          <w:sz w:val="24"/>
          <w:szCs w:val="24"/>
        </w:rPr>
        <w:t xml:space="preserve">en </w:t>
      </w:r>
      <w:r w:rsidR="0048042D" w:rsidRPr="00DA2634">
        <w:rPr>
          <w:rFonts w:ascii="Times New Roman" w:hAnsi="Times New Roman" w:cs="Times New Roman"/>
          <w:sz w:val="24"/>
          <w:szCs w:val="24"/>
        </w:rPr>
        <w:t xml:space="preserve">via </w:t>
      </w:r>
      <w:r w:rsidR="003D74BB" w:rsidRPr="00DA2634">
        <w:rPr>
          <w:rFonts w:ascii="Times New Roman" w:hAnsi="Times New Roman" w:cs="Times New Roman"/>
          <w:sz w:val="24"/>
          <w:szCs w:val="24"/>
        </w:rPr>
        <w:t>financiële prikk</w:t>
      </w:r>
      <w:r w:rsidR="00F4261B" w:rsidRPr="00DA2634">
        <w:rPr>
          <w:rFonts w:ascii="Times New Roman" w:hAnsi="Times New Roman" w:cs="Times New Roman"/>
          <w:sz w:val="24"/>
          <w:szCs w:val="24"/>
        </w:rPr>
        <w:t xml:space="preserve">els, zoals subsidies of boetes. </w:t>
      </w:r>
      <w:r w:rsidR="003D74BB" w:rsidRPr="00DA2634">
        <w:rPr>
          <w:rFonts w:ascii="Times New Roman" w:hAnsi="Times New Roman" w:cs="Times New Roman"/>
          <w:sz w:val="24"/>
          <w:szCs w:val="24"/>
        </w:rPr>
        <w:t xml:space="preserve">Cruciaal </w:t>
      </w:r>
      <w:r w:rsidR="0048042D" w:rsidRPr="00DA2634">
        <w:rPr>
          <w:rFonts w:ascii="Times New Roman" w:hAnsi="Times New Roman" w:cs="Times New Roman"/>
          <w:sz w:val="24"/>
          <w:szCs w:val="24"/>
        </w:rPr>
        <w:t xml:space="preserve">voor het succes van wetgeving </w:t>
      </w:r>
      <w:r w:rsidR="003D74BB" w:rsidRPr="00DA2634">
        <w:rPr>
          <w:rFonts w:ascii="Times New Roman" w:hAnsi="Times New Roman" w:cs="Times New Roman"/>
          <w:sz w:val="24"/>
          <w:szCs w:val="24"/>
        </w:rPr>
        <w:t xml:space="preserve">is dat de voorlichting op orde is en dat alle burgers in staat </w:t>
      </w:r>
      <w:r w:rsidR="0048042D" w:rsidRPr="00DA2634">
        <w:rPr>
          <w:rFonts w:ascii="Times New Roman" w:hAnsi="Times New Roman" w:cs="Times New Roman"/>
          <w:sz w:val="24"/>
          <w:szCs w:val="24"/>
        </w:rPr>
        <w:t xml:space="preserve">worden gesteld </w:t>
      </w:r>
      <w:r w:rsidR="003D74BB" w:rsidRPr="00DA2634">
        <w:rPr>
          <w:rFonts w:ascii="Times New Roman" w:hAnsi="Times New Roman" w:cs="Times New Roman"/>
          <w:sz w:val="24"/>
          <w:szCs w:val="24"/>
        </w:rPr>
        <w:t xml:space="preserve">om de wet te kennen. Wie dan </w:t>
      </w:r>
      <w:r w:rsidR="0048042D" w:rsidRPr="00DA2634">
        <w:rPr>
          <w:rFonts w:ascii="Times New Roman" w:hAnsi="Times New Roman" w:cs="Times New Roman"/>
          <w:sz w:val="24"/>
          <w:szCs w:val="24"/>
        </w:rPr>
        <w:t xml:space="preserve">vervolgens </w:t>
      </w:r>
      <w:r w:rsidR="003D74BB" w:rsidRPr="00DA2634">
        <w:rPr>
          <w:rFonts w:ascii="Times New Roman" w:hAnsi="Times New Roman" w:cs="Times New Roman"/>
          <w:sz w:val="24"/>
          <w:szCs w:val="24"/>
        </w:rPr>
        <w:t>niet wil horen, moet voelen en krijgt een boete of loopt een subsidie mis.</w:t>
      </w:r>
      <w:r w:rsidR="0048042D" w:rsidRPr="00DA2634">
        <w:rPr>
          <w:rFonts w:ascii="Times New Roman" w:hAnsi="Times New Roman" w:cs="Times New Roman"/>
          <w:sz w:val="24"/>
          <w:szCs w:val="24"/>
        </w:rPr>
        <w:t xml:space="preserve"> </w:t>
      </w:r>
      <w:r w:rsidR="002903F7" w:rsidRPr="00DA2634">
        <w:rPr>
          <w:rFonts w:ascii="Times New Roman" w:hAnsi="Times New Roman" w:cs="Times New Roman"/>
          <w:sz w:val="24"/>
          <w:szCs w:val="24"/>
        </w:rPr>
        <w:t xml:space="preserve">In wetgeverstaal: sturen van gedrag gaat via de preek, of via een peen of de zweep. </w:t>
      </w:r>
      <w:r w:rsidR="009F284C" w:rsidRPr="00DA2634">
        <w:rPr>
          <w:rFonts w:ascii="Times New Roman" w:hAnsi="Times New Roman" w:cs="Times New Roman"/>
          <w:sz w:val="24"/>
          <w:szCs w:val="24"/>
        </w:rPr>
        <w:t xml:space="preserve">Alleen voor de mensen die buiten hun schuld in de problemen zijn gekomen, of voor zeer kwetsbare groepen moet de overheid </w:t>
      </w:r>
      <w:r w:rsidR="002903F7" w:rsidRPr="00DA2634">
        <w:rPr>
          <w:rFonts w:ascii="Times New Roman" w:hAnsi="Times New Roman" w:cs="Times New Roman"/>
          <w:sz w:val="24"/>
          <w:szCs w:val="24"/>
        </w:rPr>
        <w:t xml:space="preserve">speciale </w:t>
      </w:r>
      <w:r w:rsidR="0048042D" w:rsidRPr="00DA2634">
        <w:rPr>
          <w:rFonts w:ascii="Times New Roman" w:hAnsi="Times New Roman" w:cs="Times New Roman"/>
          <w:sz w:val="24"/>
          <w:szCs w:val="24"/>
        </w:rPr>
        <w:t>voorzieningen treffen</w:t>
      </w:r>
      <w:r w:rsidR="009F284C" w:rsidRPr="00DA2634">
        <w:rPr>
          <w:rFonts w:ascii="Times New Roman" w:hAnsi="Times New Roman" w:cs="Times New Roman"/>
          <w:sz w:val="24"/>
          <w:szCs w:val="24"/>
        </w:rPr>
        <w:t xml:space="preserve">. </w:t>
      </w:r>
    </w:p>
    <w:p w14:paraId="2BD5277C" w14:textId="77777777" w:rsidR="00402724" w:rsidRPr="00DA2634" w:rsidRDefault="00402724" w:rsidP="00DA2634">
      <w:pPr>
        <w:spacing w:after="0"/>
        <w:jc w:val="both"/>
        <w:rPr>
          <w:rFonts w:ascii="Times New Roman" w:hAnsi="Times New Roman" w:cs="Times New Roman"/>
          <w:sz w:val="24"/>
          <w:szCs w:val="24"/>
        </w:rPr>
      </w:pPr>
    </w:p>
    <w:p w14:paraId="0C199788" w14:textId="638F5107" w:rsidR="003E67A2" w:rsidRPr="00DA2634" w:rsidRDefault="003D74BB"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I</w:t>
      </w:r>
      <w:r w:rsidR="009F284C" w:rsidRPr="00DA2634">
        <w:rPr>
          <w:rFonts w:ascii="Times New Roman" w:hAnsi="Times New Roman" w:cs="Times New Roman"/>
          <w:sz w:val="24"/>
          <w:szCs w:val="24"/>
        </w:rPr>
        <w:t xml:space="preserve">n het realistische perspectief is </w:t>
      </w:r>
      <w:r w:rsidRPr="00DA2634">
        <w:rPr>
          <w:rFonts w:ascii="Times New Roman" w:hAnsi="Times New Roman" w:cs="Times New Roman"/>
          <w:sz w:val="24"/>
          <w:szCs w:val="24"/>
        </w:rPr>
        <w:t>er nog een derde beleidsins</w:t>
      </w:r>
      <w:r w:rsidR="0036649C" w:rsidRPr="00DA2634">
        <w:rPr>
          <w:rFonts w:ascii="Times New Roman" w:hAnsi="Times New Roman" w:cs="Times New Roman"/>
          <w:sz w:val="24"/>
          <w:szCs w:val="24"/>
        </w:rPr>
        <w:t>t</w:t>
      </w:r>
      <w:r w:rsidRPr="00DA2634">
        <w:rPr>
          <w:rFonts w:ascii="Times New Roman" w:hAnsi="Times New Roman" w:cs="Times New Roman"/>
          <w:sz w:val="24"/>
          <w:szCs w:val="24"/>
        </w:rPr>
        <w:t xml:space="preserve">rument: de keuzearchitectuur. Gedrag kan ook in de door het beleid gewenste richting worden gestuurd door </w:t>
      </w:r>
      <w:r w:rsidR="00817FFC" w:rsidRPr="00DA2634">
        <w:rPr>
          <w:rFonts w:ascii="Times New Roman" w:hAnsi="Times New Roman" w:cs="Times New Roman"/>
          <w:sz w:val="24"/>
          <w:szCs w:val="24"/>
        </w:rPr>
        <w:t xml:space="preserve">de omgeving </w:t>
      </w:r>
      <w:r w:rsidRPr="00DA2634">
        <w:rPr>
          <w:rFonts w:ascii="Times New Roman" w:hAnsi="Times New Roman" w:cs="Times New Roman"/>
          <w:sz w:val="24"/>
          <w:szCs w:val="24"/>
        </w:rPr>
        <w:t xml:space="preserve">zo </w:t>
      </w:r>
      <w:r w:rsidR="0014304F" w:rsidRPr="00DA2634">
        <w:rPr>
          <w:rFonts w:ascii="Times New Roman" w:hAnsi="Times New Roman" w:cs="Times New Roman"/>
          <w:sz w:val="24"/>
          <w:szCs w:val="24"/>
        </w:rPr>
        <w:t xml:space="preserve">in te richten </w:t>
      </w:r>
      <w:r w:rsidRPr="00DA2634">
        <w:rPr>
          <w:rFonts w:ascii="Times New Roman" w:hAnsi="Times New Roman" w:cs="Times New Roman"/>
          <w:sz w:val="24"/>
          <w:szCs w:val="24"/>
        </w:rPr>
        <w:t>d</w:t>
      </w:r>
      <w:r w:rsidR="0014304F" w:rsidRPr="00DA2634">
        <w:rPr>
          <w:rFonts w:ascii="Times New Roman" w:hAnsi="Times New Roman" w:cs="Times New Roman"/>
          <w:sz w:val="24"/>
          <w:szCs w:val="24"/>
        </w:rPr>
        <w:t>at mensen</w:t>
      </w:r>
      <w:r w:rsidR="0036649C" w:rsidRPr="00DA2634">
        <w:rPr>
          <w:rFonts w:ascii="Times New Roman" w:hAnsi="Times New Roman" w:cs="Times New Roman"/>
          <w:sz w:val="24"/>
          <w:szCs w:val="24"/>
        </w:rPr>
        <w:t xml:space="preserve"> </w:t>
      </w:r>
      <w:r w:rsidR="002903F7" w:rsidRPr="00DA2634">
        <w:rPr>
          <w:rFonts w:ascii="Times New Roman" w:hAnsi="Times New Roman" w:cs="Times New Roman"/>
          <w:sz w:val="24"/>
          <w:szCs w:val="24"/>
        </w:rPr>
        <w:t>als vanzelf</w:t>
      </w:r>
      <w:r w:rsidR="0036649C" w:rsidRPr="00DA2634">
        <w:rPr>
          <w:rFonts w:ascii="Times New Roman" w:hAnsi="Times New Roman" w:cs="Times New Roman"/>
          <w:sz w:val="24"/>
          <w:szCs w:val="24"/>
        </w:rPr>
        <w:t xml:space="preserve"> in de gewenste richting worden geleid. </w:t>
      </w:r>
      <w:r w:rsidR="00E63438" w:rsidRPr="00DA2634">
        <w:rPr>
          <w:rFonts w:ascii="Times New Roman" w:hAnsi="Times New Roman" w:cs="Times New Roman"/>
          <w:sz w:val="24"/>
          <w:szCs w:val="24"/>
        </w:rPr>
        <w:t xml:space="preserve">Dat kan bijvoorbeeld door niet voortdurend een beroep te doen op hun zelfcontrole. </w:t>
      </w:r>
      <w:r w:rsidR="002903F7" w:rsidRPr="00DA2634">
        <w:rPr>
          <w:rFonts w:ascii="Times New Roman" w:hAnsi="Times New Roman" w:cs="Times New Roman"/>
          <w:sz w:val="24"/>
          <w:szCs w:val="24"/>
        </w:rPr>
        <w:t xml:space="preserve">Cruciaal voor het succes van wet- en regelgeving is dat </w:t>
      </w:r>
      <w:r w:rsidR="00745298" w:rsidRPr="00DA2634">
        <w:rPr>
          <w:rFonts w:ascii="Times New Roman" w:hAnsi="Times New Roman" w:cs="Times New Roman"/>
          <w:sz w:val="24"/>
          <w:szCs w:val="24"/>
        </w:rPr>
        <w:t xml:space="preserve">de mentale belasting voor burgers zo </w:t>
      </w:r>
      <w:r w:rsidR="002903F7" w:rsidRPr="00DA2634">
        <w:rPr>
          <w:rFonts w:ascii="Times New Roman" w:hAnsi="Times New Roman" w:cs="Times New Roman"/>
          <w:sz w:val="24"/>
          <w:szCs w:val="24"/>
        </w:rPr>
        <w:t xml:space="preserve">laag </w:t>
      </w:r>
      <w:r w:rsidR="00745298" w:rsidRPr="00DA2634">
        <w:rPr>
          <w:rFonts w:ascii="Times New Roman" w:hAnsi="Times New Roman" w:cs="Times New Roman"/>
          <w:sz w:val="24"/>
          <w:szCs w:val="24"/>
        </w:rPr>
        <w:t xml:space="preserve">mogelijk </w:t>
      </w:r>
      <w:r w:rsidR="002903F7" w:rsidRPr="00DA2634">
        <w:rPr>
          <w:rFonts w:ascii="Times New Roman" w:hAnsi="Times New Roman" w:cs="Times New Roman"/>
          <w:sz w:val="24"/>
          <w:szCs w:val="24"/>
        </w:rPr>
        <w:t xml:space="preserve">blijft, met name in situaties waarin </w:t>
      </w:r>
      <w:r w:rsidR="002C5F6A">
        <w:rPr>
          <w:rFonts w:ascii="Times New Roman" w:hAnsi="Times New Roman" w:cs="Times New Roman"/>
          <w:sz w:val="24"/>
          <w:szCs w:val="24"/>
        </w:rPr>
        <w:t>zij</w:t>
      </w:r>
      <w:r w:rsidR="002903F7" w:rsidRPr="00DA2634">
        <w:rPr>
          <w:rFonts w:ascii="Times New Roman" w:hAnsi="Times New Roman" w:cs="Times New Roman"/>
          <w:sz w:val="24"/>
          <w:szCs w:val="24"/>
        </w:rPr>
        <w:t xml:space="preserve"> al heel veel andere zaken aan hun hoofd hebben. </w:t>
      </w:r>
      <w:r w:rsidR="00E63438" w:rsidRPr="00DA2634">
        <w:rPr>
          <w:rFonts w:ascii="Times New Roman" w:hAnsi="Times New Roman" w:cs="Times New Roman"/>
          <w:sz w:val="24"/>
          <w:szCs w:val="24"/>
        </w:rPr>
        <w:t>De burger moet de wet ook ‘kunnen’.</w:t>
      </w:r>
    </w:p>
    <w:p w14:paraId="6CD1A1DE" w14:textId="77777777" w:rsidR="003E67A2" w:rsidRPr="00DA2634" w:rsidRDefault="003E67A2" w:rsidP="00DA2634">
      <w:pPr>
        <w:spacing w:after="0"/>
        <w:jc w:val="both"/>
        <w:rPr>
          <w:rFonts w:ascii="Times New Roman" w:hAnsi="Times New Roman" w:cs="Times New Roman"/>
          <w:sz w:val="24"/>
          <w:szCs w:val="24"/>
        </w:rPr>
      </w:pPr>
    </w:p>
    <w:p w14:paraId="729D5DF5" w14:textId="50075ED2" w:rsidR="00931748" w:rsidRPr="00DA2634" w:rsidRDefault="002903F7"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 xml:space="preserve">In dit perspectief houdt de overheid er dus </w:t>
      </w:r>
      <w:r w:rsidR="00E63438" w:rsidRPr="00DA2634">
        <w:rPr>
          <w:rFonts w:ascii="Times New Roman" w:hAnsi="Times New Roman" w:cs="Times New Roman"/>
          <w:sz w:val="24"/>
          <w:szCs w:val="24"/>
        </w:rPr>
        <w:t>rekening mee dat mensen soms</w:t>
      </w:r>
      <w:r w:rsidRPr="00DA2634">
        <w:rPr>
          <w:rFonts w:ascii="Times New Roman" w:hAnsi="Times New Roman" w:cs="Times New Roman"/>
          <w:sz w:val="24"/>
          <w:szCs w:val="24"/>
        </w:rPr>
        <w:t xml:space="preserve"> over minder doenvermogen beschikken</w:t>
      </w:r>
      <w:r w:rsidR="00402724" w:rsidRPr="00DA2634">
        <w:rPr>
          <w:rFonts w:ascii="Times New Roman" w:hAnsi="Times New Roman" w:cs="Times New Roman"/>
          <w:sz w:val="24"/>
          <w:szCs w:val="24"/>
        </w:rPr>
        <w:t xml:space="preserve"> en dat hun zelfcontrole beperkt is</w:t>
      </w:r>
      <w:r w:rsidRPr="00DA2634">
        <w:rPr>
          <w:rFonts w:ascii="Times New Roman" w:hAnsi="Times New Roman" w:cs="Times New Roman"/>
          <w:sz w:val="24"/>
          <w:szCs w:val="24"/>
        </w:rPr>
        <w:t xml:space="preserve">. </w:t>
      </w:r>
      <w:r w:rsidR="0036649C" w:rsidRPr="00DA2634">
        <w:rPr>
          <w:rFonts w:ascii="Times New Roman" w:hAnsi="Times New Roman" w:cs="Times New Roman"/>
          <w:sz w:val="24"/>
          <w:szCs w:val="24"/>
        </w:rPr>
        <w:t xml:space="preserve">Een goed voorbeeld is de huidige </w:t>
      </w:r>
      <w:r w:rsidRPr="00DA2634">
        <w:rPr>
          <w:rFonts w:ascii="Times New Roman" w:hAnsi="Times New Roman" w:cs="Times New Roman"/>
          <w:sz w:val="24"/>
          <w:szCs w:val="24"/>
        </w:rPr>
        <w:t xml:space="preserve">pensioenwetgeving in ons land. </w:t>
      </w:r>
      <w:r w:rsidR="00745298" w:rsidRPr="00DA2634">
        <w:rPr>
          <w:rFonts w:ascii="Times New Roman" w:hAnsi="Times New Roman" w:cs="Times New Roman"/>
          <w:sz w:val="24"/>
          <w:szCs w:val="24"/>
        </w:rPr>
        <w:t>Indien mensen zelf actief voor hun pensioen moeten zorgen, leidt dit vaak tot uitstel en afstel</w:t>
      </w:r>
      <w:r w:rsidR="00F4261B" w:rsidRPr="00DA2634">
        <w:rPr>
          <w:rFonts w:ascii="Times New Roman" w:hAnsi="Times New Roman" w:cs="Times New Roman"/>
          <w:sz w:val="24"/>
          <w:szCs w:val="24"/>
        </w:rPr>
        <w:t xml:space="preserve"> (</w:t>
      </w:r>
      <w:proofErr w:type="spellStart"/>
      <w:r w:rsidR="00F4261B" w:rsidRPr="00DA2634">
        <w:rPr>
          <w:rFonts w:ascii="Times New Roman" w:hAnsi="Times New Roman" w:cs="Times New Roman"/>
          <w:sz w:val="24"/>
          <w:szCs w:val="24"/>
        </w:rPr>
        <w:t>Tiemeijer</w:t>
      </w:r>
      <w:proofErr w:type="spellEnd"/>
      <w:r w:rsidR="00FB61DF">
        <w:rPr>
          <w:rFonts w:ascii="Times New Roman" w:hAnsi="Times New Roman" w:cs="Times New Roman"/>
          <w:sz w:val="24"/>
          <w:szCs w:val="24"/>
        </w:rPr>
        <w:t xml:space="preserve">, Thomas &amp; </w:t>
      </w:r>
      <w:proofErr w:type="spellStart"/>
      <w:r w:rsidR="00FB61DF">
        <w:rPr>
          <w:rFonts w:ascii="Times New Roman" w:hAnsi="Times New Roman" w:cs="Times New Roman"/>
          <w:sz w:val="24"/>
          <w:szCs w:val="24"/>
        </w:rPr>
        <w:t>Prast</w:t>
      </w:r>
      <w:proofErr w:type="spellEnd"/>
      <w:r w:rsidR="002C5F6A">
        <w:rPr>
          <w:rFonts w:ascii="Times New Roman" w:hAnsi="Times New Roman" w:cs="Times New Roman"/>
          <w:sz w:val="24"/>
          <w:szCs w:val="24"/>
        </w:rPr>
        <w:t>,</w:t>
      </w:r>
      <w:r w:rsidR="00F4261B" w:rsidRPr="00DA2634">
        <w:rPr>
          <w:rFonts w:ascii="Times New Roman" w:hAnsi="Times New Roman" w:cs="Times New Roman"/>
          <w:sz w:val="24"/>
          <w:szCs w:val="24"/>
        </w:rPr>
        <w:t xml:space="preserve"> 2009)</w:t>
      </w:r>
      <w:r w:rsidR="00745298" w:rsidRPr="00DA2634">
        <w:rPr>
          <w:rFonts w:ascii="Times New Roman" w:hAnsi="Times New Roman" w:cs="Times New Roman"/>
          <w:sz w:val="24"/>
          <w:szCs w:val="24"/>
        </w:rPr>
        <w:t xml:space="preserve">. </w:t>
      </w:r>
      <w:r w:rsidRPr="00DA2634">
        <w:rPr>
          <w:rFonts w:ascii="Times New Roman" w:hAnsi="Times New Roman" w:cs="Times New Roman"/>
          <w:sz w:val="24"/>
          <w:szCs w:val="24"/>
        </w:rPr>
        <w:t xml:space="preserve">De kosten liggen in het heden en de baten in een zeer verre en onzekere toekomst. Bovendien is het veel ‘gedoe’. Dat vraagt enorme zelfcontrole. De huidige pensioenwetgeving voorziet hierin. </w:t>
      </w:r>
      <w:r w:rsidR="0036649C" w:rsidRPr="00DA2634">
        <w:rPr>
          <w:rFonts w:ascii="Times New Roman" w:hAnsi="Times New Roman" w:cs="Times New Roman"/>
          <w:sz w:val="24"/>
          <w:szCs w:val="24"/>
        </w:rPr>
        <w:t xml:space="preserve">Als werknemer ben je automatisch lid van een bedrijfspensioenfonds. Daarvoor hoef je niet allerlei aanbiedingen van verzekeringsmaatschappijen te vergelijken, vervolgens een bewuste keuze te maken en telkens weer elke maand geld opzij te zetten. Dat regelt de werkgever. Wie niets doet, zit automatisch goed. </w:t>
      </w:r>
      <w:r w:rsidR="00745298" w:rsidRPr="00DA2634">
        <w:rPr>
          <w:rFonts w:ascii="Times New Roman" w:hAnsi="Times New Roman" w:cs="Times New Roman"/>
          <w:sz w:val="24"/>
          <w:szCs w:val="24"/>
        </w:rPr>
        <w:t>Dat is een van de redenen waarom er in ons land zeer weinig armoede onder ouderen voorkomt.</w:t>
      </w:r>
      <w:r w:rsidR="0036649C" w:rsidRPr="00DA2634">
        <w:rPr>
          <w:rFonts w:ascii="Times New Roman" w:hAnsi="Times New Roman" w:cs="Times New Roman"/>
          <w:sz w:val="24"/>
          <w:szCs w:val="24"/>
        </w:rPr>
        <w:t xml:space="preserve"> </w:t>
      </w:r>
    </w:p>
    <w:p w14:paraId="6F5EEB84" w14:textId="77777777" w:rsidR="00817FFC" w:rsidRPr="00DA2634" w:rsidRDefault="00817FFC" w:rsidP="00DA2634">
      <w:pPr>
        <w:spacing w:after="0"/>
        <w:jc w:val="both"/>
        <w:rPr>
          <w:rFonts w:ascii="Times New Roman" w:hAnsi="Times New Roman" w:cs="Times New Roman"/>
          <w:sz w:val="24"/>
          <w:szCs w:val="24"/>
        </w:rPr>
      </w:pPr>
    </w:p>
    <w:p w14:paraId="5FF52C4E" w14:textId="71A64271" w:rsidR="00152E24" w:rsidRPr="00DA2634" w:rsidRDefault="00E63438"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lastRenderedPageBreak/>
        <w:t xml:space="preserve">Ook </w:t>
      </w:r>
      <w:r w:rsidR="00152E24" w:rsidRPr="00DA2634">
        <w:rPr>
          <w:rFonts w:ascii="Times New Roman" w:hAnsi="Times New Roman" w:cs="Times New Roman"/>
          <w:sz w:val="24"/>
          <w:szCs w:val="24"/>
        </w:rPr>
        <w:t>verschillen beide persp</w:t>
      </w:r>
      <w:r w:rsidR="00402724" w:rsidRPr="00DA2634">
        <w:rPr>
          <w:rFonts w:ascii="Times New Roman" w:hAnsi="Times New Roman" w:cs="Times New Roman"/>
          <w:sz w:val="24"/>
          <w:szCs w:val="24"/>
        </w:rPr>
        <w:t>e</w:t>
      </w:r>
      <w:r w:rsidR="00152E24" w:rsidRPr="00DA2634">
        <w:rPr>
          <w:rFonts w:ascii="Times New Roman" w:hAnsi="Times New Roman" w:cs="Times New Roman"/>
          <w:sz w:val="24"/>
          <w:szCs w:val="24"/>
        </w:rPr>
        <w:t xml:space="preserve">ctieven bij de aanpak van </w:t>
      </w:r>
      <w:r w:rsidRPr="00DA2634">
        <w:rPr>
          <w:rFonts w:ascii="Times New Roman" w:hAnsi="Times New Roman" w:cs="Times New Roman"/>
          <w:sz w:val="24"/>
          <w:szCs w:val="24"/>
        </w:rPr>
        <w:t xml:space="preserve">de </w:t>
      </w:r>
      <w:r w:rsidR="00817FFC" w:rsidRPr="00DA2634">
        <w:rPr>
          <w:rFonts w:ascii="Times New Roman" w:hAnsi="Times New Roman" w:cs="Times New Roman"/>
          <w:sz w:val="24"/>
          <w:szCs w:val="24"/>
        </w:rPr>
        <w:t>uitvoering van beleid</w:t>
      </w:r>
      <w:r w:rsidR="00152E24" w:rsidRPr="00DA2634">
        <w:rPr>
          <w:rFonts w:ascii="Times New Roman" w:hAnsi="Times New Roman" w:cs="Times New Roman"/>
          <w:sz w:val="24"/>
          <w:szCs w:val="24"/>
        </w:rPr>
        <w:t xml:space="preserve">. Vanuit </w:t>
      </w:r>
      <w:r w:rsidR="00330D63" w:rsidRPr="00DA2634">
        <w:rPr>
          <w:rFonts w:ascii="Times New Roman" w:hAnsi="Times New Roman" w:cs="Times New Roman"/>
          <w:sz w:val="24"/>
          <w:szCs w:val="24"/>
        </w:rPr>
        <w:t xml:space="preserve">het eerste perspectief </w:t>
      </w:r>
      <w:r w:rsidR="00152E24" w:rsidRPr="00DA2634">
        <w:rPr>
          <w:rFonts w:ascii="Times New Roman" w:hAnsi="Times New Roman" w:cs="Times New Roman"/>
          <w:sz w:val="24"/>
          <w:szCs w:val="24"/>
        </w:rPr>
        <w:t xml:space="preserve">zullen </w:t>
      </w:r>
      <w:r w:rsidR="00330D63" w:rsidRPr="00DA2634">
        <w:rPr>
          <w:rFonts w:ascii="Times New Roman" w:hAnsi="Times New Roman" w:cs="Times New Roman"/>
          <w:sz w:val="24"/>
          <w:szCs w:val="24"/>
        </w:rPr>
        <w:t>uitvoeringsinstanties relatief afstandelijk en zakelijk handelen. Er wordt immers van</w:t>
      </w:r>
      <w:r w:rsidR="002C5F6A">
        <w:rPr>
          <w:rFonts w:ascii="Times New Roman" w:hAnsi="Times New Roman" w:cs="Times New Roman"/>
          <w:sz w:val="24"/>
          <w:szCs w:val="24"/>
        </w:rPr>
        <w:t xml:space="preserve"> </w:t>
      </w:r>
      <w:r w:rsidR="00330D63" w:rsidRPr="00DA2634">
        <w:rPr>
          <w:rFonts w:ascii="Times New Roman" w:hAnsi="Times New Roman" w:cs="Times New Roman"/>
          <w:sz w:val="24"/>
          <w:szCs w:val="24"/>
        </w:rPr>
        <w:t xml:space="preserve">uitgegaan dat mensen op basis van informatie in staat zijn hun belang te bepalen en vervolgens daarnaar te handelen. </w:t>
      </w:r>
      <w:r w:rsidR="00F44213" w:rsidRPr="00DA2634">
        <w:rPr>
          <w:rFonts w:ascii="Times New Roman" w:hAnsi="Times New Roman" w:cs="Times New Roman"/>
          <w:sz w:val="24"/>
          <w:szCs w:val="24"/>
        </w:rPr>
        <w:t xml:space="preserve">Als mensen niet reageren op </w:t>
      </w:r>
      <w:r w:rsidR="00402724" w:rsidRPr="00DA2634">
        <w:rPr>
          <w:rFonts w:ascii="Times New Roman" w:hAnsi="Times New Roman" w:cs="Times New Roman"/>
          <w:sz w:val="24"/>
          <w:szCs w:val="24"/>
        </w:rPr>
        <w:t xml:space="preserve">voorlichting </w:t>
      </w:r>
      <w:r w:rsidR="00F44213" w:rsidRPr="00DA2634">
        <w:rPr>
          <w:rFonts w:ascii="Times New Roman" w:hAnsi="Times New Roman" w:cs="Times New Roman"/>
          <w:sz w:val="24"/>
          <w:szCs w:val="24"/>
        </w:rPr>
        <w:t>en aanmaningen, is dit een bewuste keuze en zijn eventuele sanctie</w:t>
      </w:r>
      <w:r w:rsidR="0014304F" w:rsidRPr="00DA2634">
        <w:rPr>
          <w:rFonts w:ascii="Times New Roman" w:hAnsi="Times New Roman" w:cs="Times New Roman"/>
          <w:sz w:val="24"/>
          <w:szCs w:val="24"/>
        </w:rPr>
        <w:t>s</w:t>
      </w:r>
      <w:r w:rsidR="00F44213" w:rsidRPr="00DA2634">
        <w:rPr>
          <w:rFonts w:ascii="Times New Roman" w:hAnsi="Times New Roman" w:cs="Times New Roman"/>
          <w:sz w:val="24"/>
          <w:szCs w:val="24"/>
        </w:rPr>
        <w:t xml:space="preserve"> dus gelegitimeerd. In het tweede perspectief zullen uitvoeringsinstanties meer aandacht besteden aan de verschillen in doenvermogen tussen burgers. Dat betekent zo nodig een actieve en </w:t>
      </w:r>
      <w:r w:rsidR="00152E24" w:rsidRPr="00DA2634">
        <w:rPr>
          <w:rFonts w:ascii="Times New Roman" w:hAnsi="Times New Roman" w:cs="Times New Roman"/>
          <w:sz w:val="24"/>
          <w:szCs w:val="24"/>
        </w:rPr>
        <w:t xml:space="preserve">meer </w:t>
      </w:r>
      <w:r w:rsidR="00F44213" w:rsidRPr="00DA2634">
        <w:rPr>
          <w:rFonts w:ascii="Times New Roman" w:hAnsi="Times New Roman" w:cs="Times New Roman"/>
          <w:sz w:val="24"/>
          <w:szCs w:val="24"/>
        </w:rPr>
        <w:t>pers</w:t>
      </w:r>
      <w:r w:rsidR="00F4261B" w:rsidRPr="00DA2634">
        <w:rPr>
          <w:rFonts w:ascii="Times New Roman" w:hAnsi="Times New Roman" w:cs="Times New Roman"/>
          <w:sz w:val="24"/>
          <w:szCs w:val="24"/>
        </w:rPr>
        <w:t>oonlijke benadering van potentië</w:t>
      </w:r>
      <w:r w:rsidR="00F44213" w:rsidRPr="00DA2634">
        <w:rPr>
          <w:rFonts w:ascii="Times New Roman" w:hAnsi="Times New Roman" w:cs="Times New Roman"/>
          <w:sz w:val="24"/>
          <w:szCs w:val="24"/>
        </w:rPr>
        <w:t xml:space="preserve">le risicogroepen, die breder zijn dan de bekende groep kwetsbaren. </w:t>
      </w:r>
      <w:r w:rsidR="00152E24" w:rsidRPr="00DA2634">
        <w:rPr>
          <w:rFonts w:ascii="Times New Roman" w:hAnsi="Times New Roman" w:cs="Times New Roman"/>
          <w:sz w:val="24"/>
          <w:szCs w:val="24"/>
        </w:rPr>
        <w:t>V</w:t>
      </w:r>
      <w:r w:rsidR="00F44213" w:rsidRPr="00DA2634">
        <w:rPr>
          <w:rFonts w:ascii="Times New Roman" w:hAnsi="Times New Roman" w:cs="Times New Roman"/>
          <w:sz w:val="24"/>
          <w:szCs w:val="24"/>
        </w:rPr>
        <w:t xml:space="preserve">erregaande sancties worden pas ingezet nadat is geverifieerd dat er inderdaad sprake is van intentioneel laakbaar gedrag. </w:t>
      </w:r>
      <w:r w:rsidR="00E056A8" w:rsidRPr="00DA2634">
        <w:rPr>
          <w:rFonts w:ascii="Times New Roman" w:hAnsi="Times New Roman" w:cs="Times New Roman"/>
          <w:sz w:val="24"/>
          <w:szCs w:val="24"/>
        </w:rPr>
        <w:t>Bovendien moeten de sancties in verhouding zijn, en niet leiden tot het verder vergroten van de problemen. Een kleine fout moet ook slechts kleine gevolgen hebben.</w:t>
      </w:r>
    </w:p>
    <w:p w14:paraId="6718B5F4" w14:textId="337ACCC5" w:rsidR="00931748" w:rsidRPr="00DA2634" w:rsidRDefault="00931748" w:rsidP="00DA2634">
      <w:pPr>
        <w:spacing w:after="0"/>
        <w:jc w:val="both"/>
        <w:rPr>
          <w:rFonts w:ascii="Times New Roman" w:hAnsi="Times New Roman" w:cs="Times New Roman"/>
          <w:sz w:val="24"/>
          <w:szCs w:val="24"/>
        </w:rPr>
      </w:pPr>
    </w:p>
    <w:p w14:paraId="01A9DC63" w14:textId="737FD6CB" w:rsidR="00265C04" w:rsidRPr="00DA2634" w:rsidRDefault="00DA2634" w:rsidP="00DA2634">
      <w:pPr>
        <w:spacing w:after="0"/>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265C04" w:rsidRPr="00DA2634">
        <w:rPr>
          <w:rFonts w:ascii="Times New Roman" w:hAnsi="Times New Roman" w:cs="Times New Roman"/>
          <w:b/>
          <w:sz w:val="24"/>
          <w:szCs w:val="24"/>
        </w:rPr>
        <w:t xml:space="preserve">Een </w:t>
      </w:r>
      <w:r w:rsidR="00265C04" w:rsidRPr="00DA2634">
        <w:rPr>
          <w:rFonts w:ascii="Times New Roman" w:hAnsi="Times New Roman" w:cs="Times New Roman"/>
          <w:b/>
          <w:i/>
          <w:sz w:val="24"/>
          <w:szCs w:val="24"/>
        </w:rPr>
        <w:t>doenvermogentoets</w:t>
      </w:r>
      <w:r w:rsidR="00265C04" w:rsidRPr="00DA2634">
        <w:rPr>
          <w:rFonts w:ascii="Times New Roman" w:hAnsi="Times New Roman" w:cs="Times New Roman"/>
          <w:b/>
          <w:sz w:val="24"/>
          <w:szCs w:val="24"/>
        </w:rPr>
        <w:t xml:space="preserve"> als onderdeel van wetgevingskwaliteitsbeleid</w:t>
      </w:r>
    </w:p>
    <w:p w14:paraId="625B5773" w14:textId="1E133B9B" w:rsidR="006B4ED6" w:rsidRPr="00DA2634" w:rsidRDefault="00081222"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 xml:space="preserve">Wat zou zo’n realistisch perspectief betekenen voor de inrichting en toetsing van wetgeving? </w:t>
      </w:r>
      <w:r w:rsidR="006B4ED6" w:rsidRPr="00DA2634">
        <w:rPr>
          <w:rFonts w:ascii="Times New Roman" w:hAnsi="Times New Roman" w:cs="Times New Roman"/>
          <w:sz w:val="24"/>
          <w:szCs w:val="24"/>
        </w:rPr>
        <w:t>Het</w:t>
      </w:r>
      <w:r w:rsidR="00152E24" w:rsidRPr="00DA2634">
        <w:rPr>
          <w:rFonts w:ascii="Times New Roman" w:hAnsi="Times New Roman" w:cs="Times New Roman"/>
          <w:sz w:val="24"/>
          <w:szCs w:val="24"/>
        </w:rPr>
        <w:t xml:space="preserve"> betekent in de eerste plaats dat bij het maken van wet- en regelgeving niet moet worden uitgegaan van het rationele</w:t>
      </w:r>
      <w:r w:rsidR="002C5F6A">
        <w:rPr>
          <w:rFonts w:ascii="Times New Roman" w:hAnsi="Times New Roman" w:cs="Times New Roman"/>
          <w:sz w:val="24"/>
          <w:szCs w:val="24"/>
        </w:rPr>
        <w:t>-</w:t>
      </w:r>
      <w:r w:rsidR="00152E24" w:rsidRPr="00DA2634">
        <w:rPr>
          <w:rFonts w:ascii="Times New Roman" w:hAnsi="Times New Roman" w:cs="Times New Roman"/>
          <w:sz w:val="24"/>
          <w:szCs w:val="24"/>
        </w:rPr>
        <w:t>actor</w:t>
      </w:r>
      <w:r w:rsidR="002C5F6A">
        <w:rPr>
          <w:rFonts w:ascii="Times New Roman" w:hAnsi="Times New Roman" w:cs="Times New Roman"/>
          <w:sz w:val="24"/>
          <w:szCs w:val="24"/>
        </w:rPr>
        <w:t>-</w:t>
      </w:r>
      <w:r w:rsidR="00152E24" w:rsidRPr="00DA2634">
        <w:rPr>
          <w:rFonts w:ascii="Times New Roman" w:hAnsi="Times New Roman" w:cs="Times New Roman"/>
          <w:sz w:val="24"/>
          <w:szCs w:val="24"/>
        </w:rPr>
        <w:t xml:space="preserve">model, maar van een </w:t>
      </w:r>
      <w:r w:rsidR="00402724" w:rsidRPr="00DA2634">
        <w:rPr>
          <w:rFonts w:ascii="Times New Roman" w:hAnsi="Times New Roman" w:cs="Times New Roman"/>
          <w:sz w:val="24"/>
          <w:szCs w:val="24"/>
        </w:rPr>
        <w:t xml:space="preserve">meer realistisch beeld van de burger. Het betekent in de tweede plaats dat bij het maken van wet- en regelgeving de mentale lasten voor burgers zo laag mogelijk moeten worden gehouden. Dat betekent dat de wetgever extra alert moet zijn op samenloop met andere regelgeving die veel van burgers vraagt, of met </w:t>
      </w:r>
      <w:r w:rsidR="00402724" w:rsidRPr="00DA2634">
        <w:rPr>
          <w:rFonts w:ascii="Times New Roman" w:hAnsi="Times New Roman" w:cs="Times New Roman"/>
          <w:i/>
          <w:sz w:val="24"/>
          <w:szCs w:val="24"/>
        </w:rPr>
        <w:t>life events</w:t>
      </w:r>
      <w:r w:rsidR="00402724" w:rsidRPr="00DA2634">
        <w:rPr>
          <w:rFonts w:ascii="Times New Roman" w:hAnsi="Times New Roman" w:cs="Times New Roman"/>
          <w:sz w:val="24"/>
          <w:szCs w:val="24"/>
        </w:rPr>
        <w:t xml:space="preserve"> en andere levensomstandigheden die de mentale belastbaarheid van burgers kunnen verminderen. </w:t>
      </w:r>
      <w:r w:rsidR="00327E93" w:rsidRPr="00DA2634">
        <w:rPr>
          <w:rFonts w:ascii="Times New Roman" w:hAnsi="Times New Roman" w:cs="Times New Roman"/>
          <w:sz w:val="24"/>
          <w:szCs w:val="24"/>
        </w:rPr>
        <w:t xml:space="preserve"> </w:t>
      </w:r>
      <w:r w:rsidR="008636F5" w:rsidRPr="00DA2634">
        <w:rPr>
          <w:rFonts w:ascii="Times New Roman" w:hAnsi="Times New Roman" w:cs="Times New Roman"/>
          <w:sz w:val="24"/>
          <w:szCs w:val="24"/>
        </w:rPr>
        <w:t xml:space="preserve">Om dit </w:t>
      </w:r>
      <w:r w:rsidR="00402724" w:rsidRPr="00DA2634">
        <w:rPr>
          <w:rFonts w:ascii="Times New Roman" w:hAnsi="Times New Roman" w:cs="Times New Roman"/>
          <w:sz w:val="24"/>
          <w:szCs w:val="24"/>
        </w:rPr>
        <w:t xml:space="preserve">realistische perspectief beter </w:t>
      </w:r>
      <w:r w:rsidR="008636F5" w:rsidRPr="00DA2634">
        <w:rPr>
          <w:rFonts w:ascii="Times New Roman" w:hAnsi="Times New Roman" w:cs="Times New Roman"/>
          <w:sz w:val="24"/>
          <w:szCs w:val="24"/>
        </w:rPr>
        <w:t xml:space="preserve">te verankeren stelt de WRR </w:t>
      </w:r>
      <w:r w:rsidR="00327E93" w:rsidRPr="00DA2634">
        <w:rPr>
          <w:rFonts w:ascii="Times New Roman" w:hAnsi="Times New Roman" w:cs="Times New Roman"/>
          <w:sz w:val="24"/>
          <w:szCs w:val="24"/>
        </w:rPr>
        <w:t>voor om bij de voorbereiding en beoordeling van nieuwe wet- en regelgeving standaard ook een ‘doenvermogentoets’ te doen. Daarbij wordt getoetst of de wet of regeling ‘doenlijk’ is voor burgers. De kernvraag is of de wetgeving uitgaat van realistische assumpties over de mentale belastbaarheid van burgers en of er geen sprake is van onnodige mentale lasten. Zo’n doenvermogentoets is niet hetzelfde als de huidige uitvoeringstoets. Die richt zich alleen op de vraag of wetgeving uitvoerbaar is voor uitvoeringsorganisaties en kijkt niet of de wet ook voor gewone burgers ‘doenlijk’</w:t>
      </w:r>
      <w:r w:rsidR="00887742" w:rsidRPr="00DA2634">
        <w:rPr>
          <w:rFonts w:ascii="Times New Roman" w:hAnsi="Times New Roman" w:cs="Times New Roman"/>
          <w:sz w:val="24"/>
          <w:szCs w:val="24"/>
        </w:rPr>
        <w:t xml:space="preserve"> </w:t>
      </w:r>
      <w:r w:rsidR="00327E93" w:rsidRPr="00DA2634">
        <w:rPr>
          <w:rFonts w:ascii="Times New Roman" w:hAnsi="Times New Roman" w:cs="Times New Roman"/>
          <w:sz w:val="24"/>
          <w:szCs w:val="24"/>
        </w:rPr>
        <w:t>is.</w:t>
      </w:r>
      <w:r w:rsidR="008636F5" w:rsidRPr="00DA2634">
        <w:rPr>
          <w:rFonts w:ascii="Times New Roman" w:hAnsi="Times New Roman" w:cs="Times New Roman"/>
          <w:sz w:val="24"/>
          <w:szCs w:val="24"/>
        </w:rPr>
        <w:t xml:space="preserve"> </w:t>
      </w:r>
    </w:p>
    <w:p w14:paraId="6E23FF21" w14:textId="77777777" w:rsidR="00931748" w:rsidRPr="00DA2634" w:rsidRDefault="00931748" w:rsidP="00DA2634">
      <w:pPr>
        <w:spacing w:after="0"/>
        <w:jc w:val="both"/>
        <w:rPr>
          <w:rFonts w:ascii="Times New Roman" w:hAnsi="Times New Roman" w:cs="Times New Roman"/>
          <w:sz w:val="24"/>
          <w:szCs w:val="24"/>
        </w:rPr>
      </w:pPr>
    </w:p>
    <w:p w14:paraId="2C5F1994" w14:textId="5DEFF4A3" w:rsidR="00AD1EAA" w:rsidRPr="00DA2634" w:rsidRDefault="00327E93"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 xml:space="preserve">Hoe zou je zo’n doenvermogentoets kunnen inrichten? Wij onderscheiden procesvragen en inhoudelijke vragen. </w:t>
      </w:r>
      <w:r w:rsidR="00AD1EAA" w:rsidRPr="00DA2634">
        <w:rPr>
          <w:rFonts w:ascii="Times New Roman" w:hAnsi="Times New Roman" w:cs="Times New Roman"/>
          <w:sz w:val="24"/>
          <w:szCs w:val="24"/>
        </w:rPr>
        <w:t>Om te beginnen zou je bij wetgeving die zich op burgers richt – voor wetgeving gericht op grote rechtspersonen ligt dat anders – mogen verwachten dat er bij de voorbereiding expliciet is onderzocht of de wet ‘doenlijk’</w:t>
      </w:r>
      <w:r w:rsidR="00F00B9D" w:rsidRPr="00DA2634">
        <w:rPr>
          <w:rFonts w:ascii="Times New Roman" w:hAnsi="Times New Roman" w:cs="Times New Roman"/>
          <w:sz w:val="24"/>
          <w:szCs w:val="24"/>
        </w:rPr>
        <w:t xml:space="preserve"> </w:t>
      </w:r>
      <w:r w:rsidR="00AD1EAA" w:rsidRPr="00DA2634">
        <w:rPr>
          <w:rFonts w:ascii="Times New Roman" w:hAnsi="Times New Roman" w:cs="Times New Roman"/>
          <w:sz w:val="24"/>
          <w:szCs w:val="24"/>
        </w:rPr>
        <w:t xml:space="preserve">is voor de verschillende doelgroepen waar de wet zich op richt. Van de wetgever zou je mogen eisen dat hiervan uitgebreid verslag wordt gedaan in de memorie van toelichting, zodat de Raad van State en de Staten-Generaal zich hierover een oordeel kunnen vormen. </w:t>
      </w:r>
    </w:p>
    <w:p w14:paraId="5D40B564" w14:textId="77777777" w:rsidR="00AD1EAA" w:rsidRPr="00DA2634" w:rsidRDefault="00AD1EAA" w:rsidP="00DA2634">
      <w:pPr>
        <w:spacing w:after="0"/>
        <w:jc w:val="both"/>
        <w:rPr>
          <w:rFonts w:ascii="Times New Roman" w:hAnsi="Times New Roman" w:cs="Times New Roman"/>
          <w:sz w:val="24"/>
          <w:szCs w:val="24"/>
        </w:rPr>
      </w:pPr>
    </w:p>
    <w:p w14:paraId="268B7D0A" w14:textId="3C12D6CA" w:rsidR="00ED6EFE" w:rsidRPr="00DA2634" w:rsidRDefault="00AD1EAA"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Er zijn tegenwoordig tal van instrumenten beschikbaar om op voorhand na te gaan of een product aansluit bij de leef- en denkwereld van de burger. Zo mag je van de wetgever verwachten dat, net als bij de introductie van nieuwe producten en diensten in het bedrijfsleven, nieuwe wetgeving eerst wor</w:t>
      </w:r>
      <w:r w:rsidR="00AA3870" w:rsidRPr="00DA2634">
        <w:rPr>
          <w:rFonts w:ascii="Times New Roman" w:hAnsi="Times New Roman" w:cs="Times New Roman"/>
          <w:sz w:val="24"/>
          <w:szCs w:val="24"/>
        </w:rPr>
        <w:t>d</w:t>
      </w:r>
      <w:r w:rsidRPr="00DA2634">
        <w:rPr>
          <w:rFonts w:ascii="Times New Roman" w:hAnsi="Times New Roman" w:cs="Times New Roman"/>
          <w:sz w:val="24"/>
          <w:szCs w:val="24"/>
        </w:rPr>
        <w:t xml:space="preserve">t </w:t>
      </w:r>
      <w:r w:rsidR="00AA3870" w:rsidRPr="00DA2634">
        <w:rPr>
          <w:rFonts w:ascii="Times New Roman" w:hAnsi="Times New Roman" w:cs="Times New Roman"/>
          <w:sz w:val="24"/>
          <w:szCs w:val="24"/>
        </w:rPr>
        <w:t>uitgetest voor deze wordt ingevoerd. Zi</w:t>
      </w:r>
      <w:r w:rsidR="00052745" w:rsidRPr="00DA2634">
        <w:rPr>
          <w:rFonts w:ascii="Times New Roman" w:hAnsi="Times New Roman" w:cs="Times New Roman"/>
          <w:sz w:val="24"/>
          <w:szCs w:val="24"/>
        </w:rPr>
        <w:t>jn er pretesten onder b</w:t>
      </w:r>
      <w:r w:rsidR="00DA1607" w:rsidRPr="00DA2634">
        <w:rPr>
          <w:rFonts w:ascii="Times New Roman" w:hAnsi="Times New Roman" w:cs="Times New Roman"/>
          <w:sz w:val="24"/>
          <w:szCs w:val="24"/>
        </w:rPr>
        <w:t>urgers uitgevoerd, om te onderzoeken</w:t>
      </w:r>
      <w:r w:rsidR="00052745" w:rsidRPr="00DA2634">
        <w:rPr>
          <w:rFonts w:ascii="Times New Roman" w:hAnsi="Times New Roman" w:cs="Times New Roman"/>
          <w:sz w:val="24"/>
          <w:szCs w:val="24"/>
        </w:rPr>
        <w:t xml:space="preserve"> hoe de burger omgaat met de voorgestelde wet of regeling? </w:t>
      </w:r>
      <w:r w:rsidR="00125B09" w:rsidRPr="00DA2634">
        <w:rPr>
          <w:rFonts w:ascii="Times New Roman" w:hAnsi="Times New Roman" w:cs="Times New Roman"/>
          <w:sz w:val="24"/>
          <w:szCs w:val="24"/>
        </w:rPr>
        <w:t xml:space="preserve">Vergelijk het met een producent van telefoons die voor het </w:t>
      </w:r>
      <w:r w:rsidR="00125B09" w:rsidRPr="00DA2634">
        <w:rPr>
          <w:rFonts w:ascii="Times New Roman" w:hAnsi="Times New Roman" w:cs="Times New Roman"/>
          <w:sz w:val="24"/>
          <w:szCs w:val="24"/>
        </w:rPr>
        <w:lastRenderedPageBreak/>
        <w:t>uitbrengen van een nieuw product gebruikmaakt van testpanels</w:t>
      </w:r>
      <w:r w:rsidR="005A7302" w:rsidRPr="00DA2634">
        <w:rPr>
          <w:rFonts w:ascii="Times New Roman" w:hAnsi="Times New Roman" w:cs="Times New Roman"/>
          <w:sz w:val="24"/>
          <w:szCs w:val="24"/>
        </w:rPr>
        <w:t xml:space="preserve"> om te zien of de telefoon gebruiksvriendelijk is en aansluit op de wensen van de consument</w:t>
      </w:r>
      <w:r w:rsidR="00125B09" w:rsidRPr="00DA2634">
        <w:rPr>
          <w:rFonts w:ascii="Times New Roman" w:hAnsi="Times New Roman" w:cs="Times New Roman"/>
          <w:sz w:val="24"/>
          <w:szCs w:val="24"/>
        </w:rPr>
        <w:t xml:space="preserve">. </w:t>
      </w:r>
      <w:r w:rsidR="00AA3870" w:rsidRPr="00DA2634">
        <w:rPr>
          <w:rFonts w:ascii="Times New Roman" w:hAnsi="Times New Roman" w:cs="Times New Roman"/>
          <w:sz w:val="24"/>
          <w:szCs w:val="24"/>
        </w:rPr>
        <w:t>Hierv</w:t>
      </w:r>
      <w:r w:rsidR="00052745" w:rsidRPr="00DA2634">
        <w:rPr>
          <w:rFonts w:ascii="Times New Roman" w:hAnsi="Times New Roman" w:cs="Times New Roman"/>
          <w:sz w:val="24"/>
          <w:szCs w:val="24"/>
        </w:rPr>
        <w:t xml:space="preserve">oor </w:t>
      </w:r>
      <w:r w:rsidR="008636F5" w:rsidRPr="00DA2634">
        <w:rPr>
          <w:rFonts w:ascii="Times New Roman" w:hAnsi="Times New Roman" w:cs="Times New Roman"/>
          <w:sz w:val="24"/>
          <w:szCs w:val="24"/>
        </w:rPr>
        <w:t>kunnen verschill</w:t>
      </w:r>
      <w:r w:rsidR="00125B09" w:rsidRPr="00DA2634">
        <w:rPr>
          <w:rFonts w:ascii="Times New Roman" w:hAnsi="Times New Roman" w:cs="Times New Roman"/>
          <w:sz w:val="24"/>
          <w:szCs w:val="24"/>
        </w:rPr>
        <w:t>ende instrumenten worden ingezet, zoals testpanels, kla</w:t>
      </w:r>
      <w:r w:rsidR="0093690A" w:rsidRPr="00DA2634">
        <w:rPr>
          <w:rFonts w:ascii="Times New Roman" w:hAnsi="Times New Roman" w:cs="Times New Roman"/>
          <w:sz w:val="24"/>
          <w:szCs w:val="24"/>
        </w:rPr>
        <w:t xml:space="preserve">ntreizen of experimenten. Sommige uitvoeringsorganisaties werken al met klantreizen. </w:t>
      </w:r>
      <w:r w:rsidR="0042645B" w:rsidRPr="00DA2634">
        <w:rPr>
          <w:rFonts w:ascii="Times New Roman" w:hAnsi="Times New Roman" w:cs="Times New Roman"/>
          <w:sz w:val="24"/>
          <w:szCs w:val="24"/>
        </w:rPr>
        <w:t>Het UWV gebruikt ze om inzichtelijk te maken welke ‘reis’ de klant aflegt wanneer hij van de diensten van het UWV gebruikmaakt.</w:t>
      </w:r>
      <w:r w:rsidR="0042645B" w:rsidRPr="00DA2634">
        <w:rPr>
          <w:rStyle w:val="Voetnootmarkering"/>
          <w:rFonts w:ascii="Times New Roman" w:hAnsi="Times New Roman" w:cs="Times New Roman"/>
          <w:sz w:val="24"/>
          <w:szCs w:val="24"/>
        </w:rPr>
        <w:footnoteReference w:id="6"/>
      </w:r>
      <w:r w:rsidR="0042645B" w:rsidRPr="00DA2634">
        <w:rPr>
          <w:rFonts w:ascii="Times New Roman" w:hAnsi="Times New Roman" w:cs="Times New Roman"/>
          <w:sz w:val="24"/>
          <w:szCs w:val="24"/>
        </w:rPr>
        <w:t xml:space="preserve"> </w:t>
      </w:r>
      <w:r w:rsidR="00BE34E1" w:rsidRPr="00DA2634">
        <w:rPr>
          <w:rFonts w:ascii="Times New Roman" w:hAnsi="Times New Roman" w:cs="Times New Roman"/>
          <w:sz w:val="24"/>
          <w:szCs w:val="24"/>
        </w:rPr>
        <w:t>Het UWV onderbouw</w:t>
      </w:r>
      <w:r w:rsidR="00314C3F" w:rsidRPr="00DA2634">
        <w:rPr>
          <w:rFonts w:ascii="Times New Roman" w:hAnsi="Times New Roman" w:cs="Times New Roman"/>
          <w:sz w:val="24"/>
          <w:szCs w:val="24"/>
        </w:rPr>
        <w:t>t</w:t>
      </w:r>
      <w:r w:rsidR="00BE34E1" w:rsidRPr="00DA2634">
        <w:rPr>
          <w:rFonts w:ascii="Times New Roman" w:hAnsi="Times New Roman" w:cs="Times New Roman"/>
          <w:sz w:val="24"/>
          <w:szCs w:val="24"/>
        </w:rPr>
        <w:t xml:space="preserve"> de klantreis met data en waar nodig kwalitatief klantonderzoek. Dat geeft inzicht in de ‘klantbeleving’, maar ook in de knelpunten en de verbetermogelijkheden. </w:t>
      </w:r>
      <w:r w:rsidR="00DA1607" w:rsidRPr="00DA2634">
        <w:rPr>
          <w:rFonts w:ascii="Times New Roman" w:hAnsi="Times New Roman" w:cs="Times New Roman"/>
          <w:sz w:val="24"/>
          <w:szCs w:val="24"/>
        </w:rPr>
        <w:t xml:space="preserve">Zo is </w:t>
      </w:r>
      <w:r w:rsidR="00286118" w:rsidRPr="00DA2634">
        <w:rPr>
          <w:rFonts w:ascii="Times New Roman" w:hAnsi="Times New Roman" w:cs="Times New Roman"/>
          <w:sz w:val="24"/>
          <w:szCs w:val="24"/>
        </w:rPr>
        <w:t>bijvoorbeeld in kaart gebracht welk route iemand die arbeidsongeschikt is</w:t>
      </w:r>
      <w:r w:rsidR="00571D53">
        <w:rPr>
          <w:rFonts w:ascii="Times New Roman" w:hAnsi="Times New Roman" w:cs="Times New Roman"/>
          <w:sz w:val="24"/>
          <w:szCs w:val="24"/>
        </w:rPr>
        <w:t>,</w:t>
      </w:r>
      <w:r w:rsidR="00286118" w:rsidRPr="00DA2634">
        <w:rPr>
          <w:rFonts w:ascii="Times New Roman" w:hAnsi="Times New Roman" w:cs="Times New Roman"/>
          <w:sz w:val="24"/>
          <w:szCs w:val="24"/>
        </w:rPr>
        <w:t xml:space="preserve"> moet afleggen bij het aanvragen van een uitker</w:t>
      </w:r>
      <w:r w:rsidR="00DA1607" w:rsidRPr="00DA2634">
        <w:rPr>
          <w:rFonts w:ascii="Times New Roman" w:hAnsi="Times New Roman" w:cs="Times New Roman"/>
          <w:sz w:val="24"/>
          <w:szCs w:val="24"/>
        </w:rPr>
        <w:t xml:space="preserve">ing onder de </w:t>
      </w:r>
      <w:r w:rsidR="00286118" w:rsidRPr="00DA2634">
        <w:rPr>
          <w:rFonts w:ascii="Times New Roman" w:hAnsi="Times New Roman" w:cs="Times New Roman"/>
          <w:sz w:val="24"/>
          <w:szCs w:val="24"/>
        </w:rPr>
        <w:t>Wet werk en inkomen naar arbeidsvermogen</w:t>
      </w:r>
      <w:r w:rsidR="00DA1607" w:rsidRPr="00DA2634">
        <w:rPr>
          <w:rFonts w:ascii="Times New Roman" w:hAnsi="Times New Roman" w:cs="Times New Roman"/>
          <w:sz w:val="24"/>
          <w:szCs w:val="24"/>
        </w:rPr>
        <w:t xml:space="preserve"> (WIA</w:t>
      </w:r>
      <w:r w:rsidR="00286118" w:rsidRPr="00DA2634">
        <w:rPr>
          <w:rFonts w:ascii="Times New Roman" w:hAnsi="Times New Roman" w:cs="Times New Roman"/>
          <w:sz w:val="24"/>
          <w:szCs w:val="24"/>
        </w:rPr>
        <w:t xml:space="preserve">). </w:t>
      </w:r>
      <w:r w:rsidR="00314C3F" w:rsidRPr="00DA2634">
        <w:rPr>
          <w:rFonts w:ascii="Times New Roman" w:hAnsi="Times New Roman" w:cs="Times New Roman"/>
          <w:sz w:val="24"/>
          <w:szCs w:val="24"/>
        </w:rPr>
        <w:t xml:space="preserve">Daarbij wordt een onderscheid gemaakt tussen verschillende fasen van dat traject: oriëntatie, aanvraag, beschikking. Het onderzoek bracht knelpunten in beeld, zoals </w:t>
      </w:r>
      <w:r w:rsidR="00DA1607" w:rsidRPr="00DA2634">
        <w:rPr>
          <w:rFonts w:ascii="Times New Roman" w:hAnsi="Times New Roman" w:cs="Times New Roman"/>
          <w:sz w:val="24"/>
          <w:szCs w:val="24"/>
        </w:rPr>
        <w:t xml:space="preserve">problemen bij het vinden van de juiste informatie op de website, en </w:t>
      </w:r>
      <w:r w:rsidR="00314C3F" w:rsidRPr="00DA2634">
        <w:rPr>
          <w:rFonts w:ascii="Times New Roman" w:hAnsi="Times New Roman" w:cs="Times New Roman"/>
          <w:sz w:val="24"/>
          <w:szCs w:val="24"/>
        </w:rPr>
        <w:t>onduidelijkheid over de procedure</w:t>
      </w:r>
      <w:r w:rsidR="00DA1607" w:rsidRPr="00DA2634">
        <w:rPr>
          <w:rFonts w:ascii="Times New Roman" w:hAnsi="Times New Roman" w:cs="Times New Roman"/>
          <w:sz w:val="24"/>
          <w:szCs w:val="24"/>
        </w:rPr>
        <w:t xml:space="preserve"> en </w:t>
      </w:r>
      <w:r w:rsidR="00314C3F" w:rsidRPr="00DA2634">
        <w:rPr>
          <w:rFonts w:ascii="Times New Roman" w:hAnsi="Times New Roman" w:cs="Times New Roman"/>
          <w:sz w:val="24"/>
          <w:szCs w:val="24"/>
        </w:rPr>
        <w:t xml:space="preserve">de hoogte van de uitkering. </w:t>
      </w:r>
      <w:r w:rsidR="00ED6EFE" w:rsidRPr="00DA2634">
        <w:rPr>
          <w:rFonts w:ascii="Times New Roman" w:hAnsi="Times New Roman" w:cs="Times New Roman"/>
          <w:sz w:val="24"/>
          <w:szCs w:val="24"/>
        </w:rPr>
        <w:t>Het UWV heeft vervolgens een gesprekswij</w:t>
      </w:r>
      <w:r w:rsidR="00F4261B" w:rsidRPr="00DA2634">
        <w:rPr>
          <w:rFonts w:ascii="Times New Roman" w:hAnsi="Times New Roman" w:cs="Times New Roman"/>
          <w:sz w:val="24"/>
          <w:szCs w:val="24"/>
        </w:rPr>
        <w:t xml:space="preserve">zer ontwikkeld die </w:t>
      </w:r>
      <w:r w:rsidR="00ED6EFE" w:rsidRPr="00DA2634">
        <w:rPr>
          <w:rFonts w:ascii="Times New Roman" w:hAnsi="Times New Roman" w:cs="Times New Roman"/>
          <w:sz w:val="24"/>
          <w:szCs w:val="24"/>
        </w:rPr>
        <w:t>op een toegankelijke manier antwoord geeft op de vragen als : ‘Wat gebeurt er na mijn WIA</w:t>
      </w:r>
      <w:r w:rsidR="002C5F6A">
        <w:rPr>
          <w:rFonts w:ascii="Times New Roman" w:hAnsi="Times New Roman" w:cs="Times New Roman"/>
          <w:sz w:val="24"/>
          <w:szCs w:val="24"/>
        </w:rPr>
        <w:t>-</w:t>
      </w:r>
      <w:r w:rsidR="00ED6EFE" w:rsidRPr="00DA2634">
        <w:rPr>
          <w:rFonts w:ascii="Times New Roman" w:hAnsi="Times New Roman" w:cs="Times New Roman"/>
          <w:sz w:val="24"/>
          <w:szCs w:val="24"/>
        </w:rPr>
        <w:t>aanvraag?’, en ‘Wat kan ik de komende tijd verwachten?’</w:t>
      </w:r>
    </w:p>
    <w:p w14:paraId="0B357432" w14:textId="77777777" w:rsidR="00931748" w:rsidRPr="00DA2634" w:rsidRDefault="00931748" w:rsidP="00DA2634">
      <w:pPr>
        <w:spacing w:after="0"/>
        <w:jc w:val="both"/>
        <w:rPr>
          <w:rFonts w:ascii="Times New Roman" w:hAnsi="Times New Roman" w:cs="Times New Roman"/>
          <w:sz w:val="24"/>
          <w:szCs w:val="24"/>
        </w:rPr>
      </w:pPr>
    </w:p>
    <w:p w14:paraId="642A2A7D" w14:textId="62E263E7" w:rsidR="00D15995" w:rsidRPr="00DA2634" w:rsidRDefault="00D15995"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Een tweede procesvraag is of in d</w:t>
      </w:r>
      <w:r w:rsidR="00AA3870" w:rsidRPr="00DA2634">
        <w:rPr>
          <w:rFonts w:ascii="Times New Roman" w:hAnsi="Times New Roman" w:cs="Times New Roman"/>
          <w:sz w:val="24"/>
          <w:szCs w:val="24"/>
        </w:rPr>
        <w:t>i</w:t>
      </w:r>
      <w:r w:rsidRPr="00DA2634">
        <w:rPr>
          <w:rFonts w:ascii="Times New Roman" w:hAnsi="Times New Roman" w:cs="Times New Roman"/>
          <w:sz w:val="24"/>
          <w:szCs w:val="24"/>
        </w:rPr>
        <w:t xml:space="preserve">e pretesten alle relevante doelgroepen zijn betrokken. Burgers verschillen nu eenmaal in doenvermogen, en daar dient wet- en regelgeving rekening mee te houden. </w:t>
      </w:r>
      <w:r w:rsidR="00342AC1" w:rsidRPr="00DA2634">
        <w:rPr>
          <w:rFonts w:ascii="Times New Roman" w:hAnsi="Times New Roman" w:cs="Times New Roman"/>
          <w:sz w:val="24"/>
          <w:szCs w:val="24"/>
        </w:rPr>
        <w:t xml:space="preserve">Zeker als de regelgeving zich richt op mensen die te maken hebben met ingrijpende levensgebeurtenissen, zoals </w:t>
      </w:r>
      <w:r w:rsidR="00DA1607" w:rsidRPr="00DA2634">
        <w:rPr>
          <w:rFonts w:ascii="Times New Roman" w:hAnsi="Times New Roman" w:cs="Times New Roman"/>
          <w:sz w:val="24"/>
          <w:szCs w:val="24"/>
        </w:rPr>
        <w:t xml:space="preserve">een echtscheiding of verlies </w:t>
      </w:r>
      <w:r w:rsidR="00342AC1" w:rsidRPr="00DA2634">
        <w:rPr>
          <w:rFonts w:ascii="Times New Roman" w:hAnsi="Times New Roman" w:cs="Times New Roman"/>
          <w:sz w:val="24"/>
          <w:szCs w:val="24"/>
        </w:rPr>
        <w:t xml:space="preserve">van een baan. Bij testen vooraf moet gecontroleerd worden of mensen in die omstandigheden </w:t>
      </w:r>
      <w:r w:rsidR="000B0A77" w:rsidRPr="00DA2634">
        <w:rPr>
          <w:rFonts w:ascii="Times New Roman" w:hAnsi="Times New Roman" w:cs="Times New Roman"/>
          <w:sz w:val="24"/>
          <w:szCs w:val="24"/>
        </w:rPr>
        <w:t>de mentale belasting van de wet aankunnen.</w:t>
      </w:r>
      <w:r w:rsidR="00CB1E3B" w:rsidRPr="00DA2634">
        <w:rPr>
          <w:rFonts w:ascii="Times New Roman" w:hAnsi="Times New Roman" w:cs="Times New Roman"/>
          <w:sz w:val="24"/>
          <w:szCs w:val="24"/>
        </w:rPr>
        <w:t xml:space="preserve"> </w:t>
      </w:r>
    </w:p>
    <w:p w14:paraId="1CB7635B" w14:textId="77777777" w:rsidR="00931748" w:rsidRPr="00DA2634" w:rsidRDefault="00931748" w:rsidP="00DA2634">
      <w:pPr>
        <w:spacing w:after="0"/>
        <w:jc w:val="both"/>
        <w:rPr>
          <w:rFonts w:ascii="Times New Roman" w:hAnsi="Times New Roman" w:cs="Times New Roman"/>
          <w:sz w:val="24"/>
          <w:szCs w:val="24"/>
        </w:rPr>
      </w:pPr>
    </w:p>
    <w:p w14:paraId="259B7699" w14:textId="39C6D9DA" w:rsidR="000B0A77" w:rsidRPr="00DA2634" w:rsidRDefault="008F1DF2"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De derde procesvraag richt zich op het gebruik van an</w:t>
      </w:r>
      <w:r w:rsidR="00DA1607" w:rsidRPr="00DA2634">
        <w:rPr>
          <w:rFonts w:ascii="Times New Roman" w:hAnsi="Times New Roman" w:cs="Times New Roman"/>
          <w:sz w:val="24"/>
          <w:szCs w:val="24"/>
        </w:rPr>
        <w:t>dere bronnen, zoals onderzoek of</w:t>
      </w:r>
      <w:r w:rsidRPr="00DA2634">
        <w:rPr>
          <w:rFonts w:ascii="Times New Roman" w:hAnsi="Times New Roman" w:cs="Times New Roman"/>
          <w:sz w:val="24"/>
          <w:szCs w:val="24"/>
        </w:rPr>
        <w:t xml:space="preserve"> ervaringen met vergelijkbare regelgeving.</w:t>
      </w:r>
      <w:r w:rsidR="00CB1E3B" w:rsidRPr="00DA2634">
        <w:rPr>
          <w:rFonts w:ascii="Times New Roman" w:hAnsi="Times New Roman" w:cs="Times New Roman"/>
          <w:sz w:val="24"/>
          <w:szCs w:val="24"/>
        </w:rPr>
        <w:t xml:space="preserve"> </w:t>
      </w:r>
      <w:r w:rsidR="00AA3870" w:rsidRPr="00DA2634">
        <w:rPr>
          <w:rFonts w:ascii="Times New Roman" w:hAnsi="Times New Roman" w:cs="Times New Roman"/>
          <w:sz w:val="24"/>
          <w:szCs w:val="24"/>
        </w:rPr>
        <w:t xml:space="preserve">Zijn er andere bronnen die aannemelijk maken dat de voorgenomen regelgeving doenlijk is? </w:t>
      </w:r>
      <w:r w:rsidR="00631DD0" w:rsidRPr="00DA2634">
        <w:rPr>
          <w:rFonts w:ascii="Times New Roman" w:hAnsi="Times New Roman" w:cs="Times New Roman"/>
          <w:sz w:val="24"/>
          <w:szCs w:val="24"/>
        </w:rPr>
        <w:t xml:space="preserve">Door al in dit stadium contact te leggen met uitvoeringsorganisaties kan de beleidsmaker bijvoorbeeld gebruikmaken van de </w:t>
      </w:r>
      <w:r w:rsidR="00AC2696" w:rsidRPr="00DA2634">
        <w:rPr>
          <w:rFonts w:ascii="Times New Roman" w:hAnsi="Times New Roman" w:cs="Times New Roman"/>
          <w:sz w:val="24"/>
          <w:szCs w:val="24"/>
        </w:rPr>
        <w:t>ervaringen van professionals die meer inzicht hebben in wat mensen in deze situatie wel of niet kunnen en waar ze tegenaan lopen. Daarnaast draagt het B</w:t>
      </w:r>
      <w:r w:rsidR="000B14FE" w:rsidRPr="00DA2634">
        <w:rPr>
          <w:rFonts w:ascii="Times New Roman" w:hAnsi="Times New Roman" w:cs="Times New Roman"/>
          <w:sz w:val="24"/>
          <w:szCs w:val="24"/>
        </w:rPr>
        <w:t>e</w:t>
      </w:r>
      <w:r w:rsidR="00393C2D" w:rsidRPr="00DA2634">
        <w:rPr>
          <w:rFonts w:ascii="Times New Roman" w:hAnsi="Times New Roman" w:cs="Times New Roman"/>
          <w:sz w:val="24"/>
          <w:szCs w:val="24"/>
        </w:rPr>
        <w:t>ha</w:t>
      </w:r>
      <w:r w:rsidR="0014304F" w:rsidRPr="00DA2634">
        <w:rPr>
          <w:rFonts w:ascii="Times New Roman" w:hAnsi="Times New Roman" w:cs="Times New Roman"/>
          <w:sz w:val="24"/>
          <w:szCs w:val="24"/>
        </w:rPr>
        <w:t>vio</w:t>
      </w:r>
      <w:r w:rsidR="00393C2D" w:rsidRPr="00DA2634">
        <w:rPr>
          <w:rFonts w:ascii="Times New Roman" w:hAnsi="Times New Roman" w:cs="Times New Roman"/>
          <w:sz w:val="24"/>
          <w:szCs w:val="24"/>
        </w:rPr>
        <w:t>u</w:t>
      </w:r>
      <w:r w:rsidR="0014304F" w:rsidRPr="00DA2634">
        <w:rPr>
          <w:rFonts w:ascii="Times New Roman" w:hAnsi="Times New Roman" w:cs="Times New Roman"/>
          <w:sz w:val="24"/>
          <w:szCs w:val="24"/>
        </w:rPr>
        <w:t>ral Insight</w:t>
      </w:r>
      <w:r w:rsidR="000B14FE" w:rsidRPr="00DA2634">
        <w:rPr>
          <w:rFonts w:ascii="Times New Roman" w:hAnsi="Times New Roman" w:cs="Times New Roman"/>
          <w:sz w:val="24"/>
          <w:szCs w:val="24"/>
        </w:rPr>
        <w:t>s N</w:t>
      </w:r>
      <w:r w:rsidR="0014304F" w:rsidRPr="00DA2634">
        <w:rPr>
          <w:rFonts w:ascii="Times New Roman" w:hAnsi="Times New Roman" w:cs="Times New Roman"/>
          <w:sz w:val="24"/>
          <w:szCs w:val="24"/>
        </w:rPr>
        <w:t xml:space="preserve">etwork </w:t>
      </w:r>
      <w:r w:rsidR="00393C2D" w:rsidRPr="00DA2634">
        <w:rPr>
          <w:rFonts w:ascii="Times New Roman" w:hAnsi="Times New Roman" w:cs="Times New Roman"/>
          <w:sz w:val="24"/>
          <w:szCs w:val="24"/>
        </w:rPr>
        <w:t xml:space="preserve">Nederland </w:t>
      </w:r>
      <w:r w:rsidR="000B14FE" w:rsidRPr="00DA2634">
        <w:rPr>
          <w:rFonts w:ascii="Times New Roman" w:hAnsi="Times New Roman" w:cs="Times New Roman"/>
          <w:sz w:val="24"/>
          <w:szCs w:val="24"/>
        </w:rPr>
        <w:t>(B</w:t>
      </w:r>
      <w:r w:rsidR="00AC2696" w:rsidRPr="00DA2634">
        <w:rPr>
          <w:rFonts w:ascii="Times New Roman" w:hAnsi="Times New Roman" w:cs="Times New Roman"/>
          <w:sz w:val="24"/>
          <w:szCs w:val="24"/>
        </w:rPr>
        <w:t>IN-nl</w:t>
      </w:r>
      <w:r w:rsidR="000B14FE" w:rsidRPr="00DA2634">
        <w:rPr>
          <w:rFonts w:ascii="Times New Roman" w:hAnsi="Times New Roman" w:cs="Times New Roman"/>
          <w:sz w:val="24"/>
          <w:szCs w:val="24"/>
        </w:rPr>
        <w:t>)</w:t>
      </w:r>
      <w:r w:rsidR="00AC2696" w:rsidRPr="00DA2634">
        <w:rPr>
          <w:rFonts w:ascii="Times New Roman" w:hAnsi="Times New Roman" w:cs="Times New Roman"/>
          <w:sz w:val="24"/>
          <w:szCs w:val="24"/>
        </w:rPr>
        <w:t xml:space="preserve"> sinds een aantal jaren bij aan het versterken van gedragswetenschappelijke kennis binnen ministeries.  </w:t>
      </w:r>
    </w:p>
    <w:p w14:paraId="426B4E95" w14:textId="77777777" w:rsidR="00931748" w:rsidRPr="00DA2634" w:rsidRDefault="00931748" w:rsidP="00DA2634">
      <w:pPr>
        <w:spacing w:after="0"/>
        <w:jc w:val="both"/>
        <w:rPr>
          <w:rFonts w:ascii="Times New Roman" w:hAnsi="Times New Roman" w:cs="Times New Roman"/>
          <w:sz w:val="24"/>
          <w:szCs w:val="24"/>
        </w:rPr>
      </w:pPr>
    </w:p>
    <w:p w14:paraId="3B6CDA6C" w14:textId="2E61AEBB" w:rsidR="00314946" w:rsidRPr="00DA2634" w:rsidRDefault="00314946"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 xml:space="preserve">Naast procesvragen zijn er ook een aantal inhoudelijke vragen die kunnen helpen bij het beoordelen van de kwaliteit van de voorgenomen wet- en regelgeving. </w:t>
      </w:r>
      <w:r w:rsidR="00C82882" w:rsidRPr="00DA2634">
        <w:rPr>
          <w:rFonts w:ascii="Times New Roman" w:hAnsi="Times New Roman" w:cs="Times New Roman"/>
          <w:sz w:val="24"/>
          <w:szCs w:val="24"/>
        </w:rPr>
        <w:t xml:space="preserve">We groeperen ze rond </w:t>
      </w:r>
      <w:r w:rsidR="008F1028" w:rsidRPr="00DA2634">
        <w:rPr>
          <w:rFonts w:ascii="Times New Roman" w:hAnsi="Times New Roman" w:cs="Times New Roman"/>
          <w:sz w:val="24"/>
          <w:szCs w:val="24"/>
        </w:rPr>
        <w:t>vier onderwerpen.</w:t>
      </w:r>
      <w:r w:rsidR="00FA4958" w:rsidRPr="00DA2634">
        <w:rPr>
          <w:rFonts w:ascii="Times New Roman" w:hAnsi="Times New Roman" w:cs="Times New Roman"/>
          <w:sz w:val="24"/>
          <w:szCs w:val="24"/>
        </w:rPr>
        <w:t xml:space="preserve"> Het eerste onderwerp is </w:t>
      </w:r>
      <w:r w:rsidR="008F1028" w:rsidRPr="00DA2634">
        <w:rPr>
          <w:rFonts w:ascii="Times New Roman" w:hAnsi="Times New Roman" w:cs="Times New Roman"/>
          <w:sz w:val="24"/>
          <w:szCs w:val="24"/>
        </w:rPr>
        <w:t xml:space="preserve">mentale belasting. </w:t>
      </w:r>
      <w:r w:rsidR="00AA3870" w:rsidRPr="00DA2634">
        <w:rPr>
          <w:rFonts w:ascii="Times New Roman" w:hAnsi="Times New Roman" w:cs="Times New Roman"/>
          <w:sz w:val="24"/>
          <w:szCs w:val="24"/>
        </w:rPr>
        <w:t xml:space="preserve">Hoeveel </w:t>
      </w:r>
      <w:r w:rsidR="008F1028" w:rsidRPr="00DA2634">
        <w:rPr>
          <w:rFonts w:ascii="Times New Roman" w:hAnsi="Times New Roman" w:cs="Times New Roman"/>
          <w:sz w:val="24"/>
          <w:szCs w:val="24"/>
        </w:rPr>
        <w:t xml:space="preserve">mentale lasten brengt de wet of regeling met zich mee voor de burger? </w:t>
      </w:r>
      <w:r w:rsidR="00E434DC" w:rsidRPr="00DA2634">
        <w:rPr>
          <w:rFonts w:ascii="Times New Roman" w:hAnsi="Times New Roman" w:cs="Times New Roman"/>
          <w:sz w:val="24"/>
          <w:szCs w:val="24"/>
        </w:rPr>
        <w:t xml:space="preserve">Het gaat om lasten als </w:t>
      </w:r>
      <w:r w:rsidR="00AA3870" w:rsidRPr="00DA2634">
        <w:rPr>
          <w:rFonts w:ascii="Times New Roman" w:hAnsi="Times New Roman" w:cs="Times New Roman"/>
          <w:sz w:val="24"/>
          <w:szCs w:val="24"/>
        </w:rPr>
        <w:t xml:space="preserve">het moeten </w:t>
      </w:r>
      <w:r w:rsidR="00E434DC" w:rsidRPr="00DA2634">
        <w:rPr>
          <w:rFonts w:ascii="Times New Roman" w:hAnsi="Times New Roman" w:cs="Times New Roman"/>
          <w:sz w:val="24"/>
          <w:szCs w:val="24"/>
        </w:rPr>
        <w:t>zoeken en verwerken van informatie, beoordelen van de eigen situatie, in actie kome</w:t>
      </w:r>
      <w:r w:rsidR="00E66B58" w:rsidRPr="00DA2634">
        <w:rPr>
          <w:rFonts w:ascii="Times New Roman" w:hAnsi="Times New Roman" w:cs="Times New Roman"/>
          <w:sz w:val="24"/>
          <w:szCs w:val="24"/>
        </w:rPr>
        <w:t>n, deadlines in de gaten houden</w:t>
      </w:r>
      <w:r w:rsidR="00E434DC" w:rsidRPr="00DA2634">
        <w:rPr>
          <w:rFonts w:ascii="Times New Roman" w:hAnsi="Times New Roman" w:cs="Times New Roman"/>
          <w:sz w:val="24"/>
          <w:szCs w:val="24"/>
        </w:rPr>
        <w:t xml:space="preserve"> </w:t>
      </w:r>
      <w:r w:rsidR="00E66B58" w:rsidRPr="00DA2634">
        <w:rPr>
          <w:rFonts w:ascii="Times New Roman" w:hAnsi="Times New Roman" w:cs="Times New Roman"/>
          <w:sz w:val="24"/>
          <w:szCs w:val="24"/>
        </w:rPr>
        <w:t xml:space="preserve">en </w:t>
      </w:r>
      <w:r w:rsidR="00E434DC" w:rsidRPr="00DA2634">
        <w:rPr>
          <w:rFonts w:ascii="Times New Roman" w:hAnsi="Times New Roman" w:cs="Times New Roman"/>
          <w:sz w:val="24"/>
          <w:szCs w:val="24"/>
        </w:rPr>
        <w:t>bezwaar maken tegen niet-correcte besluiten. Logische vervolgvraag is of die mentale lasten omlaag kunne</w:t>
      </w:r>
      <w:r w:rsidR="00F4261B" w:rsidRPr="00DA2634">
        <w:rPr>
          <w:rFonts w:ascii="Times New Roman" w:hAnsi="Times New Roman" w:cs="Times New Roman"/>
          <w:sz w:val="24"/>
          <w:szCs w:val="24"/>
        </w:rPr>
        <w:t>n</w:t>
      </w:r>
      <w:r w:rsidR="00AA3870" w:rsidRPr="00DA2634">
        <w:rPr>
          <w:rFonts w:ascii="Times New Roman" w:hAnsi="Times New Roman" w:cs="Times New Roman"/>
          <w:sz w:val="24"/>
          <w:szCs w:val="24"/>
        </w:rPr>
        <w:t xml:space="preserve">. Dat kan door </w:t>
      </w:r>
      <w:r w:rsidR="00E434DC" w:rsidRPr="00DA2634">
        <w:rPr>
          <w:rFonts w:ascii="Times New Roman" w:hAnsi="Times New Roman" w:cs="Times New Roman"/>
          <w:sz w:val="24"/>
          <w:szCs w:val="24"/>
        </w:rPr>
        <w:t>de regeling minder complex te maken</w:t>
      </w:r>
      <w:r w:rsidR="00AA3870" w:rsidRPr="00DA2634">
        <w:rPr>
          <w:rFonts w:ascii="Times New Roman" w:hAnsi="Times New Roman" w:cs="Times New Roman"/>
          <w:sz w:val="24"/>
          <w:szCs w:val="24"/>
        </w:rPr>
        <w:t>, maar ook d</w:t>
      </w:r>
      <w:r w:rsidR="00E434DC" w:rsidRPr="00DA2634">
        <w:rPr>
          <w:rFonts w:ascii="Times New Roman" w:hAnsi="Times New Roman" w:cs="Times New Roman"/>
          <w:sz w:val="24"/>
          <w:szCs w:val="24"/>
        </w:rPr>
        <w:t xml:space="preserve">oor </w:t>
      </w:r>
      <w:r w:rsidR="005E42FB" w:rsidRPr="00DA2634">
        <w:rPr>
          <w:rFonts w:ascii="Times New Roman" w:hAnsi="Times New Roman" w:cs="Times New Roman"/>
          <w:sz w:val="24"/>
          <w:szCs w:val="24"/>
        </w:rPr>
        <w:t>het</w:t>
      </w:r>
      <w:r w:rsidR="00AA3870" w:rsidRPr="00DA2634">
        <w:rPr>
          <w:rFonts w:ascii="Times New Roman" w:hAnsi="Times New Roman" w:cs="Times New Roman"/>
          <w:sz w:val="24"/>
          <w:szCs w:val="24"/>
        </w:rPr>
        <w:t xml:space="preserve"> voor burgers </w:t>
      </w:r>
      <w:r w:rsidR="005E42FB" w:rsidRPr="00DA2634">
        <w:rPr>
          <w:rFonts w:ascii="Times New Roman" w:hAnsi="Times New Roman" w:cs="Times New Roman"/>
          <w:sz w:val="24"/>
          <w:szCs w:val="24"/>
        </w:rPr>
        <w:t>mogelijk</w:t>
      </w:r>
      <w:r w:rsidR="00E434DC" w:rsidRPr="00DA2634">
        <w:rPr>
          <w:rFonts w:ascii="Times New Roman" w:hAnsi="Times New Roman" w:cs="Times New Roman"/>
          <w:sz w:val="24"/>
          <w:szCs w:val="24"/>
        </w:rPr>
        <w:t xml:space="preserve"> </w:t>
      </w:r>
      <w:r w:rsidR="005E42FB" w:rsidRPr="00DA2634">
        <w:rPr>
          <w:rFonts w:ascii="Times New Roman" w:hAnsi="Times New Roman" w:cs="Times New Roman"/>
          <w:sz w:val="24"/>
          <w:szCs w:val="24"/>
        </w:rPr>
        <w:t xml:space="preserve">te </w:t>
      </w:r>
      <w:r w:rsidR="00E434DC" w:rsidRPr="00DA2634">
        <w:rPr>
          <w:rFonts w:ascii="Times New Roman" w:hAnsi="Times New Roman" w:cs="Times New Roman"/>
          <w:sz w:val="24"/>
          <w:szCs w:val="24"/>
        </w:rPr>
        <w:t xml:space="preserve">maken </w:t>
      </w:r>
      <w:r w:rsidR="005E42FB" w:rsidRPr="00DA2634">
        <w:rPr>
          <w:rFonts w:ascii="Times New Roman" w:hAnsi="Times New Roman" w:cs="Times New Roman"/>
          <w:sz w:val="24"/>
          <w:szCs w:val="24"/>
        </w:rPr>
        <w:t>routines te ontwikkelen en niet voortdurend oplettendheid te vragen</w:t>
      </w:r>
      <w:r w:rsidR="00AA3870" w:rsidRPr="00DA2634">
        <w:rPr>
          <w:rFonts w:ascii="Times New Roman" w:hAnsi="Times New Roman" w:cs="Times New Roman"/>
          <w:sz w:val="24"/>
          <w:szCs w:val="24"/>
        </w:rPr>
        <w:t xml:space="preserve">, bijvoorbeeld </w:t>
      </w:r>
      <w:r w:rsidR="005E42FB" w:rsidRPr="00DA2634">
        <w:rPr>
          <w:rFonts w:ascii="Times New Roman" w:hAnsi="Times New Roman" w:cs="Times New Roman"/>
          <w:sz w:val="24"/>
          <w:szCs w:val="24"/>
        </w:rPr>
        <w:t>omdat onderdelen van een regeling regelmatig wijzigen</w:t>
      </w:r>
      <w:r w:rsidR="00AA3870" w:rsidRPr="00DA2634">
        <w:rPr>
          <w:rFonts w:ascii="Times New Roman" w:hAnsi="Times New Roman" w:cs="Times New Roman"/>
          <w:sz w:val="24"/>
          <w:szCs w:val="24"/>
        </w:rPr>
        <w:t xml:space="preserve"> </w:t>
      </w:r>
      <w:r w:rsidR="00AA3870" w:rsidRPr="00DA2634">
        <w:rPr>
          <w:rFonts w:ascii="Times New Roman" w:hAnsi="Times New Roman" w:cs="Times New Roman"/>
          <w:sz w:val="24"/>
          <w:szCs w:val="24"/>
        </w:rPr>
        <w:lastRenderedPageBreak/>
        <w:t>of omdat burgers zelf steeds wijzigingen moeten doorgeven, zoals bij de Wet op de kinderopvang</w:t>
      </w:r>
      <w:r w:rsidR="005E42FB" w:rsidRPr="00DA2634">
        <w:rPr>
          <w:rFonts w:ascii="Times New Roman" w:hAnsi="Times New Roman" w:cs="Times New Roman"/>
          <w:sz w:val="24"/>
          <w:szCs w:val="24"/>
        </w:rPr>
        <w:t>.</w:t>
      </w:r>
      <w:r w:rsidR="00FA4958" w:rsidRPr="00DA2634">
        <w:rPr>
          <w:rFonts w:ascii="Times New Roman" w:hAnsi="Times New Roman" w:cs="Times New Roman"/>
          <w:sz w:val="24"/>
          <w:szCs w:val="24"/>
        </w:rPr>
        <w:t xml:space="preserve"> Of door te werken met standaardopties, zodat burgers minder vaak zelf in actie hoeven te komen.</w:t>
      </w:r>
    </w:p>
    <w:p w14:paraId="29B290A2" w14:textId="77777777" w:rsidR="00931748" w:rsidRPr="00DA2634" w:rsidRDefault="00931748" w:rsidP="00DA2634">
      <w:pPr>
        <w:spacing w:after="0"/>
        <w:jc w:val="both"/>
        <w:rPr>
          <w:rFonts w:ascii="Times New Roman" w:hAnsi="Times New Roman" w:cs="Times New Roman"/>
          <w:sz w:val="24"/>
          <w:szCs w:val="24"/>
        </w:rPr>
      </w:pPr>
    </w:p>
    <w:p w14:paraId="1A72C927" w14:textId="4C71B68C" w:rsidR="007943D1" w:rsidRPr="00DA2634" w:rsidRDefault="00FA4958"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Een twee aandachtspunt vormt de cumulatie van lasten, het totaal aan keuzes</w:t>
      </w:r>
      <w:r w:rsidR="002C5F6A">
        <w:rPr>
          <w:rFonts w:ascii="Times New Roman" w:hAnsi="Times New Roman" w:cs="Times New Roman"/>
          <w:sz w:val="24"/>
          <w:szCs w:val="24"/>
        </w:rPr>
        <w:t>,</w:t>
      </w:r>
      <w:r w:rsidRPr="00DA2634">
        <w:rPr>
          <w:rFonts w:ascii="Times New Roman" w:hAnsi="Times New Roman" w:cs="Times New Roman"/>
          <w:sz w:val="24"/>
          <w:szCs w:val="24"/>
        </w:rPr>
        <w:t xml:space="preserve"> verleidingen en veronderstelde acties dat op mensen afkomt. De </w:t>
      </w:r>
      <w:r w:rsidR="00AA3870" w:rsidRPr="00DA2634">
        <w:rPr>
          <w:rFonts w:ascii="Times New Roman" w:hAnsi="Times New Roman" w:cs="Times New Roman"/>
          <w:sz w:val="24"/>
          <w:szCs w:val="24"/>
        </w:rPr>
        <w:t>wetgever</w:t>
      </w:r>
      <w:r w:rsidRPr="00DA2634">
        <w:rPr>
          <w:rFonts w:ascii="Times New Roman" w:hAnsi="Times New Roman" w:cs="Times New Roman"/>
          <w:sz w:val="24"/>
          <w:szCs w:val="24"/>
        </w:rPr>
        <w:t xml:space="preserve"> lijkt </w:t>
      </w:r>
      <w:r w:rsidR="00AA3870" w:rsidRPr="00DA2634">
        <w:rPr>
          <w:rFonts w:ascii="Times New Roman" w:hAnsi="Times New Roman" w:cs="Times New Roman"/>
          <w:sz w:val="24"/>
          <w:szCs w:val="24"/>
        </w:rPr>
        <w:t xml:space="preserve">vaak </w:t>
      </w:r>
      <w:r w:rsidRPr="00DA2634">
        <w:rPr>
          <w:rFonts w:ascii="Times New Roman" w:hAnsi="Times New Roman" w:cs="Times New Roman"/>
          <w:sz w:val="24"/>
          <w:szCs w:val="24"/>
        </w:rPr>
        <w:t>geen rekening te houden met de optelsom van lasten voor burgers. Voor e</w:t>
      </w:r>
      <w:r w:rsidR="006C3EC2" w:rsidRPr="00DA2634">
        <w:rPr>
          <w:rFonts w:ascii="Times New Roman" w:hAnsi="Times New Roman" w:cs="Times New Roman"/>
          <w:sz w:val="24"/>
          <w:szCs w:val="24"/>
        </w:rPr>
        <w:t>en deel is da</w:t>
      </w:r>
      <w:r w:rsidRPr="00DA2634">
        <w:rPr>
          <w:rFonts w:ascii="Times New Roman" w:hAnsi="Times New Roman" w:cs="Times New Roman"/>
          <w:sz w:val="24"/>
          <w:szCs w:val="24"/>
        </w:rPr>
        <w:t xml:space="preserve">t het gevolg van de wijze waarop het Nederlandse openbaar bestuur is georganiseerd. Beleidsdomeinen en departementen kennen een grote autonomie, wat kan leiden tot een gefragmenteerd beeld van de werkelijkheid. </w:t>
      </w:r>
      <w:r w:rsidR="009827B8" w:rsidRPr="00DA2634">
        <w:rPr>
          <w:rFonts w:ascii="Times New Roman" w:hAnsi="Times New Roman" w:cs="Times New Roman"/>
          <w:sz w:val="24"/>
          <w:szCs w:val="24"/>
        </w:rPr>
        <w:t xml:space="preserve">Elke beleidskoker ziet dat deel dat vanuit zijn opdracht bezien relevant is, en hanteert regels die binnen de grenzen van het beleidsdomein wellicht logisch en hanteerbaar zijn, maar die geen rekening houden met regels uit andere domeinen. Daarom is </w:t>
      </w:r>
      <w:r w:rsidR="002C5F6A">
        <w:rPr>
          <w:rFonts w:ascii="Times New Roman" w:hAnsi="Times New Roman" w:cs="Times New Roman"/>
          <w:sz w:val="24"/>
          <w:szCs w:val="24"/>
        </w:rPr>
        <w:t xml:space="preserve">het </w:t>
      </w:r>
      <w:r w:rsidR="00AA3870" w:rsidRPr="00DA2634">
        <w:rPr>
          <w:rFonts w:ascii="Times New Roman" w:hAnsi="Times New Roman" w:cs="Times New Roman"/>
          <w:sz w:val="24"/>
          <w:szCs w:val="24"/>
        </w:rPr>
        <w:t>belangrijk om ook</w:t>
      </w:r>
      <w:r w:rsidR="007943D1" w:rsidRPr="00DA2634">
        <w:rPr>
          <w:rFonts w:ascii="Times New Roman" w:hAnsi="Times New Roman" w:cs="Times New Roman"/>
          <w:sz w:val="24"/>
          <w:szCs w:val="24"/>
        </w:rPr>
        <w:t xml:space="preserve"> de vraag te stellen hoe de regeling zich verhoudt tot aanpalende regelingen. Wat is de totale belasting voor de burgers die onder die regeling vallen?</w:t>
      </w:r>
      <w:r w:rsidR="009827B8" w:rsidRPr="00DA2634">
        <w:rPr>
          <w:rFonts w:ascii="Times New Roman" w:hAnsi="Times New Roman" w:cs="Times New Roman"/>
          <w:sz w:val="24"/>
          <w:szCs w:val="24"/>
        </w:rPr>
        <w:t xml:space="preserve"> </w:t>
      </w:r>
      <w:r w:rsidR="00AA3870" w:rsidRPr="00DA2634">
        <w:rPr>
          <w:rFonts w:ascii="Times New Roman" w:hAnsi="Times New Roman" w:cs="Times New Roman"/>
          <w:sz w:val="24"/>
          <w:szCs w:val="24"/>
        </w:rPr>
        <w:t>En wat zij</w:t>
      </w:r>
      <w:r w:rsidR="00F4261B" w:rsidRPr="00DA2634">
        <w:rPr>
          <w:rFonts w:ascii="Times New Roman" w:hAnsi="Times New Roman" w:cs="Times New Roman"/>
          <w:sz w:val="24"/>
          <w:szCs w:val="24"/>
        </w:rPr>
        <w:t>n</w:t>
      </w:r>
      <w:r w:rsidR="00AA3870" w:rsidRPr="00DA2634">
        <w:rPr>
          <w:rFonts w:ascii="Times New Roman" w:hAnsi="Times New Roman" w:cs="Times New Roman"/>
          <w:sz w:val="24"/>
          <w:szCs w:val="24"/>
        </w:rPr>
        <w:t xml:space="preserve"> de levensomstandigheden van hen voor wie de regeling is bedoeld? I</w:t>
      </w:r>
      <w:r w:rsidR="007943D1" w:rsidRPr="00DA2634">
        <w:rPr>
          <w:rFonts w:ascii="Times New Roman" w:hAnsi="Times New Roman" w:cs="Times New Roman"/>
          <w:sz w:val="24"/>
          <w:szCs w:val="24"/>
        </w:rPr>
        <w:t xml:space="preserve">s het aannemelijk dat er sprake is van samenloop van de regeling met </w:t>
      </w:r>
      <w:r w:rsidR="007943D1" w:rsidRPr="00DA2634">
        <w:rPr>
          <w:rFonts w:ascii="Times New Roman" w:hAnsi="Times New Roman" w:cs="Times New Roman"/>
          <w:i/>
          <w:sz w:val="24"/>
          <w:szCs w:val="24"/>
        </w:rPr>
        <w:t>life events</w:t>
      </w:r>
      <w:r w:rsidR="007943D1" w:rsidRPr="00DA2634">
        <w:rPr>
          <w:rFonts w:ascii="Times New Roman" w:hAnsi="Times New Roman" w:cs="Times New Roman"/>
          <w:sz w:val="24"/>
          <w:szCs w:val="24"/>
        </w:rPr>
        <w:t xml:space="preserve"> waarvan bekend is dat ze de mentale belastbaarheid van mensen negatief beïnvloeden?</w:t>
      </w:r>
    </w:p>
    <w:p w14:paraId="42635CE9" w14:textId="77777777" w:rsidR="00931748" w:rsidRPr="00DA2634" w:rsidRDefault="00931748" w:rsidP="00DA2634">
      <w:pPr>
        <w:spacing w:after="0"/>
        <w:jc w:val="both"/>
        <w:rPr>
          <w:rFonts w:ascii="Times New Roman" w:hAnsi="Times New Roman" w:cs="Times New Roman"/>
          <w:sz w:val="24"/>
          <w:szCs w:val="24"/>
        </w:rPr>
      </w:pPr>
    </w:p>
    <w:p w14:paraId="7502B10B" w14:textId="4174FC97" w:rsidR="003B6B59" w:rsidRPr="00DA2634" w:rsidRDefault="007943D1"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 xml:space="preserve">Het derde onderwerp </w:t>
      </w:r>
      <w:r w:rsidR="002C5F6A">
        <w:rPr>
          <w:rFonts w:ascii="Times New Roman" w:hAnsi="Times New Roman" w:cs="Times New Roman"/>
          <w:sz w:val="24"/>
          <w:szCs w:val="24"/>
        </w:rPr>
        <w:t>betreft</w:t>
      </w:r>
      <w:r w:rsidRPr="00DA2634">
        <w:rPr>
          <w:rFonts w:ascii="Times New Roman" w:hAnsi="Times New Roman" w:cs="Times New Roman"/>
          <w:sz w:val="24"/>
          <w:szCs w:val="24"/>
        </w:rPr>
        <w:t xml:space="preserve"> fouten of gevolgen van inertie. </w:t>
      </w:r>
      <w:r w:rsidR="00D94FD1" w:rsidRPr="00DA2634">
        <w:rPr>
          <w:rFonts w:ascii="Times New Roman" w:hAnsi="Times New Roman" w:cs="Times New Roman"/>
          <w:sz w:val="24"/>
          <w:szCs w:val="24"/>
        </w:rPr>
        <w:t xml:space="preserve">Bij elke regeling zullen er altijd mensen zijn die toch niet direct in actie komen, de brief niet openmaken, of het formulier misschien wel invullen, maar niet opsturen. Wat zijn de consequenties van dergelijk menselijk gedrag? Leiden kleine fouten direct tot grote </w:t>
      </w:r>
      <w:r w:rsidR="00757A7F" w:rsidRPr="00DA2634">
        <w:rPr>
          <w:rFonts w:ascii="Times New Roman" w:hAnsi="Times New Roman" w:cs="Times New Roman"/>
          <w:sz w:val="24"/>
          <w:szCs w:val="24"/>
        </w:rPr>
        <w:t>problemen, of zijn er mogelijkheden voor herstel?</w:t>
      </w:r>
      <w:r w:rsidR="00E66B58" w:rsidRPr="00DA2634">
        <w:rPr>
          <w:rFonts w:ascii="Times New Roman" w:hAnsi="Times New Roman" w:cs="Times New Roman"/>
          <w:sz w:val="24"/>
          <w:szCs w:val="24"/>
        </w:rPr>
        <w:t xml:space="preserve"> En hoeveel mentale belasting vraagt het van burgers om een fout te herstellen?</w:t>
      </w:r>
      <w:r w:rsidR="00AA3870" w:rsidRPr="00DA2634">
        <w:rPr>
          <w:rFonts w:ascii="Times New Roman" w:hAnsi="Times New Roman" w:cs="Times New Roman"/>
          <w:sz w:val="24"/>
          <w:szCs w:val="24"/>
        </w:rPr>
        <w:t xml:space="preserve"> De Franse president </w:t>
      </w:r>
      <w:r w:rsidR="00A86AB3" w:rsidRPr="00DA2634">
        <w:rPr>
          <w:rFonts w:ascii="Times New Roman" w:hAnsi="Times New Roman" w:cs="Times New Roman"/>
          <w:sz w:val="24"/>
          <w:szCs w:val="24"/>
        </w:rPr>
        <w:t xml:space="preserve">Macron </w:t>
      </w:r>
      <w:r w:rsidR="00AA3870" w:rsidRPr="00DA2634">
        <w:rPr>
          <w:rFonts w:ascii="Times New Roman" w:hAnsi="Times New Roman" w:cs="Times New Roman"/>
          <w:sz w:val="24"/>
          <w:szCs w:val="24"/>
        </w:rPr>
        <w:t xml:space="preserve">heeft onlangs een </w:t>
      </w:r>
      <w:r w:rsidR="00A86AB3" w:rsidRPr="00DA2634">
        <w:rPr>
          <w:rFonts w:ascii="Times New Roman" w:hAnsi="Times New Roman" w:cs="Times New Roman"/>
          <w:sz w:val="24"/>
          <w:szCs w:val="24"/>
        </w:rPr>
        <w:t>wets</w:t>
      </w:r>
      <w:r w:rsidR="00AA3870" w:rsidRPr="00DA2634">
        <w:rPr>
          <w:rFonts w:ascii="Times New Roman" w:hAnsi="Times New Roman" w:cs="Times New Roman"/>
          <w:sz w:val="24"/>
          <w:szCs w:val="24"/>
        </w:rPr>
        <w:t>voorstel ingediend om burgers een ‘droit à l’erreur’ toe te kennen</w:t>
      </w:r>
      <w:r w:rsidR="00F4261B" w:rsidRPr="00DA2634">
        <w:rPr>
          <w:rFonts w:ascii="Times New Roman" w:hAnsi="Times New Roman" w:cs="Times New Roman"/>
          <w:sz w:val="24"/>
          <w:szCs w:val="24"/>
        </w:rPr>
        <w:t xml:space="preserve"> (Le Figaro</w:t>
      </w:r>
      <w:r w:rsidR="002C5F6A">
        <w:rPr>
          <w:rFonts w:ascii="Times New Roman" w:hAnsi="Times New Roman" w:cs="Times New Roman"/>
          <w:sz w:val="24"/>
          <w:szCs w:val="24"/>
        </w:rPr>
        <w:t>,</w:t>
      </w:r>
      <w:r w:rsidR="00F4261B" w:rsidRPr="00DA2634">
        <w:rPr>
          <w:rFonts w:ascii="Times New Roman" w:hAnsi="Times New Roman" w:cs="Times New Roman"/>
          <w:sz w:val="24"/>
          <w:szCs w:val="24"/>
        </w:rPr>
        <w:t xml:space="preserve"> 2017)</w:t>
      </w:r>
      <w:r w:rsidR="00AA3870" w:rsidRPr="00DA2634">
        <w:rPr>
          <w:rFonts w:ascii="Times New Roman" w:hAnsi="Times New Roman" w:cs="Times New Roman"/>
          <w:sz w:val="24"/>
          <w:szCs w:val="24"/>
        </w:rPr>
        <w:t xml:space="preserve">. </w:t>
      </w:r>
      <w:r w:rsidR="00A86AB3" w:rsidRPr="00DA2634">
        <w:rPr>
          <w:rFonts w:ascii="Times New Roman" w:hAnsi="Times New Roman" w:cs="Times New Roman"/>
          <w:sz w:val="24"/>
          <w:szCs w:val="24"/>
        </w:rPr>
        <w:t>Dat maakt het voor</w:t>
      </w:r>
      <w:r w:rsidR="002C5F6A">
        <w:rPr>
          <w:rFonts w:ascii="Times New Roman" w:hAnsi="Times New Roman" w:cs="Times New Roman"/>
          <w:sz w:val="24"/>
          <w:szCs w:val="24"/>
        </w:rPr>
        <w:t xml:space="preserve"> </w:t>
      </w:r>
      <w:r w:rsidR="00A86AB3" w:rsidRPr="00DA2634">
        <w:rPr>
          <w:rFonts w:ascii="Times New Roman" w:hAnsi="Times New Roman" w:cs="Times New Roman"/>
          <w:sz w:val="24"/>
          <w:szCs w:val="24"/>
        </w:rPr>
        <w:t>burgers mogelijk om kleine fouten</w:t>
      </w:r>
      <w:r w:rsidR="00887742" w:rsidRPr="00DA2634">
        <w:rPr>
          <w:rFonts w:ascii="Times New Roman" w:hAnsi="Times New Roman" w:cs="Times New Roman"/>
          <w:sz w:val="24"/>
          <w:szCs w:val="24"/>
        </w:rPr>
        <w:t xml:space="preserve"> </w:t>
      </w:r>
      <w:r w:rsidR="00A86AB3" w:rsidRPr="00DA2634">
        <w:rPr>
          <w:rFonts w:ascii="Times New Roman" w:hAnsi="Times New Roman" w:cs="Times New Roman"/>
          <w:sz w:val="24"/>
          <w:szCs w:val="24"/>
        </w:rPr>
        <w:t>te herstellen, zonder dat er direct een zware sanctie volgt.</w:t>
      </w:r>
    </w:p>
    <w:p w14:paraId="78F02A1D" w14:textId="77777777" w:rsidR="00931748" w:rsidRPr="00DA2634" w:rsidRDefault="00931748" w:rsidP="00DA2634">
      <w:pPr>
        <w:spacing w:after="0"/>
        <w:jc w:val="both"/>
        <w:rPr>
          <w:rFonts w:ascii="Times New Roman" w:hAnsi="Times New Roman" w:cs="Times New Roman"/>
          <w:sz w:val="24"/>
          <w:szCs w:val="24"/>
        </w:rPr>
      </w:pPr>
    </w:p>
    <w:p w14:paraId="373A665A" w14:textId="6991D203" w:rsidR="00FA4958" w:rsidRPr="00DA2634" w:rsidRDefault="003B6B59"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 xml:space="preserve">Tot slot is het goed aandacht te besteden aan hulp en vroegsignalering. </w:t>
      </w:r>
      <w:r w:rsidR="00D94FD1" w:rsidRPr="00DA2634">
        <w:rPr>
          <w:rFonts w:ascii="Times New Roman" w:hAnsi="Times New Roman" w:cs="Times New Roman"/>
          <w:sz w:val="24"/>
          <w:szCs w:val="24"/>
        </w:rPr>
        <w:t>Voorziet de regeling in een toegankelijke frontoffice voor wie er zelf niet uitkomt? Is er nagedacht over vroegsignalering en een actieve benadering van probleemgevallen?</w:t>
      </w:r>
    </w:p>
    <w:p w14:paraId="7826F7F0" w14:textId="77777777" w:rsidR="00A86AB3" w:rsidRPr="00DA2634" w:rsidRDefault="00A86AB3" w:rsidP="00DA2634">
      <w:pPr>
        <w:spacing w:after="0"/>
        <w:jc w:val="both"/>
        <w:rPr>
          <w:rFonts w:ascii="Times New Roman" w:hAnsi="Times New Roman" w:cs="Times New Roman"/>
          <w:sz w:val="24"/>
          <w:szCs w:val="24"/>
        </w:rPr>
      </w:pPr>
    </w:p>
    <w:p w14:paraId="3BBA0190" w14:textId="1D2590DF" w:rsidR="00265C04" w:rsidRPr="00DA2634" w:rsidRDefault="00DA2634" w:rsidP="00DA2634">
      <w:pPr>
        <w:spacing w:after="0"/>
        <w:jc w:val="both"/>
        <w:rPr>
          <w:rFonts w:ascii="Times New Roman" w:hAnsi="Times New Roman" w:cs="Times New Roman"/>
          <w:b/>
          <w:sz w:val="24"/>
          <w:szCs w:val="24"/>
        </w:rPr>
      </w:pPr>
      <w:r w:rsidRPr="00DA2634">
        <w:rPr>
          <w:rFonts w:ascii="Times New Roman" w:hAnsi="Times New Roman" w:cs="Times New Roman"/>
          <w:b/>
          <w:sz w:val="24"/>
          <w:szCs w:val="24"/>
        </w:rPr>
        <w:t>5</w:t>
      </w:r>
      <w:r w:rsidRPr="00DA2634">
        <w:rPr>
          <w:rFonts w:ascii="Times New Roman" w:hAnsi="Times New Roman" w:cs="Times New Roman"/>
          <w:b/>
          <w:sz w:val="24"/>
          <w:szCs w:val="24"/>
        </w:rPr>
        <w:tab/>
      </w:r>
      <w:r w:rsidR="00A86AB3" w:rsidRPr="00DA2634">
        <w:rPr>
          <w:rFonts w:ascii="Times New Roman" w:hAnsi="Times New Roman" w:cs="Times New Roman"/>
          <w:b/>
          <w:sz w:val="24"/>
          <w:szCs w:val="24"/>
        </w:rPr>
        <w:t xml:space="preserve">Het realistische perspectief </w:t>
      </w:r>
      <w:r w:rsidR="003E67A2" w:rsidRPr="00DA2634">
        <w:rPr>
          <w:rFonts w:ascii="Times New Roman" w:hAnsi="Times New Roman" w:cs="Times New Roman"/>
          <w:b/>
          <w:sz w:val="24"/>
          <w:szCs w:val="24"/>
        </w:rPr>
        <w:t>is ‘doenlijk’ voor de wetgever</w:t>
      </w:r>
    </w:p>
    <w:p w14:paraId="1677E8EC" w14:textId="72331D72" w:rsidR="00F41796" w:rsidRPr="00DA2634" w:rsidRDefault="00973B10"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 xml:space="preserve">De doenvermogentoets </w:t>
      </w:r>
      <w:r w:rsidR="0061227C" w:rsidRPr="00DA2634">
        <w:rPr>
          <w:rFonts w:ascii="Times New Roman" w:hAnsi="Times New Roman" w:cs="Times New Roman"/>
          <w:sz w:val="24"/>
          <w:szCs w:val="24"/>
        </w:rPr>
        <w:t>is bedoeld als een aanvulling op het bestaande afwegingskader. De uitwerking van de toets is gebaseerd op nieuwe inzichten uit de gedragswetenschappen</w:t>
      </w:r>
      <w:r w:rsidR="00A86AB3" w:rsidRPr="00DA2634">
        <w:rPr>
          <w:rFonts w:ascii="Times New Roman" w:hAnsi="Times New Roman" w:cs="Times New Roman"/>
          <w:sz w:val="24"/>
          <w:szCs w:val="24"/>
        </w:rPr>
        <w:t>, maar de toets is meer dan dat</w:t>
      </w:r>
      <w:r w:rsidR="0061227C" w:rsidRPr="00DA2634">
        <w:rPr>
          <w:rFonts w:ascii="Times New Roman" w:hAnsi="Times New Roman" w:cs="Times New Roman"/>
          <w:sz w:val="24"/>
          <w:szCs w:val="24"/>
        </w:rPr>
        <w:t xml:space="preserve">. </w:t>
      </w:r>
      <w:r w:rsidR="00D57E4F" w:rsidRPr="00DA2634">
        <w:rPr>
          <w:rFonts w:ascii="Times New Roman" w:hAnsi="Times New Roman" w:cs="Times New Roman"/>
          <w:sz w:val="24"/>
          <w:szCs w:val="24"/>
        </w:rPr>
        <w:t>Het centrale punt is de verankering van een burgerperspectief</w:t>
      </w:r>
      <w:r w:rsidR="00A86AB3" w:rsidRPr="00DA2634">
        <w:rPr>
          <w:rFonts w:ascii="Times New Roman" w:hAnsi="Times New Roman" w:cs="Times New Roman"/>
          <w:sz w:val="24"/>
          <w:szCs w:val="24"/>
        </w:rPr>
        <w:t xml:space="preserve"> naast het bestaande uitvoeringsperspectief</w:t>
      </w:r>
      <w:r w:rsidR="00D57E4F" w:rsidRPr="00DA2634">
        <w:rPr>
          <w:rFonts w:ascii="Times New Roman" w:hAnsi="Times New Roman" w:cs="Times New Roman"/>
          <w:sz w:val="24"/>
          <w:szCs w:val="24"/>
        </w:rPr>
        <w:t>. De WRR sluit zich met dit pleidooi aan bij oproepen van de Nationale ombudsman</w:t>
      </w:r>
      <w:r w:rsidR="003308EE" w:rsidRPr="00DA2634">
        <w:rPr>
          <w:rFonts w:ascii="Times New Roman" w:hAnsi="Times New Roman" w:cs="Times New Roman"/>
          <w:sz w:val="24"/>
          <w:szCs w:val="24"/>
        </w:rPr>
        <w:t xml:space="preserve">. In zijn onderzoeken laat </w:t>
      </w:r>
      <w:r w:rsidR="002C5F6A">
        <w:rPr>
          <w:rFonts w:ascii="Times New Roman" w:hAnsi="Times New Roman" w:cs="Times New Roman"/>
          <w:sz w:val="24"/>
          <w:szCs w:val="24"/>
        </w:rPr>
        <w:t>deze</w:t>
      </w:r>
      <w:r w:rsidR="003308EE" w:rsidRPr="00DA2634">
        <w:rPr>
          <w:rFonts w:ascii="Times New Roman" w:hAnsi="Times New Roman" w:cs="Times New Roman"/>
          <w:sz w:val="24"/>
          <w:szCs w:val="24"/>
        </w:rPr>
        <w:t xml:space="preserve"> zien </w:t>
      </w:r>
      <w:r w:rsidR="00B17E7E" w:rsidRPr="00DA2634">
        <w:rPr>
          <w:rFonts w:ascii="Times New Roman" w:hAnsi="Times New Roman" w:cs="Times New Roman"/>
          <w:sz w:val="24"/>
          <w:szCs w:val="24"/>
        </w:rPr>
        <w:t>hoe burgers op verschillende domeinen van het leven kunnen vastlopen in de systemen van de overheid.</w:t>
      </w:r>
      <w:r w:rsidR="00AB72B4" w:rsidRPr="00DA2634">
        <w:rPr>
          <w:rFonts w:ascii="Times New Roman" w:hAnsi="Times New Roman" w:cs="Times New Roman"/>
          <w:sz w:val="24"/>
          <w:szCs w:val="24"/>
        </w:rPr>
        <w:t xml:space="preserve"> </w:t>
      </w:r>
      <w:r w:rsidR="00656098" w:rsidRPr="00DA2634">
        <w:rPr>
          <w:rFonts w:ascii="Times New Roman" w:hAnsi="Times New Roman" w:cs="Times New Roman"/>
          <w:sz w:val="24"/>
          <w:szCs w:val="24"/>
        </w:rPr>
        <w:t xml:space="preserve">Jacobs en Van Ommeren </w:t>
      </w:r>
      <w:r w:rsidR="00D90FCE" w:rsidRPr="00DA2634">
        <w:rPr>
          <w:rFonts w:ascii="Times New Roman" w:hAnsi="Times New Roman" w:cs="Times New Roman"/>
          <w:sz w:val="24"/>
          <w:szCs w:val="24"/>
        </w:rPr>
        <w:t xml:space="preserve">(2018) </w:t>
      </w:r>
      <w:r w:rsidR="0032609F" w:rsidRPr="00DA2634">
        <w:rPr>
          <w:rFonts w:ascii="Times New Roman" w:hAnsi="Times New Roman" w:cs="Times New Roman"/>
          <w:sz w:val="24"/>
          <w:szCs w:val="24"/>
        </w:rPr>
        <w:t xml:space="preserve">betogen </w:t>
      </w:r>
      <w:r w:rsidR="000746F3" w:rsidRPr="00DA2634">
        <w:rPr>
          <w:rFonts w:ascii="Times New Roman" w:hAnsi="Times New Roman" w:cs="Times New Roman"/>
          <w:sz w:val="24"/>
          <w:szCs w:val="24"/>
        </w:rPr>
        <w:t xml:space="preserve">dat </w:t>
      </w:r>
      <w:r w:rsidR="0032609F" w:rsidRPr="00DA2634">
        <w:rPr>
          <w:rFonts w:ascii="Times New Roman" w:hAnsi="Times New Roman" w:cs="Times New Roman"/>
          <w:sz w:val="24"/>
          <w:szCs w:val="24"/>
        </w:rPr>
        <w:t xml:space="preserve">de </w:t>
      </w:r>
      <w:proofErr w:type="spellStart"/>
      <w:r w:rsidR="00E323BD" w:rsidRPr="00DA2634">
        <w:rPr>
          <w:rFonts w:ascii="Times New Roman" w:hAnsi="Times New Roman" w:cs="Times New Roman"/>
          <w:sz w:val="24"/>
          <w:szCs w:val="24"/>
        </w:rPr>
        <w:t>doenvermogen</w:t>
      </w:r>
      <w:r w:rsidR="0032609F" w:rsidRPr="00DA2634">
        <w:rPr>
          <w:rFonts w:ascii="Times New Roman" w:hAnsi="Times New Roman" w:cs="Times New Roman"/>
          <w:sz w:val="24"/>
          <w:szCs w:val="24"/>
        </w:rPr>
        <w:t>toets</w:t>
      </w:r>
      <w:proofErr w:type="spellEnd"/>
      <w:r w:rsidR="0032609F" w:rsidRPr="00DA2634">
        <w:rPr>
          <w:rFonts w:ascii="Times New Roman" w:hAnsi="Times New Roman" w:cs="Times New Roman"/>
          <w:sz w:val="24"/>
          <w:szCs w:val="24"/>
        </w:rPr>
        <w:t xml:space="preserve"> kan worden </w:t>
      </w:r>
      <w:r w:rsidR="002C5F6A" w:rsidRPr="00DA2634">
        <w:rPr>
          <w:rFonts w:ascii="Times New Roman" w:hAnsi="Times New Roman" w:cs="Times New Roman"/>
          <w:sz w:val="24"/>
          <w:szCs w:val="24"/>
        </w:rPr>
        <w:t xml:space="preserve">beschouwd </w:t>
      </w:r>
      <w:r w:rsidR="0032609F" w:rsidRPr="00DA2634">
        <w:rPr>
          <w:rFonts w:ascii="Times New Roman" w:hAnsi="Times New Roman" w:cs="Times New Roman"/>
          <w:sz w:val="24"/>
          <w:szCs w:val="24"/>
        </w:rPr>
        <w:t>als een</w:t>
      </w:r>
      <w:r w:rsidR="00B8726F" w:rsidRPr="00DA2634">
        <w:rPr>
          <w:rFonts w:ascii="Times New Roman" w:hAnsi="Times New Roman" w:cs="Times New Roman"/>
          <w:sz w:val="24"/>
          <w:szCs w:val="24"/>
        </w:rPr>
        <w:t xml:space="preserve"> invulling </w:t>
      </w:r>
      <w:r w:rsidR="0032609F" w:rsidRPr="00DA2634">
        <w:rPr>
          <w:rFonts w:ascii="Times New Roman" w:hAnsi="Times New Roman" w:cs="Times New Roman"/>
          <w:sz w:val="24"/>
          <w:szCs w:val="24"/>
        </w:rPr>
        <w:t xml:space="preserve">van </w:t>
      </w:r>
      <w:r w:rsidR="00D776CF" w:rsidRPr="00DA2634">
        <w:rPr>
          <w:rFonts w:ascii="Times New Roman" w:hAnsi="Times New Roman" w:cs="Times New Roman"/>
          <w:sz w:val="24"/>
          <w:szCs w:val="24"/>
        </w:rPr>
        <w:t xml:space="preserve">de nadruk </w:t>
      </w:r>
      <w:r w:rsidR="00BE6FB5" w:rsidRPr="00DA2634">
        <w:rPr>
          <w:rFonts w:ascii="Times New Roman" w:hAnsi="Times New Roman" w:cs="Times New Roman"/>
          <w:sz w:val="24"/>
          <w:szCs w:val="24"/>
        </w:rPr>
        <w:t xml:space="preserve">op de bruikbaarheid van het recht voor de burger in </w:t>
      </w:r>
      <w:r w:rsidR="00933CBD" w:rsidRPr="00DA2634">
        <w:rPr>
          <w:rFonts w:ascii="Times New Roman" w:hAnsi="Times New Roman" w:cs="Times New Roman"/>
          <w:sz w:val="24"/>
          <w:szCs w:val="24"/>
        </w:rPr>
        <w:t xml:space="preserve">het </w:t>
      </w:r>
      <w:r w:rsidR="0081092C" w:rsidRPr="00DA2634">
        <w:rPr>
          <w:rFonts w:ascii="Times New Roman" w:hAnsi="Times New Roman" w:cs="Times New Roman"/>
          <w:sz w:val="24"/>
          <w:szCs w:val="24"/>
        </w:rPr>
        <w:lastRenderedPageBreak/>
        <w:t xml:space="preserve">programma </w:t>
      </w:r>
      <w:r w:rsidR="002C5F6A">
        <w:rPr>
          <w:rFonts w:ascii="Times New Roman" w:hAnsi="Times New Roman" w:cs="Times New Roman"/>
          <w:sz w:val="24"/>
          <w:szCs w:val="24"/>
        </w:rPr>
        <w:t>‘</w:t>
      </w:r>
      <w:r w:rsidR="0081092C" w:rsidRPr="00DA2634">
        <w:rPr>
          <w:rFonts w:ascii="Times New Roman" w:hAnsi="Times New Roman" w:cs="Times New Roman"/>
          <w:sz w:val="24"/>
          <w:szCs w:val="24"/>
        </w:rPr>
        <w:t>Bruikbare rechtsorde</w:t>
      </w:r>
      <w:r w:rsidR="002C5F6A">
        <w:rPr>
          <w:rFonts w:ascii="Times New Roman" w:hAnsi="Times New Roman" w:cs="Times New Roman"/>
          <w:sz w:val="24"/>
          <w:szCs w:val="24"/>
        </w:rPr>
        <w:t>’</w:t>
      </w:r>
      <w:r w:rsidR="0081092C" w:rsidRPr="00DA2634">
        <w:rPr>
          <w:rFonts w:ascii="Times New Roman" w:hAnsi="Times New Roman" w:cs="Times New Roman"/>
          <w:sz w:val="24"/>
          <w:szCs w:val="24"/>
        </w:rPr>
        <w:t xml:space="preserve">, waarvoor Piet Hein Donner als minister van Justitie </w:t>
      </w:r>
      <w:r w:rsidR="00D90FCE" w:rsidRPr="00DA2634">
        <w:rPr>
          <w:rFonts w:ascii="Times New Roman" w:hAnsi="Times New Roman" w:cs="Times New Roman"/>
          <w:sz w:val="24"/>
          <w:szCs w:val="24"/>
        </w:rPr>
        <w:t>verantwoordelijk was.</w:t>
      </w:r>
      <w:r w:rsidR="00207A85">
        <w:rPr>
          <w:rStyle w:val="Voetnootmarkering"/>
          <w:rFonts w:ascii="Times New Roman" w:hAnsi="Times New Roman" w:cs="Times New Roman"/>
          <w:sz w:val="24"/>
          <w:szCs w:val="24"/>
        </w:rPr>
        <w:footnoteReference w:id="7"/>
      </w:r>
      <w:r w:rsidR="00E323BD" w:rsidRPr="00DA2634">
        <w:rPr>
          <w:rFonts w:ascii="Times New Roman" w:hAnsi="Times New Roman" w:cs="Times New Roman"/>
          <w:sz w:val="24"/>
          <w:szCs w:val="24"/>
        </w:rPr>
        <w:t xml:space="preserve"> </w:t>
      </w:r>
      <w:r w:rsidR="002C5F6A">
        <w:rPr>
          <w:rFonts w:ascii="Times New Roman" w:hAnsi="Times New Roman" w:cs="Times New Roman"/>
          <w:sz w:val="24"/>
          <w:szCs w:val="24"/>
        </w:rPr>
        <w:t xml:space="preserve"> </w:t>
      </w:r>
    </w:p>
    <w:p w14:paraId="3A3D794F" w14:textId="77777777" w:rsidR="00A86AB3" w:rsidRPr="00DA2634" w:rsidRDefault="00A86AB3" w:rsidP="00DA2634">
      <w:pPr>
        <w:spacing w:after="0"/>
        <w:jc w:val="both"/>
        <w:rPr>
          <w:rFonts w:ascii="Times New Roman" w:hAnsi="Times New Roman" w:cs="Times New Roman"/>
          <w:sz w:val="24"/>
          <w:szCs w:val="24"/>
        </w:rPr>
      </w:pPr>
    </w:p>
    <w:p w14:paraId="3EE58DD6" w14:textId="2D42B81D" w:rsidR="00E66A64" w:rsidRPr="00DA2634" w:rsidRDefault="003E67A2"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Vragen we niet te</w:t>
      </w:r>
      <w:r w:rsidR="002C5F6A">
        <w:rPr>
          <w:rFonts w:ascii="Times New Roman" w:hAnsi="Times New Roman" w:cs="Times New Roman"/>
          <w:sz w:val="24"/>
          <w:szCs w:val="24"/>
        </w:rPr>
        <w:t xml:space="preserve"> </w:t>
      </w:r>
      <w:r w:rsidRPr="00DA2634">
        <w:rPr>
          <w:rFonts w:ascii="Times New Roman" w:hAnsi="Times New Roman" w:cs="Times New Roman"/>
          <w:sz w:val="24"/>
          <w:szCs w:val="24"/>
        </w:rPr>
        <w:t xml:space="preserve">veel van de wetgever door zo’n extra toets in te voeren? Is dat realistische perspectief wel ‘doenlijk’? </w:t>
      </w:r>
      <w:r w:rsidR="00205D92" w:rsidRPr="00DA2634">
        <w:rPr>
          <w:rFonts w:ascii="Times New Roman" w:hAnsi="Times New Roman" w:cs="Times New Roman"/>
          <w:sz w:val="24"/>
          <w:szCs w:val="24"/>
        </w:rPr>
        <w:t>Het concept wetsvoorstel financieringsstelsel kinderopvang</w:t>
      </w:r>
      <w:r w:rsidRPr="00DA2634">
        <w:rPr>
          <w:rFonts w:ascii="Times New Roman" w:hAnsi="Times New Roman" w:cs="Times New Roman"/>
          <w:sz w:val="24"/>
          <w:szCs w:val="24"/>
        </w:rPr>
        <w:t xml:space="preserve"> laat heel mooi zien dat dit wel degelijk kan en hoeveel verschil dit voor de burger kan maken. </w:t>
      </w:r>
      <w:r w:rsidR="00C73819" w:rsidRPr="00DA2634">
        <w:rPr>
          <w:rFonts w:ascii="Times New Roman" w:hAnsi="Times New Roman" w:cs="Times New Roman"/>
          <w:sz w:val="24"/>
          <w:szCs w:val="24"/>
        </w:rPr>
        <w:t>H</w:t>
      </w:r>
      <w:r w:rsidR="00F4261B" w:rsidRPr="00DA2634">
        <w:rPr>
          <w:rFonts w:ascii="Times New Roman" w:hAnsi="Times New Roman" w:cs="Times New Roman"/>
          <w:sz w:val="24"/>
          <w:szCs w:val="24"/>
        </w:rPr>
        <w:t>et</w:t>
      </w:r>
      <w:r w:rsidR="00C73819" w:rsidRPr="00DA2634">
        <w:rPr>
          <w:rFonts w:ascii="Times New Roman" w:hAnsi="Times New Roman" w:cs="Times New Roman"/>
          <w:sz w:val="24"/>
          <w:szCs w:val="24"/>
        </w:rPr>
        <w:t xml:space="preserve"> voorstel </w:t>
      </w:r>
      <w:r w:rsidR="008E351A" w:rsidRPr="00DA2634">
        <w:rPr>
          <w:rFonts w:ascii="Times New Roman" w:hAnsi="Times New Roman" w:cs="Times New Roman"/>
          <w:sz w:val="24"/>
          <w:szCs w:val="24"/>
        </w:rPr>
        <w:t xml:space="preserve">neemt de </w:t>
      </w:r>
      <w:r w:rsidR="00C73819" w:rsidRPr="00DA2634">
        <w:rPr>
          <w:rFonts w:ascii="Times New Roman" w:hAnsi="Times New Roman" w:cs="Times New Roman"/>
          <w:sz w:val="24"/>
          <w:szCs w:val="24"/>
        </w:rPr>
        <w:t>situatie van ouders met jonge kindere</w:t>
      </w:r>
      <w:r w:rsidR="00DA0B3E" w:rsidRPr="00DA2634">
        <w:rPr>
          <w:rFonts w:ascii="Times New Roman" w:hAnsi="Times New Roman" w:cs="Times New Roman"/>
          <w:sz w:val="24"/>
          <w:szCs w:val="24"/>
        </w:rPr>
        <w:t>n als uitgangspunt. De</w:t>
      </w:r>
      <w:r w:rsidR="00C73819" w:rsidRPr="00DA2634">
        <w:rPr>
          <w:rFonts w:ascii="Times New Roman" w:hAnsi="Times New Roman" w:cs="Times New Roman"/>
          <w:sz w:val="24"/>
          <w:szCs w:val="24"/>
        </w:rPr>
        <w:t xml:space="preserve"> memorie v</w:t>
      </w:r>
      <w:r w:rsidR="00DA0B3E" w:rsidRPr="00DA2634">
        <w:rPr>
          <w:rFonts w:ascii="Times New Roman" w:hAnsi="Times New Roman" w:cs="Times New Roman"/>
          <w:sz w:val="24"/>
          <w:szCs w:val="24"/>
        </w:rPr>
        <w:t xml:space="preserve">an toelichting </w:t>
      </w:r>
      <w:r w:rsidR="008E351A" w:rsidRPr="00DA2634">
        <w:rPr>
          <w:rFonts w:ascii="Times New Roman" w:hAnsi="Times New Roman" w:cs="Times New Roman"/>
          <w:sz w:val="24"/>
          <w:szCs w:val="24"/>
        </w:rPr>
        <w:t>stelt dat deze groep zich misschien wel in de druks</w:t>
      </w:r>
      <w:r w:rsidR="00F4261B" w:rsidRPr="00DA2634">
        <w:rPr>
          <w:rFonts w:ascii="Times New Roman" w:hAnsi="Times New Roman" w:cs="Times New Roman"/>
          <w:sz w:val="24"/>
          <w:szCs w:val="24"/>
        </w:rPr>
        <w:t>te fase van het leven bevindt: ‘</w:t>
      </w:r>
      <w:r w:rsidR="008E351A" w:rsidRPr="00DA2634">
        <w:rPr>
          <w:rFonts w:ascii="Times New Roman" w:hAnsi="Times New Roman" w:cs="Times New Roman"/>
          <w:sz w:val="24"/>
          <w:szCs w:val="24"/>
        </w:rPr>
        <w:t>de combinatie van werk en zorg voor kleine kinderen</w:t>
      </w:r>
      <w:r w:rsidR="00F4261B" w:rsidRPr="00DA2634">
        <w:rPr>
          <w:rFonts w:ascii="Times New Roman" w:hAnsi="Times New Roman" w:cs="Times New Roman"/>
          <w:sz w:val="24"/>
          <w:szCs w:val="24"/>
        </w:rPr>
        <w:t xml:space="preserve"> is niet altijd even makkelijk’</w:t>
      </w:r>
      <w:r w:rsidR="008E351A" w:rsidRPr="00DA2634">
        <w:rPr>
          <w:rFonts w:ascii="Times New Roman" w:hAnsi="Times New Roman" w:cs="Times New Roman"/>
          <w:sz w:val="24"/>
          <w:szCs w:val="24"/>
        </w:rPr>
        <w:t xml:space="preserve"> (</w:t>
      </w:r>
      <w:r w:rsidR="00685290" w:rsidRPr="00DA2634">
        <w:rPr>
          <w:rFonts w:ascii="Times New Roman" w:hAnsi="Times New Roman" w:cs="Times New Roman"/>
          <w:sz w:val="24"/>
          <w:szCs w:val="24"/>
        </w:rPr>
        <w:t>Ministerie van Sociale Zaken en Werkgelegenheid</w:t>
      </w:r>
      <w:r w:rsidR="002C5F6A">
        <w:rPr>
          <w:rFonts w:ascii="Times New Roman" w:hAnsi="Times New Roman" w:cs="Times New Roman"/>
          <w:sz w:val="24"/>
          <w:szCs w:val="24"/>
        </w:rPr>
        <w:t>, 2016, p.</w:t>
      </w:r>
      <w:r w:rsidR="00685290" w:rsidRPr="00DA2634">
        <w:rPr>
          <w:rFonts w:ascii="Times New Roman" w:hAnsi="Times New Roman" w:cs="Times New Roman"/>
          <w:sz w:val="24"/>
          <w:szCs w:val="24"/>
        </w:rPr>
        <w:t xml:space="preserve"> </w:t>
      </w:r>
      <w:r w:rsidR="008E351A" w:rsidRPr="00DA2634">
        <w:rPr>
          <w:rFonts w:ascii="Times New Roman" w:hAnsi="Times New Roman" w:cs="Times New Roman"/>
          <w:sz w:val="24"/>
          <w:szCs w:val="24"/>
        </w:rPr>
        <w:t>29)</w:t>
      </w:r>
      <w:r w:rsidR="002C5F6A">
        <w:rPr>
          <w:rFonts w:ascii="Times New Roman" w:hAnsi="Times New Roman" w:cs="Times New Roman"/>
          <w:sz w:val="24"/>
          <w:szCs w:val="24"/>
        </w:rPr>
        <w:t>.</w:t>
      </w:r>
      <w:r w:rsidR="008E351A" w:rsidRPr="00DA2634">
        <w:rPr>
          <w:rFonts w:ascii="Times New Roman" w:hAnsi="Times New Roman" w:cs="Times New Roman"/>
          <w:sz w:val="24"/>
          <w:szCs w:val="24"/>
        </w:rPr>
        <w:t xml:space="preserve"> Het kabinet wil </w:t>
      </w:r>
      <w:r w:rsidRPr="00DA2634">
        <w:rPr>
          <w:rFonts w:ascii="Times New Roman" w:hAnsi="Times New Roman" w:cs="Times New Roman"/>
          <w:sz w:val="24"/>
          <w:szCs w:val="24"/>
        </w:rPr>
        <w:t xml:space="preserve">daarom </w:t>
      </w:r>
      <w:r w:rsidR="008E351A" w:rsidRPr="00DA2634">
        <w:rPr>
          <w:rFonts w:ascii="Times New Roman" w:hAnsi="Times New Roman" w:cs="Times New Roman"/>
          <w:sz w:val="24"/>
          <w:szCs w:val="24"/>
        </w:rPr>
        <w:t>de groep jonge werkende ouders tegemoet</w:t>
      </w:r>
      <w:r w:rsidR="00F4261B" w:rsidRPr="00DA2634">
        <w:rPr>
          <w:rFonts w:ascii="Times New Roman" w:hAnsi="Times New Roman" w:cs="Times New Roman"/>
          <w:sz w:val="24"/>
          <w:szCs w:val="24"/>
        </w:rPr>
        <w:t xml:space="preserve">komen </w:t>
      </w:r>
      <w:r w:rsidRPr="00DA2634">
        <w:rPr>
          <w:rFonts w:ascii="Times New Roman" w:hAnsi="Times New Roman" w:cs="Times New Roman"/>
          <w:sz w:val="24"/>
          <w:szCs w:val="24"/>
        </w:rPr>
        <w:t>en hun mentale lasten sterk terugbrengen. Dat doet het door de</w:t>
      </w:r>
      <w:r w:rsidR="008E351A" w:rsidRPr="00DA2634">
        <w:rPr>
          <w:rFonts w:ascii="Times New Roman" w:hAnsi="Times New Roman" w:cs="Times New Roman"/>
          <w:sz w:val="24"/>
          <w:szCs w:val="24"/>
        </w:rPr>
        <w:t xml:space="preserve"> processen</w:t>
      </w:r>
      <w:r w:rsidRPr="00DA2634">
        <w:rPr>
          <w:rFonts w:ascii="Times New Roman" w:hAnsi="Times New Roman" w:cs="Times New Roman"/>
          <w:sz w:val="24"/>
          <w:szCs w:val="24"/>
        </w:rPr>
        <w:t xml:space="preserve"> veel simpeler te maken en </w:t>
      </w:r>
      <w:r w:rsidR="00901224" w:rsidRPr="00DA2634">
        <w:rPr>
          <w:rFonts w:ascii="Times New Roman" w:hAnsi="Times New Roman" w:cs="Times New Roman"/>
          <w:sz w:val="24"/>
          <w:szCs w:val="24"/>
        </w:rPr>
        <w:t xml:space="preserve">ouders </w:t>
      </w:r>
      <w:r w:rsidR="008E351A" w:rsidRPr="00DA2634">
        <w:rPr>
          <w:rFonts w:ascii="Times New Roman" w:hAnsi="Times New Roman" w:cs="Times New Roman"/>
          <w:sz w:val="24"/>
          <w:szCs w:val="24"/>
        </w:rPr>
        <w:t xml:space="preserve">zekerheid </w:t>
      </w:r>
      <w:r w:rsidR="00901224" w:rsidRPr="00DA2634">
        <w:rPr>
          <w:rFonts w:ascii="Times New Roman" w:hAnsi="Times New Roman" w:cs="Times New Roman"/>
          <w:sz w:val="24"/>
          <w:szCs w:val="24"/>
        </w:rPr>
        <w:t xml:space="preserve">te bieden over de </w:t>
      </w:r>
      <w:r w:rsidR="008E351A" w:rsidRPr="00DA2634">
        <w:rPr>
          <w:rFonts w:ascii="Times New Roman" w:hAnsi="Times New Roman" w:cs="Times New Roman"/>
          <w:sz w:val="24"/>
          <w:szCs w:val="24"/>
        </w:rPr>
        <w:t xml:space="preserve">financiële consequenties van keuzes die </w:t>
      </w:r>
      <w:r w:rsidR="00901224" w:rsidRPr="00DA2634">
        <w:rPr>
          <w:rFonts w:ascii="Times New Roman" w:hAnsi="Times New Roman" w:cs="Times New Roman"/>
          <w:sz w:val="24"/>
          <w:szCs w:val="24"/>
        </w:rPr>
        <w:t>ze</w:t>
      </w:r>
      <w:r w:rsidR="008E351A" w:rsidRPr="00DA2634">
        <w:rPr>
          <w:rFonts w:ascii="Times New Roman" w:hAnsi="Times New Roman" w:cs="Times New Roman"/>
          <w:sz w:val="24"/>
          <w:szCs w:val="24"/>
        </w:rPr>
        <w:t xml:space="preserve"> maken. Want zoals het kabinet constateert</w:t>
      </w:r>
      <w:r w:rsidR="002C5F6A">
        <w:rPr>
          <w:rFonts w:ascii="Times New Roman" w:hAnsi="Times New Roman" w:cs="Times New Roman"/>
          <w:sz w:val="24"/>
          <w:szCs w:val="24"/>
        </w:rPr>
        <w:t>,</w:t>
      </w:r>
      <w:r w:rsidR="008E351A" w:rsidRPr="00DA2634">
        <w:rPr>
          <w:rFonts w:ascii="Times New Roman" w:hAnsi="Times New Roman" w:cs="Times New Roman"/>
          <w:sz w:val="24"/>
          <w:szCs w:val="24"/>
        </w:rPr>
        <w:t xml:space="preserve"> is naast geld juist ook tijd </w:t>
      </w:r>
      <w:r w:rsidR="00901224" w:rsidRPr="00DA2634">
        <w:rPr>
          <w:rFonts w:ascii="Times New Roman" w:hAnsi="Times New Roman" w:cs="Times New Roman"/>
          <w:sz w:val="24"/>
          <w:szCs w:val="24"/>
        </w:rPr>
        <w:t xml:space="preserve">voor hen </w:t>
      </w:r>
      <w:r w:rsidR="008E351A" w:rsidRPr="00DA2634">
        <w:rPr>
          <w:rFonts w:ascii="Times New Roman" w:hAnsi="Times New Roman" w:cs="Times New Roman"/>
          <w:sz w:val="24"/>
          <w:szCs w:val="24"/>
        </w:rPr>
        <w:t xml:space="preserve">een schaars goed. </w:t>
      </w:r>
    </w:p>
    <w:p w14:paraId="35C4C19E" w14:textId="77777777" w:rsidR="00E66A64" w:rsidRPr="00DA2634" w:rsidRDefault="00E66A64" w:rsidP="00DA2634">
      <w:pPr>
        <w:spacing w:after="0"/>
        <w:jc w:val="both"/>
        <w:rPr>
          <w:rFonts w:ascii="Times New Roman" w:hAnsi="Times New Roman" w:cs="Times New Roman"/>
          <w:sz w:val="24"/>
          <w:szCs w:val="24"/>
        </w:rPr>
      </w:pPr>
    </w:p>
    <w:p w14:paraId="17873E8A" w14:textId="739DECB3" w:rsidR="00946245" w:rsidRPr="00DA2634" w:rsidRDefault="00E66A64"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 xml:space="preserve">Het </w:t>
      </w:r>
      <w:r w:rsidR="00F312E5" w:rsidRPr="00DA2634">
        <w:rPr>
          <w:rFonts w:ascii="Times New Roman" w:hAnsi="Times New Roman" w:cs="Times New Roman"/>
          <w:sz w:val="24"/>
          <w:szCs w:val="24"/>
        </w:rPr>
        <w:t xml:space="preserve">voorgestelde </w:t>
      </w:r>
      <w:r w:rsidRPr="00DA2634">
        <w:rPr>
          <w:rFonts w:ascii="Times New Roman" w:hAnsi="Times New Roman" w:cs="Times New Roman"/>
          <w:sz w:val="24"/>
          <w:szCs w:val="24"/>
        </w:rPr>
        <w:t xml:space="preserve">nieuwe stelsel kent twee grote veranderingen. Ten eerste zal de </w:t>
      </w:r>
      <w:r w:rsidR="002C5F6A">
        <w:rPr>
          <w:rFonts w:ascii="Times New Roman" w:hAnsi="Times New Roman" w:cs="Times New Roman"/>
          <w:sz w:val="24"/>
          <w:szCs w:val="24"/>
        </w:rPr>
        <w:t>r</w:t>
      </w:r>
      <w:r w:rsidRPr="00DA2634">
        <w:rPr>
          <w:rFonts w:ascii="Times New Roman" w:hAnsi="Times New Roman" w:cs="Times New Roman"/>
          <w:sz w:val="24"/>
          <w:szCs w:val="24"/>
        </w:rPr>
        <w:t>ijksoverheid de kinderopvangorganisaties rechtstreeks gaan bekostigen</w:t>
      </w:r>
      <w:r w:rsidR="00901224" w:rsidRPr="00DA2634">
        <w:rPr>
          <w:rFonts w:ascii="Times New Roman" w:hAnsi="Times New Roman" w:cs="Times New Roman"/>
          <w:sz w:val="24"/>
          <w:szCs w:val="24"/>
        </w:rPr>
        <w:t xml:space="preserve"> in plaats van via voorschotten aan de ouders</w:t>
      </w:r>
      <w:r w:rsidRPr="00DA2634">
        <w:rPr>
          <w:rFonts w:ascii="Times New Roman" w:hAnsi="Times New Roman" w:cs="Times New Roman"/>
          <w:sz w:val="24"/>
          <w:szCs w:val="24"/>
        </w:rPr>
        <w:t xml:space="preserve">. </w:t>
      </w:r>
      <w:r w:rsidR="00901224" w:rsidRPr="00DA2634">
        <w:rPr>
          <w:rFonts w:ascii="Times New Roman" w:hAnsi="Times New Roman" w:cs="Times New Roman"/>
          <w:sz w:val="24"/>
          <w:szCs w:val="24"/>
        </w:rPr>
        <w:t xml:space="preserve">Dat neemt een hoop verleidingen weg. </w:t>
      </w:r>
      <w:r w:rsidRPr="00DA2634">
        <w:rPr>
          <w:rFonts w:ascii="Times New Roman" w:hAnsi="Times New Roman" w:cs="Times New Roman"/>
          <w:sz w:val="24"/>
          <w:szCs w:val="24"/>
        </w:rPr>
        <w:t>Ten tweede betalen ouders een eigen bijdrage waarvan de hoogte afhangt v</w:t>
      </w:r>
      <w:r w:rsidR="00946245" w:rsidRPr="00DA2634">
        <w:rPr>
          <w:rFonts w:ascii="Times New Roman" w:hAnsi="Times New Roman" w:cs="Times New Roman"/>
          <w:sz w:val="24"/>
          <w:szCs w:val="24"/>
        </w:rPr>
        <w:t xml:space="preserve">an hun </w:t>
      </w:r>
      <w:r w:rsidR="00901224" w:rsidRPr="00DA2634">
        <w:rPr>
          <w:rFonts w:ascii="Times New Roman" w:hAnsi="Times New Roman" w:cs="Times New Roman"/>
          <w:sz w:val="24"/>
          <w:szCs w:val="24"/>
        </w:rPr>
        <w:t xml:space="preserve">reeds </w:t>
      </w:r>
      <w:r w:rsidR="00946245" w:rsidRPr="00DA2634">
        <w:rPr>
          <w:rFonts w:ascii="Times New Roman" w:hAnsi="Times New Roman" w:cs="Times New Roman"/>
          <w:sz w:val="24"/>
          <w:szCs w:val="24"/>
        </w:rPr>
        <w:t xml:space="preserve">vastgestelde </w:t>
      </w:r>
      <w:r w:rsidR="00901224" w:rsidRPr="00DA2634">
        <w:rPr>
          <w:rFonts w:ascii="Times New Roman" w:hAnsi="Times New Roman" w:cs="Times New Roman"/>
          <w:sz w:val="24"/>
          <w:szCs w:val="24"/>
        </w:rPr>
        <w:t>gezins</w:t>
      </w:r>
      <w:r w:rsidR="00946245" w:rsidRPr="00DA2634">
        <w:rPr>
          <w:rFonts w:ascii="Times New Roman" w:hAnsi="Times New Roman" w:cs="Times New Roman"/>
          <w:sz w:val="24"/>
          <w:szCs w:val="24"/>
        </w:rPr>
        <w:t>inkomen, namelijk het inkomen van twee jaar geleden (t-2).</w:t>
      </w:r>
      <w:r w:rsidRPr="00DA2634">
        <w:rPr>
          <w:rFonts w:ascii="Times New Roman" w:hAnsi="Times New Roman" w:cs="Times New Roman"/>
          <w:sz w:val="24"/>
          <w:szCs w:val="24"/>
        </w:rPr>
        <w:t xml:space="preserve"> </w:t>
      </w:r>
      <w:r w:rsidR="00901224" w:rsidRPr="00DA2634">
        <w:rPr>
          <w:rFonts w:ascii="Times New Roman" w:hAnsi="Times New Roman" w:cs="Times New Roman"/>
          <w:sz w:val="24"/>
          <w:szCs w:val="24"/>
        </w:rPr>
        <w:t xml:space="preserve">Dat ontslaat hen van de plicht om elke wijziging in het actuele gezinsinkomen in de gaten te houden en door te geven. </w:t>
      </w:r>
      <w:r w:rsidR="00F312E5" w:rsidRPr="00DA2634">
        <w:rPr>
          <w:rFonts w:ascii="Times New Roman" w:hAnsi="Times New Roman" w:cs="Times New Roman"/>
          <w:sz w:val="24"/>
          <w:szCs w:val="24"/>
        </w:rPr>
        <w:t>Beide verandering</w:t>
      </w:r>
      <w:r w:rsidR="00901224" w:rsidRPr="00DA2634">
        <w:rPr>
          <w:rFonts w:ascii="Times New Roman" w:hAnsi="Times New Roman" w:cs="Times New Roman"/>
          <w:sz w:val="24"/>
          <w:szCs w:val="24"/>
        </w:rPr>
        <w:t xml:space="preserve">en  betekenen een forse </w:t>
      </w:r>
      <w:r w:rsidR="00F312E5" w:rsidRPr="00DA2634">
        <w:rPr>
          <w:rFonts w:ascii="Times New Roman" w:hAnsi="Times New Roman" w:cs="Times New Roman"/>
          <w:sz w:val="24"/>
          <w:szCs w:val="24"/>
        </w:rPr>
        <w:t>verlag</w:t>
      </w:r>
      <w:r w:rsidR="00901224" w:rsidRPr="00DA2634">
        <w:rPr>
          <w:rFonts w:ascii="Times New Roman" w:hAnsi="Times New Roman" w:cs="Times New Roman"/>
          <w:sz w:val="24"/>
          <w:szCs w:val="24"/>
        </w:rPr>
        <w:t xml:space="preserve">ing van </w:t>
      </w:r>
      <w:r w:rsidR="0032609F" w:rsidRPr="00DA2634">
        <w:rPr>
          <w:rFonts w:ascii="Times New Roman" w:hAnsi="Times New Roman" w:cs="Times New Roman"/>
          <w:sz w:val="24"/>
          <w:szCs w:val="24"/>
        </w:rPr>
        <w:t>d</w:t>
      </w:r>
      <w:r w:rsidR="00F312E5" w:rsidRPr="00DA2634">
        <w:rPr>
          <w:rFonts w:ascii="Times New Roman" w:hAnsi="Times New Roman" w:cs="Times New Roman"/>
          <w:sz w:val="24"/>
          <w:szCs w:val="24"/>
        </w:rPr>
        <w:t>e mentale</w:t>
      </w:r>
      <w:r w:rsidR="00946245" w:rsidRPr="00DA2634">
        <w:rPr>
          <w:rFonts w:ascii="Times New Roman" w:hAnsi="Times New Roman" w:cs="Times New Roman"/>
          <w:sz w:val="24"/>
          <w:szCs w:val="24"/>
        </w:rPr>
        <w:t xml:space="preserve"> </w:t>
      </w:r>
      <w:r w:rsidR="00F312E5" w:rsidRPr="00DA2634">
        <w:rPr>
          <w:rFonts w:ascii="Times New Roman" w:hAnsi="Times New Roman" w:cs="Times New Roman"/>
          <w:sz w:val="24"/>
          <w:szCs w:val="24"/>
        </w:rPr>
        <w:t>lasten</w:t>
      </w:r>
      <w:r w:rsidR="00901224" w:rsidRPr="00DA2634">
        <w:rPr>
          <w:rFonts w:ascii="Times New Roman" w:hAnsi="Times New Roman" w:cs="Times New Roman"/>
          <w:sz w:val="24"/>
          <w:szCs w:val="24"/>
        </w:rPr>
        <w:t xml:space="preserve"> voor jonge werkende ouders</w:t>
      </w:r>
      <w:r w:rsidR="00F312E5" w:rsidRPr="00DA2634">
        <w:rPr>
          <w:rFonts w:ascii="Times New Roman" w:hAnsi="Times New Roman" w:cs="Times New Roman"/>
          <w:sz w:val="24"/>
          <w:szCs w:val="24"/>
        </w:rPr>
        <w:t>.</w:t>
      </w:r>
      <w:r w:rsidR="00946245" w:rsidRPr="00DA2634">
        <w:rPr>
          <w:rFonts w:ascii="Times New Roman" w:hAnsi="Times New Roman" w:cs="Times New Roman"/>
          <w:sz w:val="24"/>
          <w:szCs w:val="24"/>
        </w:rPr>
        <w:t xml:space="preserve"> In het nieuwe stelsel zijn ouders slechts verantwoordelijk voor het </w:t>
      </w:r>
      <w:r w:rsidR="00901224" w:rsidRPr="00DA2634">
        <w:rPr>
          <w:rFonts w:ascii="Times New Roman" w:hAnsi="Times New Roman" w:cs="Times New Roman"/>
          <w:sz w:val="24"/>
          <w:szCs w:val="24"/>
        </w:rPr>
        <w:t xml:space="preserve">doorgeven van </w:t>
      </w:r>
      <w:r w:rsidR="00946245" w:rsidRPr="00DA2634">
        <w:rPr>
          <w:rFonts w:ascii="Times New Roman" w:hAnsi="Times New Roman" w:cs="Times New Roman"/>
          <w:sz w:val="24"/>
          <w:szCs w:val="24"/>
        </w:rPr>
        <w:t>de samenstelling van het huishouden, h</w:t>
      </w:r>
      <w:r w:rsidR="00901224" w:rsidRPr="00DA2634">
        <w:rPr>
          <w:rFonts w:ascii="Times New Roman" w:hAnsi="Times New Roman" w:cs="Times New Roman"/>
          <w:sz w:val="24"/>
          <w:szCs w:val="24"/>
        </w:rPr>
        <w:t>un</w:t>
      </w:r>
      <w:r w:rsidR="00946245" w:rsidRPr="00DA2634">
        <w:rPr>
          <w:rFonts w:ascii="Times New Roman" w:hAnsi="Times New Roman" w:cs="Times New Roman"/>
          <w:sz w:val="24"/>
          <w:szCs w:val="24"/>
        </w:rPr>
        <w:t xml:space="preserve"> bankrekeningnummer en of ze in aanmerking willen komen voor peiljaarverlegging omdat hun inkomen van twee jaar geleden niet meer aansluit hij hun actuele inkomen. </w:t>
      </w:r>
      <w:r w:rsidR="00901224" w:rsidRPr="00DA2634">
        <w:rPr>
          <w:rFonts w:ascii="Times New Roman" w:hAnsi="Times New Roman" w:cs="Times New Roman"/>
          <w:sz w:val="24"/>
          <w:szCs w:val="24"/>
        </w:rPr>
        <w:t xml:space="preserve">Alle andere gegevens worden aangeleverd door </w:t>
      </w:r>
      <w:r w:rsidR="00F4261B" w:rsidRPr="00DA2634">
        <w:rPr>
          <w:rFonts w:ascii="Times New Roman" w:hAnsi="Times New Roman" w:cs="Times New Roman"/>
          <w:sz w:val="24"/>
          <w:szCs w:val="24"/>
        </w:rPr>
        <w:t>de kinderopvang of komen uit een basisregistratie</w:t>
      </w:r>
      <w:r w:rsidR="00901224" w:rsidRPr="00DA2634">
        <w:rPr>
          <w:rFonts w:ascii="Times New Roman" w:hAnsi="Times New Roman" w:cs="Times New Roman"/>
          <w:sz w:val="24"/>
          <w:szCs w:val="24"/>
        </w:rPr>
        <w:t xml:space="preserve">. Ook is er geen verleiding meer om voorschotten uit te geven en </w:t>
      </w:r>
      <w:r w:rsidR="002C5F6A">
        <w:rPr>
          <w:rFonts w:ascii="Times New Roman" w:hAnsi="Times New Roman" w:cs="Times New Roman"/>
          <w:sz w:val="24"/>
          <w:szCs w:val="24"/>
        </w:rPr>
        <w:t xml:space="preserve">is er </w:t>
      </w:r>
      <w:r w:rsidR="00901224" w:rsidRPr="00DA2634">
        <w:rPr>
          <w:rFonts w:ascii="Times New Roman" w:hAnsi="Times New Roman" w:cs="Times New Roman"/>
          <w:sz w:val="24"/>
          <w:szCs w:val="24"/>
        </w:rPr>
        <w:t xml:space="preserve">geen zorg </w:t>
      </w:r>
      <w:r w:rsidR="002C5F6A">
        <w:rPr>
          <w:rFonts w:ascii="Times New Roman" w:hAnsi="Times New Roman" w:cs="Times New Roman"/>
          <w:sz w:val="24"/>
          <w:szCs w:val="24"/>
        </w:rPr>
        <w:t xml:space="preserve">meer </w:t>
      </w:r>
      <w:r w:rsidR="00901224" w:rsidRPr="00DA2634">
        <w:rPr>
          <w:rFonts w:ascii="Times New Roman" w:hAnsi="Times New Roman" w:cs="Times New Roman"/>
          <w:sz w:val="24"/>
          <w:szCs w:val="24"/>
        </w:rPr>
        <w:t xml:space="preserve">over de hoogte van de bijdrage. Dat betekent een forse lastenreductie voor overbelaste ouders en eliminatie van een belangrijke bron van schulden. </w:t>
      </w:r>
    </w:p>
    <w:p w14:paraId="005AC96F" w14:textId="77777777" w:rsidR="00946245" w:rsidRPr="00DA2634" w:rsidRDefault="00946245" w:rsidP="00DA2634">
      <w:pPr>
        <w:spacing w:after="0"/>
        <w:jc w:val="both"/>
        <w:rPr>
          <w:rFonts w:ascii="Times New Roman" w:hAnsi="Times New Roman" w:cs="Times New Roman"/>
          <w:sz w:val="24"/>
          <w:szCs w:val="24"/>
        </w:rPr>
      </w:pPr>
    </w:p>
    <w:p w14:paraId="0FFCBD58" w14:textId="0C8E89C3" w:rsidR="000455DF" w:rsidRPr="00DA2634" w:rsidRDefault="00946245"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 xml:space="preserve">Ook twee andere elementen van de memorie van toelichting sluiten aan bij ons advies om het burgerperspectief meer centraal te stellen in het wetgevingstraject. </w:t>
      </w:r>
      <w:r w:rsidR="003308EE" w:rsidRPr="00DA2634">
        <w:rPr>
          <w:rFonts w:ascii="Times New Roman" w:hAnsi="Times New Roman" w:cs="Times New Roman"/>
          <w:sz w:val="24"/>
          <w:szCs w:val="24"/>
        </w:rPr>
        <w:t xml:space="preserve">Ten eerste </w:t>
      </w:r>
      <w:r w:rsidR="00901224" w:rsidRPr="00DA2634">
        <w:rPr>
          <w:rFonts w:ascii="Times New Roman" w:hAnsi="Times New Roman" w:cs="Times New Roman"/>
          <w:sz w:val="24"/>
          <w:szCs w:val="24"/>
        </w:rPr>
        <w:t xml:space="preserve">is </w:t>
      </w:r>
      <w:r w:rsidR="003308EE" w:rsidRPr="00DA2634">
        <w:rPr>
          <w:rFonts w:ascii="Times New Roman" w:hAnsi="Times New Roman" w:cs="Times New Roman"/>
          <w:sz w:val="24"/>
          <w:szCs w:val="24"/>
        </w:rPr>
        <w:t xml:space="preserve">met behulp van verschillende cases de variëteit van burgers en hun situaties erkend. Ten tweede zijn het nieuwe stelsel en de uitwerking ervan van tevoren op uitvoerbaarheid getoetst. </w:t>
      </w:r>
      <w:r w:rsidR="00631DD0" w:rsidRPr="00DA2634">
        <w:rPr>
          <w:rFonts w:ascii="Times New Roman" w:hAnsi="Times New Roman" w:cs="Times New Roman"/>
          <w:sz w:val="24"/>
          <w:szCs w:val="24"/>
        </w:rPr>
        <w:t>D</w:t>
      </w:r>
      <w:r w:rsidR="00F4261B" w:rsidRPr="00DA2634">
        <w:rPr>
          <w:rFonts w:ascii="Times New Roman" w:hAnsi="Times New Roman" w:cs="Times New Roman"/>
          <w:sz w:val="24"/>
          <w:szCs w:val="24"/>
        </w:rPr>
        <w:t>aarbij moeten we wel aanteken</w:t>
      </w:r>
      <w:r w:rsidR="00631DD0" w:rsidRPr="00DA2634">
        <w:rPr>
          <w:rFonts w:ascii="Times New Roman" w:hAnsi="Times New Roman" w:cs="Times New Roman"/>
          <w:sz w:val="24"/>
          <w:szCs w:val="24"/>
        </w:rPr>
        <w:t xml:space="preserve">en dat bij deze test nog geen burgers betrokken zijn. </w:t>
      </w:r>
      <w:r w:rsidR="003308EE" w:rsidRPr="00DA2634">
        <w:rPr>
          <w:rFonts w:ascii="Times New Roman" w:hAnsi="Times New Roman" w:cs="Times New Roman"/>
          <w:sz w:val="24"/>
          <w:szCs w:val="24"/>
        </w:rPr>
        <w:t xml:space="preserve"> </w:t>
      </w:r>
      <w:r w:rsidR="00F312E5" w:rsidRPr="00DA2634">
        <w:rPr>
          <w:rFonts w:ascii="Times New Roman" w:hAnsi="Times New Roman" w:cs="Times New Roman"/>
          <w:sz w:val="24"/>
          <w:szCs w:val="24"/>
        </w:rPr>
        <w:t xml:space="preserve"> </w:t>
      </w:r>
      <w:r w:rsidR="008E351A" w:rsidRPr="00DA2634">
        <w:rPr>
          <w:rFonts w:ascii="Times New Roman" w:hAnsi="Times New Roman" w:cs="Times New Roman"/>
          <w:sz w:val="24"/>
          <w:szCs w:val="24"/>
        </w:rPr>
        <w:t xml:space="preserve">    </w:t>
      </w:r>
    </w:p>
    <w:p w14:paraId="4AC2025B" w14:textId="77777777" w:rsidR="00790812" w:rsidRPr="00DA2634" w:rsidRDefault="00790812" w:rsidP="00DA2634">
      <w:pPr>
        <w:spacing w:after="0"/>
        <w:jc w:val="both"/>
        <w:rPr>
          <w:rFonts w:ascii="Times New Roman" w:hAnsi="Times New Roman" w:cs="Times New Roman"/>
          <w:sz w:val="24"/>
          <w:szCs w:val="24"/>
        </w:rPr>
      </w:pPr>
    </w:p>
    <w:p w14:paraId="21E49BE9" w14:textId="1A92194A" w:rsidR="00E707F5" w:rsidRPr="00DA2634" w:rsidRDefault="00E66B58"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 xml:space="preserve">De </w:t>
      </w:r>
      <w:r w:rsidR="00631304" w:rsidRPr="00DA2634">
        <w:rPr>
          <w:rFonts w:ascii="Times New Roman" w:hAnsi="Times New Roman" w:cs="Times New Roman"/>
          <w:sz w:val="24"/>
          <w:szCs w:val="24"/>
        </w:rPr>
        <w:t>voorgestelde</w:t>
      </w:r>
      <w:r w:rsidR="008743FB" w:rsidRPr="00DA2634">
        <w:rPr>
          <w:rFonts w:ascii="Times New Roman" w:hAnsi="Times New Roman" w:cs="Times New Roman"/>
          <w:sz w:val="24"/>
          <w:szCs w:val="24"/>
        </w:rPr>
        <w:t xml:space="preserve"> </w:t>
      </w:r>
      <w:r w:rsidRPr="00DA2634">
        <w:rPr>
          <w:rFonts w:ascii="Times New Roman" w:hAnsi="Times New Roman" w:cs="Times New Roman"/>
          <w:sz w:val="24"/>
          <w:szCs w:val="24"/>
        </w:rPr>
        <w:t>W</w:t>
      </w:r>
      <w:r w:rsidR="00EF4729" w:rsidRPr="00DA2634">
        <w:rPr>
          <w:rFonts w:ascii="Times New Roman" w:hAnsi="Times New Roman" w:cs="Times New Roman"/>
          <w:sz w:val="24"/>
          <w:szCs w:val="24"/>
        </w:rPr>
        <w:t xml:space="preserve">et kinderopvang </w:t>
      </w:r>
      <w:r w:rsidR="008743FB" w:rsidRPr="00DA2634">
        <w:rPr>
          <w:rFonts w:ascii="Times New Roman" w:hAnsi="Times New Roman" w:cs="Times New Roman"/>
          <w:sz w:val="24"/>
          <w:szCs w:val="24"/>
        </w:rPr>
        <w:t xml:space="preserve">is een wet die ‘doenlijk’ is voor burgers. </w:t>
      </w:r>
      <w:r w:rsidR="002C5F6A">
        <w:rPr>
          <w:rFonts w:ascii="Times New Roman" w:hAnsi="Times New Roman" w:cs="Times New Roman"/>
          <w:sz w:val="24"/>
          <w:szCs w:val="24"/>
        </w:rPr>
        <w:t>Deze</w:t>
      </w:r>
      <w:r w:rsidR="008743FB" w:rsidRPr="00DA2634">
        <w:rPr>
          <w:rFonts w:ascii="Times New Roman" w:hAnsi="Times New Roman" w:cs="Times New Roman"/>
          <w:sz w:val="24"/>
          <w:szCs w:val="24"/>
        </w:rPr>
        <w:t xml:space="preserve"> l</w:t>
      </w:r>
      <w:r w:rsidR="00513C68">
        <w:rPr>
          <w:rFonts w:ascii="Times New Roman" w:hAnsi="Times New Roman" w:cs="Times New Roman"/>
          <w:sz w:val="24"/>
          <w:szCs w:val="24"/>
        </w:rPr>
        <w:t>aat tegelijkertijd ook zien dat</w:t>
      </w:r>
      <w:r w:rsidR="003E67A2" w:rsidRPr="00DA2634">
        <w:rPr>
          <w:rFonts w:ascii="Times New Roman" w:hAnsi="Times New Roman" w:cs="Times New Roman"/>
          <w:sz w:val="24"/>
          <w:szCs w:val="24"/>
        </w:rPr>
        <w:t xml:space="preserve"> zo’n realistisch perspectief ook ‘doenlijk’ is voor de wetgever.</w:t>
      </w:r>
      <w:r w:rsidR="006D21E6" w:rsidRPr="00DA2634">
        <w:rPr>
          <w:rFonts w:ascii="Times New Roman" w:hAnsi="Times New Roman" w:cs="Times New Roman"/>
          <w:sz w:val="24"/>
          <w:szCs w:val="24"/>
        </w:rPr>
        <w:t xml:space="preserve"> Toch heeft het kabinet </w:t>
      </w:r>
      <w:r w:rsidR="00914535" w:rsidRPr="00DA2634">
        <w:rPr>
          <w:rFonts w:ascii="Times New Roman" w:hAnsi="Times New Roman" w:cs="Times New Roman"/>
          <w:sz w:val="24"/>
          <w:szCs w:val="24"/>
        </w:rPr>
        <w:t xml:space="preserve">besloten </w:t>
      </w:r>
      <w:r w:rsidR="00D26DCB" w:rsidRPr="00DA2634">
        <w:rPr>
          <w:rFonts w:ascii="Times New Roman" w:hAnsi="Times New Roman" w:cs="Times New Roman"/>
          <w:sz w:val="24"/>
          <w:szCs w:val="24"/>
        </w:rPr>
        <w:t xml:space="preserve">niet het systeem van directe financiering </w:t>
      </w:r>
      <w:r w:rsidR="003041B1" w:rsidRPr="00DA2634">
        <w:rPr>
          <w:rFonts w:ascii="Times New Roman" w:hAnsi="Times New Roman" w:cs="Times New Roman"/>
          <w:sz w:val="24"/>
          <w:szCs w:val="24"/>
        </w:rPr>
        <w:t>in te voeren</w:t>
      </w:r>
      <w:r w:rsidR="00402C3E" w:rsidRPr="00DA2634">
        <w:rPr>
          <w:rFonts w:ascii="Times New Roman" w:hAnsi="Times New Roman" w:cs="Times New Roman"/>
          <w:sz w:val="24"/>
          <w:szCs w:val="24"/>
        </w:rPr>
        <w:t xml:space="preserve">, maar </w:t>
      </w:r>
      <w:r w:rsidR="008712E8" w:rsidRPr="00DA2634">
        <w:rPr>
          <w:rFonts w:ascii="Times New Roman" w:hAnsi="Times New Roman" w:cs="Times New Roman"/>
          <w:sz w:val="24"/>
          <w:szCs w:val="24"/>
        </w:rPr>
        <w:t xml:space="preserve">te </w:t>
      </w:r>
      <w:r w:rsidR="008712E8" w:rsidRPr="00DA2634">
        <w:rPr>
          <w:rFonts w:ascii="Times New Roman" w:hAnsi="Times New Roman" w:cs="Times New Roman"/>
          <w:sz w:val="24"/>
          <w:szCs w:val="24"/>
        </w:rPr>
        <w:lastRenderedPageBreak/>
        <w:t xml:space="preserve">koersen op verbeteringen binnen </w:t>
      </w:r>
      <w:r w:rsidR="000D70BC">
        <w:rPr>
          <w:rFonts w:ascii="Times New Roman" w:hAnsi="Times New Roman" w:cs="Times New Roman"/>
          <w:sz w:val="24"/>
          <w:szCs w:val="24"/>
        </w:rPr>
        <w:t xml:space="preserve">het </w:t>
      </w:r>
      <w:r w:rsidR="008712E8" w:rsidRPr="00DA2634">
        <w:rPr>
          <w:rFonts w:ascii="Times New Roman" w:hAnsi="Times New Roman" w:cs="Times New Roman"/>
          <w:sz w:val="24"/>
          <w:szCs w:val="24"/>
        </w:rPr>
        <w:t xml:space="preserve">huidige </w:t>
      </w:r>
      <w:r w:rsidR="00CC4413" w:rsidRPr="00DA2634">
        <w:rPr>
          <w:rFonts w:ascii="Times New Roman" w:hAnsi="Times New Roman" w:cs="Times New Roman"/>
          <w:sz w:val="24"/>
          <w:szCs w:val="24"/>
        </w:rPr>
        <w:t>stelsel</w:t>
      </w:r>
      <w:r w:rsidR="009116C3" w:rsidRPr="00DA2634">
        <w:rPr>
          <w:rFonts w:ascii="Times New Roman" w:hAnsi="Times New Roman" w:cs="Times New Roman"/>
          <w:sz w:val="24"/>
          <w:szCs w:val="24"/>
        </w:rPr>
        <w:t xml:space="preserve"> (</w:t>
      </w:r>
      <w:r w:rsidR="00631304" w:rsidRPr="00DA2634">
        <w:rPr>
          <w:rFonts w:ascii="Times New Roman" w:hAnsi="Times New Roman" w:cs="Times New Roman"/>
          <w:sz w:val="24"/>
          <w:szCs w:val="24"/>
        </w:rPr>
        <w:t>Tweede Kamer</w:t>
      </w:r>
      <w:r w:rsidR="000D70BC">
        <w:rPr>
          <w:rFonts w:ascii="Times New Roman" w:hAnsi="Times New Roman" w:cs="Times New Roman"/>
          <w:sz w:val="24"/>
          <w:szCs w:val="24"/>
        </w:rPr>
        <w:t>,</w:t>
      </w:r>
      <w:r w:rsidR="00631304" w:rsidRPr="00DA2634">
        <w:rPr>
          <w:rFonts w:ascii="Times New Roman" w:hAnsi="Times New Roman" w:cs="Times New Roman"/>
          <w:sz w:val="24"/>
          <w:szCs w:val="24"/>
        </w:rPr>
        <w:t xml:space="preserve"> 2017-2018</w:t>
      </w:r>
      <w:r w:rsidR="009116C3" w:rsidRPr="00DA2634">
        <w:rPr>
          <w:rFonts w:ascii="Times New Roman" w:hAnsi="Times New Roman" w:cs="Times New Roman"/>
          <w:sz w:val="24"/>
          <w:szCs w:val="24"/>
        </w:rPr>
        <w:t>)</w:t>
      </w:r>
      <w:r w:rsidR="00CC4413" w:rsidRPr="00DA2634">
        <w:rPr>
          <w:rFonts w:ascii="Times New Roman" w:hAnsi="Times New Roman" w:cs="Times New Roman"/>
          <w:sz w:val="24"/>
          <w:szCs w:val="24"/>
        </w:rPr>
        <w:t xml:space="preserve">. </w:t>
      </w:r>
      <w:r w:rsidR="00513C68">
        <w:rPr>
          <w:rFonts w:ascii="Times New Roman" w:hAnsi="Times New Roman" w:cs="Times New Roman"/>
          <w:sz w:val="24"/>
          <w:szCs w:val="24"/>
        </w:rPr>
        <w:t>De afgelopen periode heeft de B</w:t>
      </w:r>
      <w:r w:rsidR="00BE769D" w:rsidRPr="00DA2634">
        <w:rPr>
          <w:rFonts w:ascii="Times New Roman" w:hAnsi="Times New Roman" w:cs="Times New Roman"/>
          <w:sz w:val="24"/>
          <w:szCs w:val="24"/>
        </w:rPr>
        <w:t>elastingdienst verb</w:t>
      </w:r>
      <w:r w:rsidR="00600B23" w:rsidRPr="00DA2634">
        <w:rPr>
          <w:rFonts w:ascii="Times New Roman" w:hAnsi="Times New Roman" w:cs="Times New Roman"/>
          <w:sz w:val="24"/>
          <w:szCs w:val="24"/>
        </w:rPr>
        <w:t>e</w:t>
      </w:r>
      <w:r w:rsidR="00BE769D" w:rsidRPr="00DA2634">
        <w:rPr>
          <w:rFonts w:ascii="Times New Roman" w:hAnsi="Times New Roman" w:cs="Times New Roman"/>
          <w:sz w:val="24"/>
          <w:szCs w:val="24"/>
        </w:rPr>
        <w:t>tervoorstellen gedaan</w:t>
      </w:r>
      <w:r w:rsidR="00681055">
        <w:rPr>
          <w:rFonts w:ascii="Times New Roman" w:hAnsi="Times New Roman" w:cs="Times New Roman"/>
          <w:sz w:val="24"/>
          <w:szCs w:val="24"/>
        </w:rPr>
        <w:t>,</w:t>
      </w:r>
      <w:r w:rsidR="00BE769D" w:rsidRPr="00DA2634">
        <w:rPr>
          <w:rFonts w:ascii="Times New Roman" w:hAnsi="Times New Roman" w:cs="Times New Roman"/>
          <w:sz w:val="24"/>
          <w:szCs w:val="24"/>
        </w:rPr>
        <w:t xml:space="preserve"> </w:t>
      </w:r>
      <w:r w:rsidR="0049297C" w:rsidRPr="00DA2634">
        <w:rPr>
          <w:rFonts w:ascii="Times New Roman" w:hAnsi="Times New Roman" w:cs="Times New Roman"/>
          <w:sz w:val="24"/>
          <w:szCs w:val="24"/>
        </w:rPr>
        <w:t xml:space="preserve">gericht op het terugdringen van de </w:t>
      </w:r>
      <w:r w:rsidR="00600B23" w:rsidRPr="00DA2634">
        <w:rPr>
          <w:rFonts w:ascii="Times New Roman" w:hAnsi="Times New Roman" w:cs="Times New Roman"/>
          <w:sz w:val="24"/>
          <w:szCs w:val="24"/>
        </w:rPr>
        <w:t xml:space="preserve">terugvorderingen bij alle ouders. </w:t>
      </w:r>
      <w:r w:rsidR="00E707F5" w:rsidRPr="00DA2634">
        <w:rPr>
          <w:rFonts w:ascii="Times New Roman" w:hAnsi="Times New Roman" w:cs="Times New Roman"/>
          <w:sz w:val="24"/>
          <w:szCs w:val="24"/>
        </w:rPr>
        <w:t>Ten eerste zal d</w:t>
      </w:r>
      <w:r w:rsidR="005A3237" w:rsidRPr="00DA2634">
        <w:rPr>
          <w:rFonts w:ascii="Times New Roman" w:hAnsi="Times New Roman" w:cs="Times New Roman"/>
          <w:sz w:val="24"/>
          <w:szCs w:val="24"/>
        </w:rPr>
        <w:t xml:space="preserve">e </w:t>
      </w:r>
      <w:r w:rsidR="00681055">
        <w:rPr>
          <w:rFonts w:ascii="Times New Roman" w:hAnsi="Times New Roman" w:cs="Times New Roman"/>
          <w:sz w:val="24"/>
          <w:szCs w:val="24"/>
        </w:rPr>
        <w:t>B</w:t>
      </w:r>
      <w:r w:rsidR="005A3237" w:rsidRPr="00DA2634">
        <w:rPr>
          <w:rFonts w:ascii="Times New Roman" w:hAnsi="Times New Roman" w:cs="Times New Roman"/>
          <w:sz w:val="24"/>
          <w:szCs w:val="24"/>
        </w:rPr>
        <w:t xml:space="preserve">elastingdienst meer gebruikmaken </w:t>
      </w:r>
      <w:r w:rsidR="007628F5" w:rsidRPr="00DA2634">
        <w:rPr>
          <w:rFonts w:ascii="Times New Roman" w:hAnsi="Times New Roman" w:cs="Times New Roman"/>
          <w:sz w:val="24"/>
          <w:szCs w:val="24"/>
        </w:rPr>
        <w:t xml:space="preserve">van gegevens die de kinderopvangorganisaties aanleveren en ouders periodiek gaan bevragen of de gegevens </w:t>
      </w:r>
      <w:r w:rsidR="007F490A" w:rsidRPr="00DA2634">
        <w:rPr>
          <w:rFonts w:ascii="Times New Roman" w:hAnsi="Times New Roman" w:cs="Times New Roman"/>
          <w:sz w:val="24"/>
          <w:szCs w:val="24"/>
        </w:rPr>
        <w:t xml:space="preserve">waarop het voorschot is gebaseerd nog actueel zijn. </w:t>
      </w:r>
      <w:r w:rsidR="00775C55" w:rsidRPr="00DA2634">
        <w:rPr>
          <w:rFonts w:ascii="Times New Roman" w:hAnsi="Times New Roman" w:cs="Times New Roman"/>
          <w:sz w:val="24"/>
          <w:szCs w:val="24"/>
        </w:rPr>
        <w:t xml:space="preserve">Ten tweede </w:t>
      </w:r>
      <w:r w:rsidR="00EC30C3" w:rsidRPr="00DA2634">
        <w:rPr>
          <w:rFonts w:ascii="Times New Roman" w:hAnsi="Times New Roman" w:cs="Times New Roman"/>
          <w:sz w:val="24"/>
          <w:szCs w:val="24"/>
        </w:rPr>
        <w:t xml:space="preserve">komt er persoonlijke begeleiding voor ouders die in het verleden </w:t>
      </w:r>
      <w:r w:rsidR="00E707F5" w:rsidRPr="00DA2634">
        <w:rPr>
          <w:rFonts w:ascii="Times New Roman" w:hAnsi="Times New Roman" w:cs="Times New Roman"/>
          <w:sz w:val="24"/>
          <w:szCs w:val="24"/>
        </w:rPr>
        <w:t xml:space="preserve">te maken hebben gehad met hoge terugvorderingen. Ten derde </w:t>
      </w:r>
      <w:r w:rsidR="00040FE0" w:rsidRPr="00DA2634">
        <w:rPr>
          <w:rFonts w:ascii="Times New Roman" w:hAnsi="Times New Roman" w:cs="Times New Roman"/>
          <w:sz w:val="24"/>
          <w:szCs w:val="24"/>
        </w:rPr>
        <w:t>zal de digitale dienstverlening</w:t>
      </w:r>
      <w:r w:rsidR="00B9319C" w:rsidRPr="00DA2634">
        <w:rPr>
          <w:rFonts w:ascii="Times New Roman" w:hAnsi="Times New Roman" w:cs="Times New Roman"/>
          <w:sz w:val="24"/>
          <w:szCs w:val="24"/>
        </w:rPr>
        <w:t xml:space="preserve"> verder worden uitgebouwd. </w:t>
      </w:r>
    </w:p>
    <w:p w14:paraId="19631D33" w14:textId="77777777" w:rsidR="00600B23" w:rsidRPr="00DA2634" w:rsidRDefault="00600B23" w:rsidP="00DA2634">
      <w:pPr>
        <w:spacing w:after="0"/>
        <w:jc w:val="both"/>
        <w:rPr>
          <w:rFonts w:ascii="Times New Roman" w:hAnsi="Times New Roman" w:cs="Times New Roman"/>
          <w:sz w:val="24"/>
          <w:szCs w:val="24"/>
        </w:rPr>
      </w:pPr>
    </w:p>
    <w:p w14:paraId="6A13A477" w14:textId="71E0FDC7" w:rsidR="00C93DBD" w:rsidRPr="00DA2634" w:rsidRDefault="00631304"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De staatssecretaris stelt in haar brief dat d</w:t>
      </w:r>
      <w:r w:rsidR="00775C55" w:rsidRPr="00DA2634">
        <w:rPr>
          <w:rFonts w:ascii="Times New Roman" w:hAnsi="Times New Roman" w:cs="Times New Roman"/>
          <w:sz w:val="24"/>
          <w:szCs w:val="24"/>
        </w:rPr>
        <w:t xml:space="preserve">eze voorstellen </w:t>
      </w:r>
      <w:r w:rsidR="00C93DBD" w:rsidRPr="00DA2634">
        <w:rPr>
          <w:rFonts w:ascii="Times New Roman" w:hAnsi="Times New Roman" w:cs="Times New Roman"/>
          <w:sz w:val="24"/>
          <w:szCs w:val="24"/>
        </w:rPr>
        <w:t xml:space="preserve">de negatieve effecten van de voorschotsystematiek </w:t>
      </w:r>
      <w:r w:rsidRPr="00DA2634">
        <w:rPr>
          <w:rFonts w:ascii="Times New Roman" w:hAnsi="Times New Roman" w:cs="Times New Roman"/>
          <w:sz w:val="24"/>
          <w:szCs w:val="24"/>
        </w:rPr>
        <w:t xml:space="preserve">zullen </w:t>
      </w:r>
      <w:r w:rsidR="00C93DBD" w:rsidRPr="00DA2634">
        <w:rPr>
          <w:rFonts w:ascii="Times New Roman" w:hAnsi="Times New Roman" w:cs="Times New Roman"/>
          <w:sz w:val="24"/>
          <w:szCs w:val="24"/>
        </w:rPr>
        <w:t xml:space="preserve">verzachten. Maar ze erkent dat een deel van de problemen zal blijven bestaan. Ouders zullen na afloop van het toeslagjaar een definitieve aanslag ontvangen, met  bijbehorende nabetalingen en terugvorderingen. </w:t>
      </w:r>
      <w:r w:rsidR="0032609F" w:rsidRPr="00DA2634">
        <w:rPr>
          <w:rFonts w:ascii="Times New Roman" w:hAnsi="Times New Roman" w:cs="Times New Roman"/>
          <w:sz w:val="24"/>
          <w:szCs w:val="24"/>
        </w:rPr>
        <w:t xml:space="preserve">Bovendien moeten ouders telkens doorgeven of hun gegevens nog actueel zijn, als de </w:t>
      </w:r>
      <w:r w:rsidR="00681055">
        <w:rPr>
          <w:rFonts w:ascii="Times New Roman" w:hAnsi="Times New Roman" w:cs="Times New Roman"/>
          <w:sz w:val="24"/>
          <w:szCs w:val="24"/>
        </w:rPr>
        <w:t>B</w:t>
      </w:r>
      <w:r w:rsidR="0032609F" w:rsidRPr="00DA2634">
        <w:rPr>
          <w:rFonts w:ascii="Times New Roman" w:hAnsi="Times New Roman" w:cs="Times New Roman"/>
          <w:sz w:val="24"/>
          <w:szCs w:val="24"/>
        </w:rPr>
        <w:t xml:space="preserve">elastingdienst daar periodiek om vraagt. </w:t>
      </w:r>
      <w:r w:rsidR="00C93DBD" w:rsidRPr="00DA2634">
        <w:rPr>
          <w:rFonts w:ascii="Times New Roman" w:hAnsi="Times New Roman" w:cs="Times New Roman"/>
          <w:sz w:val="24"/>
          <w:szCs w:val="24"/>
        </w:rPr>
        <w:t>Het kabinet heeft een afweging gemaakt tussen een grote stelselwijzi</w:t>
      </w:r>
      <w:r w:rsidR="00681055">
        <w:rPr>
          <w:rFonts w:ascii="Times New Roman" w:hAnsi="Times New Roman" w:cs="Times New Roman"/>
          <w:sz w:val="24"/>
          <w:szCs w:val="24"/>
        </w:rPr>
        <w:t>gi</w:t>
      </w:r>
      <w:r w:rsidR="00C93DBD" w:rsidRPr="00DA2634">
        <w:rPr>
          <w:rFonts w:ascii="Times New Roman" w:hAnsi="Times New Roman" w:cs="Times New Roman"/>
          <w:sz w:val="24"/>
          <w:szCs w:val="24"/>
        </w:rPr>
        <w:t xml:space="preserve">ng met een groter oplossend vermogen en verbeteringen binnen het bestaande systeem. Daarbij is ook rekening gehouden met het ‘doenvermogen’ van kinderopvangorganisaties, waarvoor het nieuwe systeem veel administratieve veranderingen zou betekenen. Het is een lastige afweging die onderstreept hoe belangrijk het is om vanaf het begin het burgerperspectief centraal te stellen in het wetgevingsproces. Want reparatie achteraf vraagt veel van het doenvermogen van de overheid zelf.  </w:t>
      </w:r>
    </w:p>
    <w:p w14:paraId="3B88DD23" w14:textId="4805AEC6" w:rsidR="005453AE" w:rsidRPr="00DA2634" w:rsidRDefault="005453AE" w:rsidP="00DA2634">
      <w:pPr>
        <w:spacing w:after="0"/>
        <w:jc w:val="both"/>
        <w:rPr>
          <w:rFonts w:ascii="Times New Roman" w:hAnsi="Times New Roman" w:cs="Times New Roman"/>
          <w:sz w:val="24"/>
          <w:szCs w:val="24"/>
        </w:rPr>
      </w:pPr>
    </w:p>
    <w:p w14:paraId="08CA344E" w14:textId="0BE3C1A7" w:rsidR="00DB69BB" w:rsidRPr="00DA2634" w:rsidRDefault="00DB69BB" w:rsidP="00DA2634">
      <w:pPr>
        <w:spacing w:after="0"/>
        <w:jc w:val="both"/>
        <w:rPr>
          <w:rFonts w:ascii="Times New Roman" w:hAnsi="Times New Roman" w:cs="Times New Roman"/>
          <w:b/>
          <w:sz w:val="24"/>
          <w:szCs w:val="24"/>
        </w:rPr>
      </w:pPr>
      <w:r w:rsidRPr="00DA2634">
        <w:rPr>
          <w:rFonts w:ascii="Times New Roman" w:hAnsi="Times New Roman" w:cs="Times New Roman"/>
          <w:b/>
          <w:sz w:val="24"/>
          <w:szCs w:val="24"/>
        </w:rPr>
        <w:t>Literatuur</w:t>
      </w:r>
    </w:p>
    <w:p w14:paraId="24AD97A9" w14:textId="433130D2" w:rsidR="00862CDC" w:rsidRPr="00DA2634" w:rsidRDefault="00862CDC"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 xml:space="preserve">Jacobs, R. </w:t>
      </w:r>
      <w:r w:rsidR="002C5F6A">
        <w:rPr>
          <w:rFonts w:ascii="Times New Roman" w:hAnsi="Times New Roman" w:cs="Times New Roman"/>
          <w:sz w:val="24"/>
          <w:szCs w:val="24"/>
        </w:rPr>
        <w:t>&amp;</w:t>
      </w:r>
      <w:r w:rsidRPr="00DA2634">
        <w:rPr>
          <w:rFonts w:ascii="Times New Roman" w:hAnsi="Times New Roman" w:cs="Times New Roman"/>
          <w:sz w:val="24"/>
          <w:szCs w:val="24"/>
        </w:rPr>
        <w:t xml:space="preserve"> Ommeren</w:t>
      </w:r>
      <w:r w:rsidR="00681055">
        <w:rPr>
          <w:rFonts w:ascii="Times New Roman" w:hAnsi="Times New Roman" w:cs="Times New Roman"/>
          <w:sz w:val="24"/>
          <w:szCs w:val="24"/>
        </w:rPr>
        <w:t>, F. van.</w:t>
      </w:r>
      <w:r w:rsidRPr="00DA2634">
        <w:rPr>
          <w:rFonts w:ascii="Times New Roman" w:hAnsi="Times New Roman" w:cs="Times New Roman"/>
          <w:sz w:val="24"/>
          <w:szCs w:val="24"/>
        </w:rPr>
        <w:t xml:space="preserve"> (2018)</w:t>
      </w:r>
      <w:r w:rsidR="002C5F6A">
        <w:rPr>
          <w:rFonts w:ascii="Times New Roman" w:hAnsi="Times New Roman" w:cs="Times New Roman"/>
          <w:sz w:val="24"/>
          <w:szCs w:val="24"/>
        </w:rPr>
        <w:t>.</w:t>
      </w:r>
      <w:r w:rsidRPr="00DA2634">
        <w:rPr>
          <w:rFonts w:ascii="Times New Roman" w:hAnsi="Times New Roman" w:cs="Times New Roman"/>
          <w:sz w:val="24"/>
          <w:szCs w:val="24"/>
        </w:rPr>
        <w:t xml:space="preserve"> </w:t>
      </w:r>
      <w:r w:rsidR="00226CAF" w:rsidRPr="00DA2634">
        <w:rPr>
          <w:rFonts w:ascii="Times New Roman" w:hAnsi="Times New Roman" w:cs="Times New Roman"/>
          <w:i/>
          <w:sz w:val="24"/>
          <w:szCs w:val="24"/>
        </w:rPr>
        <w:t>Open het deksel van de schatkist! Bruikbare rechtsorde en de toekomst van het wetgevingsbeleid</w:t>
      </w:r>
      <w:r w:rsidR="00571D53">
        <w:rPr>
          <w:rFonts w:ascii="Times New Roman" w:hAnsi="Times New Roman" w:cs="Times New Roman"/>
          <w:sz w:val="24"/>
          <w:szCs w:val="24"/>
        </w:rPr>
        <w:t>.</w:t>
      </w:r>
      <w:r w:rsidR="00144063" w:rsidRPr="00DA2634">
        <w:rPr>
          <w:rFonts w:ascii="Times New Roman" w:hAnsi="Times New Roman" w:cs="Times New Roman"/>
          <w:sz w:val="24"/>
          <w:szCs w:val="24"/>
        </w:rPr>
        <w:t xml:space="preserve"> deze bundel.</w:t>
      </w:r>
    </w:p>
    <w:p w14:paraId="3D2CDCB7" w14:textId="77777777" w:rsidR="00862CDC" w:rsidRDefault="00862CDC" w:rsidP="00DA2634">
      <w:pPr>
        <w:spacing w:after="0"/>
        <w:jc w:val="both"/>
        <w:rPr>
          <w:rFonts w:ascii="Times New Roman" w:hAnsi="Times New Roman" w:cs="Times New Roman"/>
          <w:sz w:val="24"/>
          <w:szCs w:val="24"/>
        </w:rPr>
      </w:pPr>
    </w:p>
    <w:p w14:paraId="7385258C" w14:textId="085C06B9" w:rsidR="00681055" w:rsidRPr="00DA2634" w:rsidRDefault="00681055" w:rsidP="00681055">
      <w:pPr>
        <w:spacing w:after="0"/>
        <w:jc w:val="both"/>
        <w:rPr>
          <w:rFonts w:ascii="Times New Roman" w:hAnsi="Times New Roman" w:cs="Times New Roman"/>
          <w:sz w:val="24"/>
          <w:szCs w:val="24"/>
          <w:lang w:val="en-US"/>
        </w:rPr>
      </w:pPr>
      <w:r w:rsidRPr="00DA2634">
        <w:rPr>
          <w:rFonts w:ascii="Times New Roman" w:hAnsi="Times New Roman" w:cs="Times New Roman"/>
          <w:sz w:val="24"/>
          <w:szCs w:val="24"/>
          <w:lang w:val="en-US"/>
        </w:rPr>
        <w:t>Kahneman, D. (2011)</w:t>
      </w:r>
      <w:r>
        <w:rPr>
          <w:rFonts w:ascii="Times New Roman" w:hAnsi="Times New Roman" w:cs="Times New Roman"/>
          <w:sz w:val="24"/>
          <w:szCs w:val="24"/>
          <w:lang w:val="en-US"/>
        </w:rPr>
        <w:t>.</w:t>
      </w:r>
      <w:r w:rsidRPr="00DA2634">
        <w:rPr>
          <w:rFonts w:ascii="Times New Roman" w:hAnsi="Times New Roman" w:cs="Times New Roman"/>
          <w:sz w:val="24"/>
          <w:szCs w:val="24"/>
          <w:lang w:val="en-US"/>
        </w:rPr>
        <w:t xml:space="preserve"> </w:t>
      </w:r>
      <w:r w:rsidRPr="00DA2634">
        <w:rPr>
          <w:rFonts w:ascii="Times New Roman" w:hAnsi="Times New Roman" w:cs="Times New Roman"/>
          <w:i/>
          <w:sz w:val="24"/>
          <w:szCs w:val="24"/>
          <w:lang w:val="en-US"/>
        </w:rPr>
        <w:t>Thinking, fast and slow</w:t>
      </w:r>
      <w:r>
        <w:rPr>
          <w:rFonts w:ascii="Times New Roman" w:hAnsi="Times New Roman" w:cs="Times New Roman"/>
          <w:sz w:val="24"/>
          <w:szCs w:val="24"/>
          <w:lang w:val="en-US"/>
        </w:rPr>
        <w:t>.</w:t>
      </w:r>
      <w:r w:rsidRPr="00DA2634">
        <w:rPr>
          <w:rFonts w:ascii="Times New Roman" w:hAnsi="Times New Roman" w:cs="Times New Roman"/>
          <w:sz w:val="24"/>
          <w:szCs w:val="24"/>
          <w:lang w:val="en-US"/>
        </w:rPr>
        <w:t xml:space="preserve"> New York: Farrar, Straus and Gir</w:t>
      </w:r>
      <w:r>
        <w:rPr>
          <w:rFonts w:ascii="Times New Roman" w:hAnsi="Times New Roman" w:cs="Times New Roman"/>
          <w:sz w:val="24"/>
          <w:szCs w:val="24"/>
          <w:lang w:val="en-US"/>
        </w:rPr>
        <w:t>o</w:t>
      </w:r>
      <w:r w:rsidRPr="00DA2634">
        <w:rPr>
          <w:rFonts w:ascii="Times New Roman" w:hAnsi="Times New Roman" w:cs="Times New Roman"/>
          <w:sz w:val="24"/>
          <w:szCs w:val="24"/>
          <w:lang w:val="en-US"/>
        </w:rPr>
        <w:t>ux.</w:t>
      </w:r>
    </w:p>
    <w:p w14:paraId="4D0F967A" w14:textId="77777777" w:rsidR="00681055" w:rsidRPr="00406259" w:rsidRDefault="00681055" w:rsidP="00DA2634">
      <w:pPr>
        <w:spacing w:after="0"/>
        <w:jc w:val="both"/>
        <w:rPr>
          <w:rFonts w:ascii="Times New Roman" w:hAnsi="Times New Roman" w:cs="Times New Roman"/>
          <w:sz w:val="24"/>
          <w:szCs w:val="24"/>
          <w:lang w:val="en-US"/>
        </w:rPr>
      </w:pPr>
    </w:p>
    <w:p w14:paraId="114CC9AA" w14:textId="0DF856F1" w:rsidR="00F90C49" w:rsidRPr="00351DEF" w:rsidRDefault="00F90C49"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lang w:val="fr-FR"/>
        </w:rPr>
        <w:t>Le Figaro</w:t>
      </w:r>
      <w:r w:rsidR="00681055">
        <w:rPr>
          <w:rFonts w:ascii="Times New Roman" w:hAnsi="Times New Roman" w:cs="Times New Roman"/>
          <w:sz w:val="24"/>
          <w:szCs w:val="24"/>
          <w:lang w:val="fr-FR"/>
        </w:rPr>
        <w:t>.</w:t>
      </w:r>
      <w:r w:rsidRPr="00DA2634">
        <w:rPr>
          <w:rFonts w:ascii="Times New Roman" w:hAnsi="Times New Roman" w:cs="Times New Roman"/>
          <w:sz w:val="24"/>
          <w:szCs w:val="24"/>
          <w:lang w:val="fr-FR"/>
        </w:rPr>
        <w:t xml:space="preserve"> (2017)</w:t>
      </w:r>
      <w:r w:rsidR="002C5F6A">
        <w:rPr>
          <w:rFonts w:ascii="Times New Roman" w:hAnsi="Times New Roman" w:cs="Times New Roman"/>
          <w:sz w:val="24"/>
          <w:szCs w:val="24"/>
          <w:lang w:val="fr-FR"/>
        </w:rPr>
        <w:t>.</w:t>
      </w:r>
      <w:r w:rsidRPr="00DA2634">
        <w:rPr>
          <w:rFonts w:ascii="Times New Roman" w:hAnsi="Times New Roman" w:cs="Times New Roman"/>
          <w:sz w:val="24"/>
          <w:szCs w:val="24"/>
          <w:lang w:val="fr-FR"/>
        </w:rPr>
        <w:t xml:space="preserve"> </w:t>
      </w:r>
      <w:r w:rsidRPr="00DA2634">
        <w:rPr>
          <w:rFonts w:ascii="Times New Roman" w:hAnsi="Times New Roman" w:cs="Times New Roman"/>
          <w:i/>
          <w:sz w:val="24"/>
          <w:szCs w:val="24"/>
          <w:lang w:val="fr-FR"/>
        </w:rPr>
        <w:t>Comment le gouvern</w:t>
      </w:r>
      <w:r w:rsidR="00681055">
        <w:rPr>
          <w:rFonts w:ascii="Times New Roman" w:hAnsi="Times New Roman" w:cs="Times New Roman"/>
          <w:i/>
          <w:sz w:val="24"/>
          <w:szCs w:val="24"/>
          <w:lang w:val="fr-FR"/>
        </w:rPr>
        <w:t>e</w:t>
      </w:r>
      <w:r w:rsidRPr="00DA2634">
        <w:rPr>
          <w:rFonts w:ascii="Times New Roman" w:hAnsi="Times New Roman" w:cs="Times New Roman"/>
          <w:i/>
          <w:sz w:val="24"/>
          <w:szCs w:val="24"/>
          <w:lang w:val="fr-FR"/>
        </w:rPr>
        <w:t xml:space="preserve">ment va mettre en place le </w:t>
      </w:r>
      <w:r w:rsidR="00681055">
        <w:rPr>
          <w:rFonts w:ascii="Times New Roman" w:hAnsi="Times New Roman" w:cs="Times New Roman"/>
          <w:i/>
          <w:sz w:val="24"/>
          <w:szCs w:val="24"/>
          <w:lang w:val="fr-FR"/>
        </w:rPr>
        <w:t>‘</w:t>
      </w:r>
      <w:r w:rsidRPr="00DA2634">
        <w:rPr>
          <w:rFonts w:ascii="Times New Roman" w:hAnsi="Times New Roman" w:cs="Times New Roman"/>
          <w:i/>
          <w:sz w:val="24"/>
          <w:szCs w:val="24"/>
          <w:lang w:val="fr-FR"/>
        </w:rPr>
        <w:t>dr</w:t>
      </w:r>
      <w:r w:rsidR="00681055">
        <w:rPr>
          <w:rFonts w:ascii="Times New Roman" w:hAnsi="Times New Roman" w:cs="Times New Roman"/>
          <w:i/>
          <w:sz w:val="24"/>
          <w:szCs w:val="24"/>
          <w:lang w:val="fr-FR"/>
        </w:rPr>
        <w:t>o</w:t>
      </w:r>
      <w:r w:rsidRPr="00DA2634">
        <w:rPr>
          <w:rFonts w:ascii="Times New Roman" w:hAnsi="Times New Roman" w:cs="Times New Roman"/>
          <w:i/>
          <w:sz w:val="24"/>
          <w:szCs w:val="24"/>
          <w:lang w:val="fr-FR"/>
        </w:rPr>
        <w:t>it à l</w:t>
      </w:r>
      <w:r w:rsidR="00681055">
        <w:rPr>
          <w:rFonts w:ascii="Times New Roman" w:hAnsi="Times New Roman" w:cs="Times New Roman"/>
          <w:i/>
          <w:sz w:val="24"/>
          <w:szCs w:val="24"/>
          <w:lang w:val="fr-FR"/>
        </w:rPr>
        <w:t>’e</w:t>
      </w:r>
      <w:r w:rsidRPr="00DA2634">
        <w:rPr>
          <w:rFonts w:ascii="Times New Roman" w:hAnsi="Times New Roman" w:cs="Times New Roman"/>
          <w:i/>
          <w:sz w:val="24"/>
          <w:szCs w:val="24"/>
          <w:lang w:val="fr-FR"/>
        </w:rPr>
        <w:t>rreur</w:t>
      </w:r>
      <w:r w:rsidR="00681055">
        <w:rPr>
          <w:rFonts w:ascii="Times New Roman" w:hAnsi="Times New Roman" w:cs="Times New Roman"/>
          <w:i/>
          <w:sz w:val="24"/>
          <w:szCs w:val="24"/>
          <w:lang w:val="fr-FR"/>
        </w:rPr>
        <w:t>’</w:t>
      </w:r>
      <w:r w:rsidR="00406259">
        <w:rPr>
          <w:rFonts w:ascii="Times New Roman" w:hAnsi="Times New Roman" w:cs="Times New Roman"/>
          <w:sz w:val="24"/>
          <w:szCs w:val="24"/>
          <w:lang w:val="fr-FR"/>
        </w:rPr>
        <w:t>.</w:t>
      </w:r>
      <w:r w:rsidRPr="00DA2634">
        <w:rPr>
          <w:rFonts w:ascii="Times New Roman" w:hAnsi="Times New Roman" w:cs="Times New Roman"/>
          <w:sz w:val="24"/>
          <w:szCs w:val="24"/>
          <w:lang w:val="fr-FR"/>
        </w:rPr>
        <w:t xml:space="preserve"> </w:t>
      </w:r>
      <w:r w:rsidRPr="00351DEF">
        <w:rPr>
          <w:rFonts w:ascii="Times New Roman" w:hAnsi="Times New Roman" w:cs="Times New Roman"/>
          <w:sz w:val="24"/>
          <w:szCs w:val="24"/>
        </w:rPr>
        <w:t>27</w:t>
      </w:r>
      <w:r w:rsidR="00681055" w:rsidRPr="00351DEF">
        <w:rPr>
          <w:rFonts w:ascii="Times New Roman" w:hAnsi="Times New Roman" w:cs="Times New Roman"/>
          <w:sz w:val="24"/>
          <w:szCs w:val="24"/>
        </w:rPr>
        <w:t xml:space="preserve"> november</w:t>
      </w:r>
      <w:r w:rsidRPr="00351DEF">
        <w:rPr>
          <w:rFonts w:ascii="Times New Roman" w:hAnsi="Times New Roman" w:cs="Times New Roman"/>
          <w:sz w:val="24"/>
          <w:szCs w:val="24"/>
        </w:rPr>
        <w:t>.</w:t>
      </w:r>
    </w:p>
    <w:p w14:paraId="49E13A1A" w14:textId="77777777" w:rsidR="00F90C49" w:rsidRPr="00351DEF" w:rsidRDefault="00F90C49" w:rsidP="00DA2634">
      <w:pPr>
        <w:spacing w:after="0"/>
        <w:jc w:val="both"/>
        <w:rPr>
          <w:rFonts w:ascii="Times New Roman" w:hAnsi="Times New Roman" w:cs="Times New Roman"/>
          <w:sz w:val="24"/>
          <w:szCs w:val="24"/>
        </w:rPr>
      </w:pPr>
    </w:p>
    <w:p w14:paraId="6024EC4B" w14:textId="345AB782" w:rsidR="0017129A" w:rsidRPr="00DA2634" w:rsidRDefault="0017129A" w:rsidP="00DA2634">
      <w:pPr>
        <w:spacing w:after="0"/>
        <w:jc w:val="both"/>
        <w:rPr>
          <w:rFonts w:ascii="Times New Roman" w:hAnsi="Times New Roman" w:cs="Times New Roman"/>
          <w:sz w:val="24"/>
          <w:szCs w:val="24"/>
        </w:rPr>
      </w:pPr>
      <w:r w:rsidRPr="00406259">
        <w:rPr>
          <w:rFonts w:ascii="Times New Roman" w:hAnsi="Times New Roman" w:cs="Times New Roman"/>
          <w:sz w:val="24"/>
          <w:szCs w:val="24"/>
        </w:rPr>
        <w:t>Ministerie van Sociale Zake</w:t>
      </w:r>
      <w:r w:rsidRPr="00DA2634">
        <w:rPr>
          <w:rFonts w:ascii="Times New Roman" w:hAnsi="Times New Roman" w:cs="Times New Roman"/>
          <w:sz w:val="24"/>
          <w:szCs w:val="24"/>
        </w:rPr>
        <w:t>n en Werkgelegenheid</w:t>
      </w:r>
      <w:r w:rsidR="00681055">
        <w:rPr>
          <w:rFonts w:ascii="Times New Roman" w:hAnsi="Times New Roman" w:cs="Times New Roman"/>
          <w:sz w:val="24"/>
          <w:szCs w:val="24"/>
        </w:rPr>
        <w:t>.</w:t>
      </w:r>
      <w:r w:rsidRPr="00DA2634">
        <w:rPr>
          <w:rFonts w:ascii="Times New Roman" w:hAnsi="Times New Roman" w:cs="Times New Roman"/>
          <w:sz w:val="24"/>
          <w:szCs w:val="24"/>
        </w:rPr>
        <w:t xml:space="preserve"> (2016)</w:t>
      </w:r>
      <w:r w:rsidR="002C5F6A">
        <w:rPr>
          <w:rFonts w:ascii="Times New Roman" w:hAnsi="Times New Roman" w:cs="Times New Roman"/>
          <w:sz w:val="24"/>
          <w:szCs w:val="24"/>
        </w:rPr>
        <w:t>.</w:t>
      </w:r>
      <w:r w:rsidRPr="00DA2634">
        <w:rPr>
          <w:rFonts w:ascii="Times New Roman" w:hAnsi="Times New Roman" w:cs="Times New Roman"/>
          <w:sz w:val="24"/>
          <w:szCs w:val="24"/>
        </w:rPr>
        <w:t xml:space="preserve"> </w:t>
      </w:r>
      <w:r w:rsidRPr="00DA2634">
        <w:rPr>
          <w:rFonts w:ascii="Times New Roman" w:hAnsi="Times New Roman" w:cs="Times New Roman"/>
          <w:i/>
          <w:sz w:val="24"/>
          <w:szCs w:val="24"/>
        </w:rPr>
        <w:t>Concept</w:t>
      </w:r>
      <w:r w:rsidR="00685290" w:rsidRPr="00DA2634">
        <w:rPr>
          <w:rFonts w:ascii="Times New Roman" w:hAnsi="Times New Roman" w:cs="Times New Roman"/>
          <w:i/>
          <w:sz w:val="24"/>
          <w:szCs w:val="24"/>
        </w:rPr>
        <w:t xml:space="preserve"> wetsvoorstel financiering</w:t>
      </w:r>
      <w:r w:rsidR="005453AE" w:rsidRPr="00DA2634">
        <w:rPr>
          <w:rFonts w:ascii="Times New Roman" w:hAnsi="Times New Roman" w:cs="Times New Roman"/>
          <w:i/>
          <w:sz w:val="24"/>
          <w:szCs w:val="24"/>
        </w:rPr>
        <w:t>s</w:t>
      </w:r>
      <w:r w:rsidRPr="00DA2634">
        <w:rPr>
          <w:rFonts w:ascii="Times New Roman" w:hAnsi="Times New Roman" w:cs="Times New Roman"/>
          <w:i/>
          <w:sz w:val="24"/>
          <w:szCs w:val="24"/>
        </w:rPr>
        <w:t>stelsel kinderopvang</w:t>
      </w:r>
      <w:r w:rsidR="00406259">
        <w:rPr>
          <w:rFonts w:ascii="Times New Roman" w:hAnsi="Times New Roman" w:cs="Times New Roman"/>
          <w:sz w:val="24"/>
          <w:szCs w:val="24"/>
        </w:rPr>
        <w:t>.</w:t>
      </w:r>
      <w:r w:rsidR="00F90C49" w:rsidRPr="00DA2634">
        <w:rPr>
          <w:rFonts w:ascii="Times New Roman" w:hAnsi="Times New Roman" w:cs="Times New Roman"/>
          <w:sz w:val="24"/>
          <w:szCs w:val="24"/>
        </w:rPr>
        <w:t xml:space="preserve"> Den Haag. Geraadpleegd op 15</w:t>
      </w:r>
      <w:r w:rsidR="00406259">
        <w:rPr>
          <w:rFonts w:ascii="Times New Roman" w:hAnsi="Times New Roman" w:cs="Times New Roman"/>
          <w:sz w:val="24"/>
          <w:szCs w:val="24"/>
        </w:rPr>
        <w:t xml:space="preserve"> mei </w:t>
      </w:r>
      <w:r w:rsidR="00F90C49" w:rsidRPr="00DA2634">
        <w:rPr>
          <w:rFonts w:ascii="Times New Roman" w:hAnsi="Times New Roman" w:cs="Times New Roman"/>
          <w:sz w:val="24"/>
          <w:szCs w:val="24"/>
        </w:rPr>
        <w:t xml:space="preserve">2018 via </w:t>
      </w:r>
      <w:r w:rsidR="006927CF" w:rsidRPr="000D70BC">
        <w:rPr>
          <w:rFonts w:ascii="Times New Roman" w:hAnsi="Times New Roman" w:cs="Times New Roman"/>
          <w:sz w:val="24"/>
          <w:szCs w:val="24"/>
        </w:rPr>
        <w:t>https://www.internetconsultatie.nl/wijzging_financieringsstelsel_kinderopvang/details</w:t>
      </w:r>
    </w:p>
    <w:p w14:paraId="0389F21C" w14:textId="77777777" w:rsidR="0017129A" w:rsidRPr="00DA2634" w:rsidRDefault="0017129A" w:rsidP="00DA2634">
      <w:pPr>
        <w:spacing w:after="0"/>
        <w:jc w:val="both"/>
        <w:rPr>
          <w:rFonts w:ascii="Times New Roman" w:hAnsi="Times New Roman" w:cs="Times New Roman"/>
          <w:sz w:val="24"/>
          <w:szCs w:val="24"/>
        </w:rPr>
      </w:pPr>
    </w:p>
    <w:p w14:paraId="61893865" w14:textId="6694C787" w:rsidR="005453AE" w:rsidRPr="00DA2634" w:rsidRDefault="005453AE" w:rsidP="00DA2634">
      <w:pPr>
        <w:spacing w:after="0"/>
        <w:jc w:val="both"/>
        <w:rPr>
          <w:rFonts w:ascii="Times New Roman" w:hAnsi="Times New Roman" w:cs="Times New Roman"/>
          <w:sz w:val="24"/>
          <w:szCs w:val="24"/>
          <w:lang w:val="en-US"/>
        </w:rPr>
      </w:pPr>
      <w:proofErr w:type="spellStart"/>
      <w:r w:rsidRPr="00351DEF">
        <w:rPr>
          <w:rFonts w:ascii="Times New Roman" w:hAnsi="Times New Roman" w:cs="Times New Roman"/>
          <w:sz w:val="24"/>
          <w:szCs w:val="24"/>
          <w:lang w:val="en-US"/>
        </w:rPr>
        <w:t>Schwabe</w:t>
      </w:r>
      <w:proofErr w:type="spellEnd"/>
      <w:r w:rsidRPr="00351DEF">
        <w:rPr>
          <w:rFonts w:ascii="Times New Roman" w:hAnsi="Times New Roman" w:cs="Times New Roman"/>
          <w:sz w:val="24"/>
          <w:szCs w:val="24"/>
          <w:lang w:val="en-US"/>
        </w:rPr>
        <w:t xml:space="preserve">, L. </w:t>
      </w:r>
      <w:r w:rsidR="00681055" w:rsidRPr="00351DEF">
        <w:rPr>
          <w:rFonts w:ascii="Times New Roman" w:hAnsi="Times New Roman" w:cs="Times New Roman"/>
          <w:sz w:val="24"/>
          <w:szCs w:val="24"/>
          <w:lang w:val="en-US"/>
        </w:rPr>
        <w:t>&amp;</w:t>
      </w:r>
      <w:r w:rsidRPr="00351DEF">
        <w:rPr>
          <w:rFonts w:ascii="Times New Roman" w:hAnsi="Times New Roman" w:cs="Times New Roman"/>
          <w:sz w:val="24"/>
          <w:szCs w:val="24"/>
          <w:lang w:val="en-US"/>
        </w:rPr>
        <w:t xml:space="preserve"> Wolf</w:t>
      </w:r>
      <w:r w:rsidR="00681055" w:rsidRPr="00351DEF">
        <w:rPr>
          <w:rFonts w:ascii="Times New Roman" w:hAnsi="Times New Roman" w:cs="Times New Roman"/>
          <w:sz w:val="24"/>
          <w:szCs w:val="24"/>
          <w:lang w:val="en-US"/>
        </w:rPr>
        <w:t>,</w:t>
      </w:r>
      <w:r w:rsidRPr="00351DEF">
        <w:rPr>
          <w:rFonts w:ascii="Times New Roman" w:hAnsi="Times New Roman" w:cs="Times New Roman"/>
          <w:sz w:val="24"/>
          <w:szCs w:val="24"/>
          <w:lang w:val="en-US"/>
        </w:rPr>
        <w:t xml:space="preserve"> </w:t>
      </w:r>
      <w:r w:rsidR="00681055" w:rsidRPr="00351DEF">
        <w:rPr>
          <w:rFonts w:ascii="Times New Roman" w:hAnsi="Times New Roman" w:cs="Times New Roman"/>
          <w:sz w:val="24"/>
          <w:szCs w:val="24"/>
          <w:lang w:val="en-US"/>
        </w:rPr>
        <w:t xml:space="preserve">O.T. </w:t>
      </w:r>
      <w:r w:rsidRPr="00351DEF">
        <w:rPr>
          <w:rFonts w:ascii="Times New Roman" w:hAnsi="Times New Roman" w:cs="Times New Roman"/>
          <w:sz w:val="24"/>
          <w:szCs w:val="24"/>
          <w:lang w:val="en-US"/>
        </w:rPr>
        <w:t>(2009)</w:t>
      </w:r>
      <w:r w:rsidR="002C5F6A" w:rsidRPr="00351DEF">
        <w:rPr>
          <w:rFonts w:ascii="Times New Roman" w:hAnsi="Times New Roman" w:cs="Times New Roman"/>
          <w:sz w:val="24"/>
          <w:szCs w:val="24"/>
          <w:lang w:val="en-US"/>
        </w:rPr>
        <w:t>.</w:t>
      </w:r>
      <w:r w:rsidRPr="00351DEF">
        <w:rPr>
          <w:rFonts w:ascii="Times New Roman" w:hAnsi="Times New Roman" w:cs="Times New Roman"/>
          <w:sz w:val="24"/>
          <w:szCs w:val="24"/>
          <w:lang w:val="en-US"/>
        </w:rPr>
        <w:t xml:space="preserve"> </w:t>
      </w:r>
      <w:r w:rsidRPr="00DA2634">
        <w:rPr>
          <w:rFonts w:ascii="Times New Roman" w:hAnsi="Times New Roman" w:cs="Times New Roman"/>
          <w:sz w:val="24"/>
          <w:szCs w:val="24"/>
          <w:lang w:val="en-US"/>
        </w:rPr>
        <w:t>Stress prom</w:t>
      </w:r>
      <w:r w:rsidR="00681055">
        <w:rPr>
          <w:rFonts w:ascii="Times New Roman" w:hAnsi="Times New Roman" w:cs="Times New Roman"/>
          <w:sz w:val="24"/>
          <w:szCs w:val="24"/>
          <w:lang w:val="en-US"/>
        </w:rPr>
        <w:t>p</w:t>
      </w:r>
      <w:r w:rsidRPr="00DA2634">
        <w:rPr>
          <w:rFonts w:ascii="Times New Roman" w:hAnsi="Times New Roman" w:cs="Times New Roman"/>
          <w:sz w:val="24"/>
          <w:szCs w:val="24"/>
          <w:lang w:val="en-US"/>
        </w:rPr>
        <w:t>ts habit behavior in humans</w:t>
      </w:r>
      <w:r w:rsidR="00406259">
        <w:rPr>
          <w:rFonts w:ascii="Times New Roman" w:hAnsi="Times New Roman" w:cs="Times New Roman"/>
          <w:sz w:val="24"/>
          <w:szCs w:val="24"/>
          <w:lang w:val="en-US"/>
        </w:rPr>
        <w:t>.</w:t>
      </w:r>
      <w:r w:rsidRPr="00DA2634">
        <w:rPr>
          <w:rFonts w:ascii="Times New Roman" w:hAnsi="Times New Roman" w:cs="Times New Roman"/>
          <w:sz w:val="24"/>
          <w:szCs w:val="24"/>
          <w:lang w:val="en-US"/>
        </w:rPr>
        <w:t xml:space="preserve"> </w:t>
      </w:r>
      <w:r w:rsidRPr="00DA2634">
        <w:rPr>
          <w:rFonts w:ascii="Times New Roman" w:hAnsi="Times New Roman" w:cs="Times New Roman"/>
          <w:i/>
          <w:sz w:val="24"/>
          <w:szCs w:val="24"/>
          <w:lang w:val="en-US"/>
        </w:rPr>
        <w:t>The Journal of Neuroscience</w:t>
      </w:r>
      <w:r w:rsidR="00681055">
        <w:rPr>
          <w:rFonts w:ascii="Times New Roman" w:hAnsi="Times New Roman" w:cs="Times New Roman"/>
          <w:i/>
          <w:sz w:val="24"/>
          <w:szCs w:val="24"/>
          <w:lang w:val="en-US"/>
        </w:rPr>
        <w:t>,</w:t>
      </w:r>
      <w:r w:rsidRPr="00DA2634">
        <w:rPr>
          <w:rFonts w:ascii="Times New Roman" w:hAnsi="Times New Roman" w:cs="Times New Roman"/>
          <w:sz w:val="24"/>
          <w:szCs w:val="24"/>
          <w:lang w:val="en-US"/>
        </w:rPr>
        <w:t xml:space="preserve"> </w:t>
      </w:r>
      <w:r w:rsidRPr="00513C68">
        <w:rPr>
          <w:rFonts w:ascii="Times New Roman" w:hAnsi="Times New Roman" w:cs="Times New Roman"/>
          <w:i/>
          <w:sz w:val="24"/>
          <w:szCs w:val="24"/>
          <w:lang w:val="en-US"/>
        </w:rPr>
        <w:t>29</w:t>
      </w:r>
      <w:r w:rsidR="00681055">
        <w:rPr>
          <w:rFonts w:ascii="Times New Roman" w:hAnsi="Times New Roman" w:cs="Times New Roman"/>
          <w:sz w:val="24"/>
          <w:szCs w:val="24"/>
          <w:lang w:val="en-US"/>
        </w:rPr>
        <w:t>(</w:t>
      </w:r>
      <w:r w:rsidRPr="00DA2634">
        <w:rPr>
          <w:rFonts w:ascii="Times New Roman" w:hAnsi="Times New Roman" w:cs="Times New Roman"/>
          <w:sz w:val="24"/>
          <w:szCs w:val="24"/>
          <w:lang w:val="en-US"/>
        </w:rPr>
        <w:t>22</w:t>
      </w:r>
      <w:r w:rsidR="00681055">
        <w:rPr>
          <w:rFonts w:ascii="Times New Roman" w:hAnsi="Times New Roman" w:cs="Times New Roman"/>
          <w:sz w:val="24"/>
          <w:szCs w:val="24"/>
          <w:lang w:val="en-US"/>
        </w:rPr>
        <w:t xml:space="preserve">), </w:t>
      </w:r>
      <w:r w:rsidRPr="00DA2634">
        <w:rPr>
          <w:rFonts w:ascii="Times New Roman" w:hAnsi="Times New Roman" w:cs="Times New Roman"/>
          <w:sz w:val="24"/>
          <w:szCs w:val="24"/>
          <w:lang w:val="en-US"/>
        </w:rPr>
        <w:t>7191-7198.</w:t>
      </w:r>
    </w:p>
    <w:p w14:paraId="714E3D0E" w14:textId="77777777" w:rsidR="005453AE" w:rsidRPr="00DA2634" w:rsidRDefault="005453AE" w:rsidP="00DA2634">
      <w:pPr>
        <w:spacing w:after="0"/>
        <w:jc w:val="both"/>
        <w:rPr>
          <w:rFonts w:ascii="Times New Roman" w:hAnsi="Times New Roman" w:cs="Times New Roman"/>
          <w:sz w:val="24"/>
          <w:szCs w:val="24"/>
          <w:lang w:val="en-US"/>
        </w:rPr>
      </w:pPr>
    </w:p>
    <w:p w14:paraId="4F90662C" w14:textId="34E7C7BC" w:rsidR="005453AE" w:rsidRPr="00DA2634" w:rsidRDefault="005453AE" w:rsidP="00DA2634">
      <w:pPr>
        <w:spacing w:after="0"/>
        <w:jc w:val="both"/>
        <w:rPr>
          <w:rFonts w:ascii="Times New Roman" w:hAnsi="Times New Roman" w:cs="Times New Roman"/>
          <w:sz w:val="24"/>
          <w:szCs w:val="24"/>
          <w:lang w:val="en-US"/>
        </w:rPr>
      </w:pPr>
      <w:r w:rsidRPr="00351DEF">
        <w:rPr>
          <w:rFonts w:ascii="Times New Roman" w:hAnsi="Times New Roman" w:cs="Times New Roman"/>
          <w:sz w:val="24"/>
          <w:szCs w:val="24"/>
          <w:lang w:val="en-US"/>
        </w:rPr>
        <w:t xml:space="preserve">Schwabe, L. </w:t>
      </w:r>
      <w:r w:rsidR="00681055" w:rsidRPr="00351DEF">
        <w:rPr>
          <w:rFonts w:ascii="Times New Roman" w:hAnsi="Times New Roman" w:cs="Times New Roman"/>
          <w:sz w:val="24"/>
          <w:szCs w:val="24"/>
          <w:lang w:val="en-US"/>
        </w:rPr>
        <w:t>&amp;</w:t>
      </w:r>
      <w:r w:rsidRPr="00351DEF">
        <w:rPr>
          <w:rFonts w:ascii="Times New Roman" w:hAnsi="Times New Roman" w:cs="Times New Roman"/>
          <w:sz w:val="24"/>
          <w:szCs w:val="24"/>
          <w:lang w:val="en-US"/>
        </w:rPr>
        <w:t xml:space="preserve"> Wolf</w:t>
      </w:r>
      <w:r w:rsidR="00681055" w:rsidRPr="00351DEF">
        <w:rPr>
          <w:rFonts w:ascii="Times New Roman" w:hAnsi="Times New Roman" w:cs="Times New Roman"/>
          <w:sz w:val="24"/>
          <w:szCs w:val="24"/>
          <w:lang w:val="en-US"/>
        </w:rPr>
        <w:t>, O.T.</w:t>
      </w:r>
      <w:r w:rsidRPr="00351DEF">
        <w:rPr>
          <w:rFonts w:ascii="Times New Roman" w:hAnsi="Times New Roman" w:cs="Times New Roman"/>
          <w:sz w:val="24"/>
          <w:szCs w:val="24"/>
          <w:lang w:val="en-US"/>
        </w:rPr>
        <w:t xml:space="preserve"> (2011)</w:t>
      </w:r>
      <w:r w:rsidR="002C5F6A" w:rsidRPr="00351DEF">
        <w:rPr>
          <w:rFonts w:ascii="Times New Roman" w:hAnsi="Times New Roman" w:cs="Times New Roman"/>
          <w:sz w:val="24"/>
          <w:szCs w:val="24"/>
          <w:lang w:val="en-US"/>
        </w:rPr>
        <w:t>.</w:t>
      </w:r>
      <w:r w:rsidRPr="00351DEF">
        <w:rPr>
          <w:rFonts w:ascii="Times New Roman" w:hAnsi="Times New Roman" w:cs="Times New Roman"/>
          <w:sz w:val="24"/>
          <w:szCs w:val="24"/>
          <w:lang w:val="en-US"/>
        </w:rPr>
        <w:t xml:space="preserve"> </w:t>
      </w:r>
      <w:r w:rsidRPr="00DA2634">
        <w:rPr>
          <w:rFonts w:ascii="Times New Roman" w:hAnsi="Times New Roman" w:cs="Times New Roman"/>
          <w:sz w:val="24"/>
          <w:szCs w:val="24"/>
          <w:lang w:val="en-US"/>
        </w:rPr>
        <w:t xml:space="preserve">Stress-induced modulation of instrumental behavior: </w:t>
      </w:r>
      <w:r w:rsidR="00406259">
        <w:rPr>
          <w:rFonts w:ascii="Times New Roman" w:hAnsi="Times New Roman" w:cs="Times New Roman"/>
          <w:sz w:val="24"/>
          <w:szCs w:val="24"/>
          <w:lang w:val="en-US"/>
        </w:rPr>
        <w:t>F</w:t>
      </w:r>
      <w:r w:rsidRPr="00DA2634">
        <w:rPr>
          <w:rFonts w:ascii="Times New Roman" w:hAnsi="Times New Roman" w:cs="Times New Roman"/>
          <w:sz w:val="24"/>
          <w:szCs w:val="24"/>
          <w:lang w:val="en-US"/>
        </w:rPr>
        <w:t>rom goal-directed to habitual control of action</w:t>
      </w:r>
      <w:r w:rsidR="00406259">
        <w:rPr>
          <w:rFonts w:ascii="Times New Roman" w:hAnsi="Times New Roman" w:cs="Times New Roman"/>
          <w:sz w:val="24"/>
          <w:szCs w:val="24"/>
          <w:lang w:val="en-US"/>
        </w:rPr>
        <w:t>.</w:t>
      </w:r>
      <w:r w:rsidRPr="00DA2634">
        <w:rPr>
          <w:rFonts w:ascii="Times New Roman" w:hAnsi="Times New Roman" w:cs="Times New Roman"/>
          <w:sz w:val="24"/>
          <w:szCs w:val="24"/>
          <w:lang w:val="en-US"/>
        </w:rPr>
        <w:t xml:space="preserve"> </w:t>
      </w:r>
      <w:proofErr w:type="spellStart"/>
      <w:r w:rsidRPr="00DA2634">
        <w:rPr>
          <w:rFonts w:ascii="Times New Roman" w:hAnsi="Times New Roman" w:cs="Times New Roman"/>
          <w:i/>
          <w:sz w:val="24"/>
          <w:szCs w:val="24"/>
          <w:lang w:val="en-US"/>
        </w:rPr>
        <w:t>Behavioural</w:t>
      </w:r>
      <w:proofErr w:type="spellEnd"/>
      <w:r w:rsidRPr="00DA2634">
        <w:rPr>
          <w:rFonts w:ascii="Times New Roman" w:hAnsi="Times New Roman" w:cs="Times New Roman"/>
          <w:i/>
          <w:sz w:val="24"/>
          <w:szCs w:val="24"/>
          <w:lang w:val="en-US"/>
        </w:rPr>
        <w:t xml:space="preserve"> Brain Research</w:t>
      </w:r>
      <w:r w:rsidRPr="00DA2634">
        <w:rPr>
          <w:rFonts w:ascii="Times New Roman" w:hAnsi="Times New Roman" w:cs="Times New Roman"/>
          <w:sz w:val="24"/>
          <w:szCs w:val="24"/>
          <w:lang w:val="en-US"/>
        </w:rPr>
        <w:t xml:space="preserve">, </w:t>
      </w:r>
      <w:r w:rsidRPr="00513C68">
        <w:rPr>
          <w:rFonts w:ascii="Times New Roman" w:hAnsi="Times New Roman" w:cs="Times New Roman"/>
          <w:i/>
          <w:sz w:val="24"/>
          <w:szCs w:val="24"/>
          <w:lang w:val="en-US"/>
        </w:rPr>
        <w:t>219</w:t>
      </w:r>
      <w:r w:rsidR="00406259">
        <w:rPr>
          <w:rFonts w:ascii="Times New Roman" w:hAnsi="Times New Roman" w:cs="Times New Roman"/>
          <w:sz w:val="24"/>
          <w:szCs w:val="24"/>
          <w:lang w:val="en-US"/>
        </w:rPr>
        <w:t>(</w:t>
      </w:r>
      <w:r w:rsidRPr="00DA2634">
        <w:rPr>
          <w:rFonts w:ascii="Times New Roman" w:hAnsi="Times New Roman" w:cs="Times New Roman"/>
          <w:sz w:val="24"/>
          <w:szCs w:val="24"/>
          <w:lang w:val="en-US"/>
        </w:rPr>
        <w:t>2</w:t>
      </w:r>
      <w:r w:rsidR="00406259">
        <w:rPr>
          <w:rFonts w:ascii="Times New Roman" w:hAnsi="Times New Roman" w:cs="Times New Roman"/>
          <w:sz w:val="24"/>
          <w:szCs w:val="24"/>
          <w:lang w:val="en-US"/>
        </w:rPr>
        <w:t>),</w:t>
      </w:r>
      <w:r w:rsidRPr="00DA2634">
        <w:rPr>
          <w:rFonts w:ascii="Times New Roman" w:hAnsi="Times New Roman" w:cs="Times New Roman"/>
          <w:sz w:val="24"/>
          <w:szCs w:val="24"/>
          <w:lang w:val="en-US"/>
        </w:rPr>
        <w:t xml:space="preserve"> 321-328.</w:t>
      </w:r>
    </w:p>
    <w:p w14:paraId="004F033C" w14:textId="77777777" w:rsidR="005453AE" w:rsidRPr="00DA2634" w:rsidRDefault="005453AE" w:rsidP="00DA2634">
      <w:pPr>
        <w:spacing w:after="0"/>
        <w:jc w:val="both"/>
        <w:rPr>
          <w:rFonts w:ascii="Times New Roman" w:hAnsi="Times New Roman" w:cs="Times New Roman"/>
          <w:sz w:val="24"/>
          <w:szCs w:val="24"/>
          <w:lang w:val="en-US"/>
        </w:rPr>
      </w:pPr>
    </w:p>
    <w:p w14:paraId="59B6573A" w14:textId="13A2090B" w:rsidR="005453AE" w:rsidRPr="00DA2634" w:rsidRDefault="005453AE" w:rsidP="00DA2634">
      <w:pPr>
        <w:spacing w:after="0"/>
        <w:jc w:val="both"/>
        <w:rPr>
          <w:rFonts w:ascii="Times New Roman" w:hAnsi="Times New Roman" w:cs="Times New Roman"/>
          <w:sz w:val="24"/>
          <w:szCs w:val="24"/>
          <w:lang w:val="en-US"/>
        </w:rPr>
      </w:pPr>
      <w:proofErr w:type="spellStart"/>
      <w:r w:rsidRPr="00351DEF">
        <w:rPr>
          <w:rFonts w:ascii="Times New Roman" w:hAnsi="Times New Roman" w:cs="Times New Roman"/>
          <w:sz w:val="24"/>
          <w:szCs w:val="24"/>
          <w:lang w:val="en-US"/>
        </w:rPr>
        <w:t>Starcke</w:t>
      </w:r>
      <w:proofErr w:type="spellEnd"/>
      <w:r w:rsidRPr="00351DEF">
        <w:rPr>
          <w:rFonts w:ascii="Times New Roman" w:hAnsi="Times New Roman" w:cs="Times New Roman"/>
          <w:sz w:val="24"/>
          <w:szCs w:val="24"/>
          <w:lang w:val="en-US"/>
        </w:rPr>
        <w:t xml:space="preserve">, K. </w:t>
      </w:r>
      <w:r w:rsidR="00681055" w:rsidRPr="00351DEF">
        <w:rPr>
          <w:rFonts w:ascii="Times New Roman" w:hAnsi="Times New Roman" w:cs="Times New Roman"/>
          <w:sz w:val="24"/>
          <w:szCs w:val="24"/>
          <w:lang w:val="en-US"/>
        </w:rPr>
        <w:t>&amp;</w:t>
      </w:r>
      <w:r w:rsidRPr="00351DEF">
        <w:rPr>
          <w:rFonts w:ascii="Times New Roman" w:hAnsi="Times New Roman" w:cs="Times New Roman"/>
          <w:sz w:val="24"/>
          <w:szCs w:val="24"/>
          <w:lang w:val="en-US"/>
        </w:rPr>
        <w:t xml:space="preserve"> Brand</w:t>
      </w:r>
      <w:r w:rsidR="00681055" w:rsidRPr="00351DEF">
        <w:rPr>
          <w:rFonts w:ascii="Times New Roman" w:hAnsi="Times New Roman" w:cs="Times New Roman"/>
          <w:sz w:val="24"/>
          <w:szCs w:val="24"/>
          <w:lang w:val="en-US"/>
        </w:rPr>
        <w:t>, M.</w:t>
      </w:r>
      <w:r w:rsidRPr="00351DEF">
        <w:rPr>
          <w:rFonts w:ascii="Times New Roman" w:hAnsi="Times New Roman" w:cs="Times New Roman"/>
          <w:sz w:val="24"/>
          <w:szCs w:val="24"/>
          <w:lang w:val="en-US"/>
        </w:rPr>
        <w:t xml:space="preserve"> (2012)</w:t>
      </w:r>
      <w:r w:rsidR="002C5F6A" w:rsidRPr="00351DEF">
        <w:rPr>
          <w:rFonts w:ascii="Times New Roman" w:hAnsi="Times New Roman" w:cs="Times New Roman"/>
          <w:sz w:val="24"/>
          <w:szCs w:val="24"/>
          <w:lang w:val="en-US"/>
        </w:rPr>
        <w:t>.</w:t>
      </w:r>
      <w:r w:rsidRPr="00351DEF">
        <w:rPr>
          <w:rFonts w:ascii="Times New Roman" w:hAnsi="Times New Roman" w:cs="Times New Roman"/>
          <w:sz w:val="24"/>
          <w:szCs w:val="24"/>
          <w:lang w:val="en-US"/>
        </w:rPr>
        <w:t xml:space="preserve"> </w:t>
      </w:r>
      <w:r w:rsidRPr="00DA2634">
        <w:rPr>
          <w:rFonts w:ascii="Times New Roman" w:hAnsi="Times New Roman" w:cs="Times New Roman"/>
          <w:sz w:val="24"/>
          <w:szCs w:val="24"/>
          <w:lang w:val="en-US"/>
        </w:rPr>
        <w:t xml:space="preserve">Decision making under stress: </w:t>
      </w:r>
      <w:r w:rsidR="00406259">
        <w:rPr>
          <w:rFonts w:ascii="Times New Roman" w:hAnsi="Times New Roman" w:cs="Times New Roman"/>
          <w:sz w:val="24"/>
          <w:szCs w:val="24"/>
          <w:lang w:val="en-US"/>
        </w:rPr>
        <w:t>A</w:t>
      </w:r>
      <w:r w:rsidRPr="00DA2634">
        <w:rPr>
          <w:rFonts w:ascii="Times New Roman" w:hAnsi="Times New Roman" w:cs="Times New Roman"/>
          <w:sz w:val="24"/>
          <w:szCs w:val="24"/>
          <w:lang w:val="en-US"/>
        </w:rPr>
        <w:t xml:space="preserve"> selective review</w:t>
      </w:r>
      <w:r w:rsidR="00406259">
        <w:rPr>
          <w:rFonts w:ascii="Times New Roman" w:hAnsi="Times New Roman" w:cs="Times New Roman"/>
          <w:sz w:val="24"/>
          <w:szCs w:val="24"/>
          <w:lang w:val="en-US"/>
        </w:rPr>
        <w:t>.</w:t>
      </w:r>
      <w:r w:rsidRPr="00DA2634">
        <w:rPr>
          <w:rFonts w:ascii="Times New Roman" w:hAnsi="Times New Roman" w:cs="Times New Roman"/>
          <w:sz w:val="24"/>
          <w:szCs w:val="24"/>
          <w:lang w:val="en-US"/>
        </w:rPr>
        <w:t xml:space="preserve"> </w:t>
      </w:r>
      <w:r w:rsidRPr="00DA2634">
        <w:rPr>
          <w:rFonts w:ascii="Times New Roman" w:hAnsi="Times New Roman" w:cs="Times New Roman"/>
          <w:i/>
          <w:sz w:val="24"/>
          <w:szCs w:val="24"/>
          <w:lang w:val="en-US"/>
        </w:rPr>
        <w:t xml:space="preserve">Neuroscience &amp; </w:t>
      </w:r>
      <w:proofErr w:type="spellStart"/>
      <w:r w:rsidRPr="00DA2634">
        <w:rPr>
          <w:rFonts w:ascii="Times New Roman" w:hAnsi="Times New Roman" w:cs="Times New Roman"/>
          <w:i/>
          <w:sz w:val="24"/>
          <w:szCs w:val="24"/>
          <w:lang w:val="en-US"/>
        </w:rPr>
        <w:t>Biobehavioral</w:t>
      </w:r>
      <w:proofErr w:type="spellEnd"/>
      <w:r w:rsidRPr="00DA2634">
        <w:rPr>
          <w:rFonts w:ascii="Times New Roman" w:hAnsi="Times New Roman" w:cs="Times New Roman"/>
          <w:i/>
          <w:sz w:val="24"/>
          <w:szCs w:val="24"/>
          <w:lang w:val="en-US"/>
        </w:rPr>
        <w:t xml:space="preserve"> Reviews</w:t>
      </w:r>
      <w:r w:rsidR="00406259">
        <w:rPr>
          <w:rFonts w:ascii="Times New Roman" w:hAnsi="Times New Roman" w:cs="Times New Roman"/>
          <w:i/>
          <w:sz w:val="24"/>
          <w:szCs w:val="24"/>
          <w:lang w:val="en-US"/>
        </w:rPr>
        <w:t>,</w:t>
      </w:r>
      <w:r w:rsidRPr="00DA2634">
        <w:rPr>
          <w:rFonts w:ascii="Times New Roman" w:hAnsi="Times New Roman" w:cs="Times New Roman"/>
          <w:sz w:val="24"/>
          <w:szCs w:val="24"/>
          <w:lang w:val="en-US"/>
        </w:rPr>
        <w:t xml:space="preserve"> </w:t>
      </w:r>
      <w:r w:rsidRPr="00513C68">
        <w:rPr>
          <w:rFonts w:ascii="Times New Roman" w:hAnsi="Times New Roman" w:cs="Times New Roman"/>
          <w:i/>
          <w:sz w:val="24"/>
          <w:szCs w:val="24"/>
          <w:lang w:val="en-US"/>
        </w:rPr>
        <w:t>36</w:t>
      </w:r>
      <w:r w:rsidR="00406259">
        <w:rPr>
          <w:rFonts w:ascii="Times New Roman" w:hAnsi="Times New Roman" w:cs="Times New Roman"/>
          <w:sz w:val="24"/>
          <w:szCs w:val="24"/>
          <w:lang w:val="en-US"/>
        </w:rPr>
        <w:t>(</w:t>
      </w:r>
      <w:r w:rsidRPr="00DA2634">
        <w:rPr>
          <w:rFonts w:ascii="Times New Roman" w:hAnsi="Times New Roman" w:cs="Times New Roman"/>
          <w:sz w:val="24"/>
          <w:szCs w:val="24"/>
          <w:lang w:val="en-US"/>
        </w:rPr>
        <w:t>4</w:t>
      </w:r>
      <w:r w:rsidR="00406259">
        <w:rPr>
          <w:rFonts w:ascii="Times New Roman" w:hAnsi="Times New Roman" w:cs="Times New Roman"/>
          <w:sz w:val="24"/>
          <w:szCs w:val="24"/>
          <w:lang w:val="en-US"/>
        </w:rPr>
        <w:t>),</w:t>
      </w:r>
      <w:r w:rsidRPr="00DA2634">
        <w:rPr>
          <w:rFonts w:ascii="Times New Roman" w:hAnsi="Times New Roman" w:cs="Times New Roman"/>
          <w:sz w:val="24"/>
          <w:szCs w:val="24"/>
          <w:lang w:val="en-US"/>
        </w:rPr>
        <w:t xml:space="preserve"> 1228-1248.</w:t>
      </w:r>
    </w:p>
    <w:p w14:paraId="433D223D" w14:textId="77777777" w:rsidR="005453AE" w:rsidRPr="00DA2634" w:rsidRDefault="005453AE" w:rsidP="00DA2634">
      <w:pPr>
        <w:spacing w:after="0"/>
        <w:jc w:val="both"/>
        <w:rPr>
          <w:rFonts w:ascii="Times New Roman" w:hAnsi="Times New Roman" w:cs="Times New Roman"/>
          <w:sz w:val="24"/>
          <w:szCs w:val="24"/>
          <w:lang w:val="en-US"/>
        </w:rPr>
      </w:pPr>
    </w:p>
    <w:p w14:paraId="2CE068B4" w14:textId="579F13DF" w:rsidR="004A36B0" w:rsidRPr="00351DEF" w:rsidRDefault="004A36B0"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lang w:val="en-US"/>
        </w:rPr>
        <w:lastRenderedPageBreak/>
        <w:t xml:space="preserve">Thaler, R. </w:t>
      </w:r>
      <w:r w:rsidR="00681055">
        <w:rPr>
          <w:rFonts w:ascii="Times New Roman" w:hAnsi="Times New Roman" w:cs="Times New Roman"/>
          <w:sz w:val="24"/>
          <w:szCs w:val="24"/>
          <w:lang w:val="en-US"/>
        </w:rPr>
        <w:t>&amp;</w:t>
      </w:r>
      <w:r w:rsidRPr="00DA2634">
        <w:rPr>
          <w:rFonts w:ascii="Times New Roman" w:hAnsi="Times New Roman" w:cs="Times New Roman"/>
          <w:sz w:val="24"/>
          <w:szCs w:val="24"/>
          <w:lang w:val="en-US"/>
        </w:rPr>
        <w:t xml:space="preserve"> </w:t>
      </w:r>
      <w:proofErr w:type="spellStart"/>
      <w:r w:rsidRPr="00DA2634">
        <w:rPr>
          <w:rFonts w:ascii="Times New Roman" w:hAnsi="Times New Roman" w:cs="Times New Roman"/>
          <w:sz w:val="24"/>
          <w:szCs w:val="24"/>
          <w:lang w:val="en-US"/>
        </w:rPr>
        <w:t>Sunstein</w:t>
      </w:r>
      <w:proofErr w:type="spellEnd"/>
      <w:r w:rsidR="00681055">
        <w:rPr>
          <w:rFonts w:ascii="Times New Roman" w:hAnsi="Times New Roman" w:cs="Times New Roman"/>
          <w:sz w:val="24"/>
          <w:szCs w:val="24"/>
          <w:lang w:val="en-US"/>
        </w:rPr>
        <w:t xml:space="preserve">, </w:t>
      </w:r>
      <w:r w:rsidR="00681055" w:rsidRPr="00DA2634">
        <w:rPr>
          <w:rFonts w:ascii="Times New Roman" w:hAnsi="Times New Roman" w:cs="Times New Roman"/>
          <w:sz w:val="24"/>
          <w:szCs w:val="24"/>
          <w:lang w:val="en-US"/>
        </w:rPr>
        <w:t xml:space="preserve">C.R. </w:t>
      </w:r>
      <w:r w:rsidRPr="00DA2634">
        <w:rPr>
          <w:rFonts w:ascii="Times New Roman" w:hAnsi="Times New Roman" w:cs="Times New Roman"/>
          <w:sz w:val="24"/>
          <w:szCs w:val="24"/>
          <w:lang w:val="en-US"/>
        </w:rPr>
        <w:t>(2008)</w:t>
      </w:r>
      <w:r w:rsidR="002C5F6A">
        <w:rPr>
          <w:rFonts w:ascii="Times New Roman" w:hAnsi="Times New Roman" w:cs="Times New Roman"/>
          <w:sz w:val="24"/>
          <w:szCs w:val="24"/>
          <w:lang w:val="en-US"/>
        </w:rPr>
        <w:t>.</w:t>
      </w:r>
      <w:r w:rsidRPr="00DA2634">
        <w:rPr>
          <w:rFonts w:ascii="Times New Roman" w:hAnsi="Times New Roman" w:cs="Times New Roman"/>
          <w:sz w:val="24"/>
          <w:szCs w:val="24"/>
          <w:lang w:val="en-US"/>
        </w:rPr>
        <w:t xml:space="preserve"> </w:t>
      </w:r>
      <w:r w:rsidRPr="00DA2634">
        <w:rPr>
          <w:rFonts w:ascii="Times New Roman" w:hAnsi="Times New Roman" w:cs="Times New Roman"/>
          <w:i/>
          <w:sz w:val="24"/>
          <w:szCs w:val="24"/>
          <w:lang w:val="en-US"/>
        </w:rPr>
        <w:t>Nudge: improving decisions about health, wealth and happiness</w:t>
      </w:r>
      <w:r w:rsidR="00406259">
        <w:rPr>
          <w:rFonts w:ascii="Times New Roman" w:hAnsi="Times New Roman" w:cs="Times New Roman"/>
          <w:sz w:val="24"/>
          <w:szCs w:val="24"/>
          <w:lang w:val="en-US"/>
        </w:rPr>
        <w:t>.</w:t>
      </w:r>
      <w:r w:rsidRPr="00DA2634">
        <w:rPr>
          <w:rFonts w:ascii="Times New Roman" w:hAnsi="Times New Roman" w:cs="Times New Roman"/>
          <w:sz w:val="24"/>
          <w:szCs w:val="24"/>
          <w:lang w:val="en-US"/>
        </w:rPr>
        <w:t xml:space="preserve"> </w:t>
      </w:r>
      <w:r w:rsidRPr="00351DEF">
        <w:rPr>
          <w:rFonts w:ascii="Times New Roman" w:hAnsi="Times New Roman" w:cs="Times New Roman"/>
          <w:sz w:val="24"/>
          <w:szCs w:val="24"/>
        </w:rPr>
        <w:t xml:space="preserve">New Haven: Yale University Press. </w:t>
      </w:r>
    </w:p>
    <w:p w14:paraId="32AEA720" w14:textId="77777777" w:rsidR="005453AE" w:rsidRPr="00351DEF" w:rsidRDefault="005453AE" w:rsidP="00DA2634">
      <w:pPr>
        <w:spacing w:after="0"/>
        <w:jc w:val="both"/>
        <w:rPr>
          <w:rFonts w:ascii="Times New Roman" w:hAnsi="Times New Roman" w:cs="Times New Roman"/>
          <w:sz w:val="24"/>
          <w:szCs w:val="24"/>
        </w:rPr>
      </w:pPr>
    </w:p>
    <w:p w14:paraId="31F09384" w14:textId="0CCA2DF4" w:rsidR="005453AE" w:rsidRPr="00351DEF" w:rsidRDefault="005453AE" w:rsidP="00DA2634">
      <w:pPr>
        <w:spacing w:after="0"/>
        <w:jc w:val="both"/>
        <w:rPr>
          <w:rFonts w:ascii="Times New Roman" w:hAnsi="Times New Roman" w:cs="Times New Roman"/>
          <w:sz w:val="24"/>
          <w:szCs w:val="24"/>
          <w:lang w:val="en-US"/>
        </w:rPr>
      </w:pPr>
      <w:r w:rsidRPr="002C5F6A">
        <w:rPr>
          <w:rFonts w:ascii="Times New Roman" w:hAnsi="Times New Roman" w:cs="Times New Roman"/>
          <w:sz w:val="24"/>
          <w:szCs w:val="24"/>
        </w:rPr>
        <w:t>Tiemeijer, W. (2011)</w:t>
      </w:r>
      <w:r w:rsidR="002C5F6A" w:rsidRPr="00406259">
        <w:rPr>
          <w:rFonts w:ascii="Times New Roman" w:hAnsi="Times New Roman" w:cs="Times New Roman"/>
          <w:sz w:val="24"/>
          <w:szCs w:val="24"/>
        </w:rPr>
        <w:t>.</w:t>
      </w:r>
      <w:r w:rsidRPr="002C5F6A">
        <w:rPr>
          <w:rFonts w:ascii="Times New Roman" w:hAnsi="Times New Roman" w:cs="Times New Roman"/>
          <w:sz w:val="24"/>
          <w:szCs w:val="24"/>
        </w:rPr>
        <w:t xml:space="preserve"> </w:t>
      </w:r>
      <w:r w:rsidRPr="00513C68">
        <w:rPr>
          <w:rFonts w:ascii="Times New Roman" w:hAnsi="Times New Roman" w:cs="Times New Roman"/>
          <w:i/>
          <w:sz w:val="24"/>
          <w:szCs w:val="24"/>
        </w:rPr>
        <w:t>Hoe mensen keuzes maken</w:t>
      </w:r>
      <w:r w:rsidR="00406259">
        <w:rPr>
          <w:rFonts w:ascii="Times New Roman" w:hAnsi="Times New Roman" w:cs="Times New Roman"/>
          <w:sz w:val="24"/>
          <w:szCs w:val="24"/>
        </w:rPr>
        <w:t>.</w:t>
      </w:r>
      <w:r w:rsidRPr="002C5F6A">
        <w:rPr>
          <w:rFonts w:ascii="Times New Roman" w:hAnsi="Times New Roman" w:cs="Times New Roman"/>
          <w:sz w:val="24"/>
          <w:szCs w:val="24"/>
        </w:rPr>
        <w:t xml:space="preserve"> </w:t>
      </w:r>
      <w:r w:rsidRPr="00351DEF">
        <w:rPr>
          <w:rFonts w:ascii="Times New Roman" w:hAnsi="Times New Roman" w:cs="Times New Roman"/>
          <w:sz w:val="24"/>
          <w:szCs w:val="24"/>
          <w:lang w:val="en-US"/>
        </w:rPr>
        <w:t>Amsterdam: Amsterdam University Press.</w:t>
      </w:r>
    </w:p>
    <w:p w14:paraId="7557F036" w14:textId="77777777" w:rsidR="005453AE" w:rsidRPr="00351DEF" w:rsidRDefault="005453AE" w:rsidP="00DA2634">
      <w:pPr>
        <w:spacing w:after="0"/>
        <w:jc w:val="both"/>
        <w:rPr>
          <w:rFonts w:ascii="Times New Roman" w:hAnsi="Times New Roman" w:cs="Times New Roman"/>
          <w:sz w:val="24"/>
          <w:szCs w:val="24"/>
          <w:lang w:val="en-US"/>
        </w:rPr>
      </w:pPr>
    </w:p>
    <w:p w14:paraId="49A74FD6" w14:textId="25B974DD" w:rsidR="005453AE" w:rsidRPr="00351DEF" w:rsidRDefault="005453AE" w:rsidP="00DA2634">
      <w:pPr>
        <w:spacing w:after="0"/>
        <w:jc w:val="both"/>
        <w:rPr>
          <w:rFonts w:ascii="Times New Roman" w:hAnsi="Times New Roman" w:cs="Times New Roman"/>
          <w:sz w:val="24"/>
          <w:szCs w:val="24"/>
          <w:lang w:val="en-US"/>
        </w:rPr>
      </w:pPr>
      <w:r w:rsidRPr="00351DEF">
        <w:rPr>
          <w:rFonts w:ascii="Times New Roman" w:hAnsi="Times New Roman" w:cs="Times New Roman"/>
          <w:sz w:val="24"/>
          <w:szCs w:val="24"/>
          <w:lang w:val="en-US"/>
        </w:rPr>
        <w:t>Tiemeijer, W., Thomas</w:t>
      </w:r>
      <w:r w:rsidR="00681055" w:rsidRPr="00351DEF">
        <w:rPr>
          <w:rFonts w:ascii="Times New Roman" w:hAnsi="Times New Roman" w:cs="Times New Roman"/>
          <w:sz w:val="24"/>
          <w:szCs w:val="24"/>
          <w:lang w:val="en-US"/>
        </w:rPr>
        <w:t>, C. &amp;</w:t>
      </w:r>
      <w:r w:rsidRPr="00351DEF">
        <w:rPr>
          <w:rFonts w:ascii="Times New Roman" w:hAnsi="Times New Roman" w:cs="Times New Roman"/>
          <w:sz w:val="24"/>
          <w:szCs w:val="24"/>
          <w:lang w:val="en-US"/>
        </w:rPr>
        <w:t xml:space="preserve"> </w:t>
      </w:r>
      <w:proofErr w:type="spellStart"/>
      <w:r w:rsidRPr="00351DEF">
        <w:rPr>
          <w:rFonts w:ascii="Times New Roman" w:hAnsi="Times New Roman" w:cs="Times New Roman"/>
          <w:sz w:val="24"/>
          <w:szCs w:val="24"/>
          <w:lang w:val="en-US"/>
        </w:rPr>
        <w:t>Prast</w:t>
      </w:r>
      <w:proofErr w:type="spellEnd"/>
      <w:r w:rsidR="00681055" w:rsidRPr="00351DEF">
        <w:rPr>
          <w:rFonts w:ascii="Times New Roman" w:hAnsi="Times New Roman" w:cs="Times New Roman"/>
          <w:sz w:val="24"/>
          <w:szCs w:val="24"/>
          <w:lang w:val="en-US"/>
        </w:rPr>
        <w:t>, H.M.</w:t>
      </w:r>
      <w:r w:rsidRPr="00351DEF">
        <w:rPr>
          <w:rFonts w:ascii="Times New Roman" w:hAnsi="Times New Roman" w:cs="Times New Roman"/>
          <w:sz w:val="24"/>
          <w:szCs w:val="24"/>
          <w:lang w:val="en-US"/>
        </w:rPr>
        <w:t xml:space="preserve"> (2009)</w:t>
      </w:r>
      <w:r w:rsidR="002C5F6A" w:rsidRPr="00351DEF">
        <w:rPr>
          <w:rFonts w:ascii="Times New Roman" w:hAnsi="Times New Roman" w:cs="Times New Roman"/>
          <w:sz w:val="24"/>
          <w:szCs w:val="24"/>
          <w:lang w:val="en-US"/>
        </w:rPr>
        <w:t>.</w:t>
      </w:r>
      <w:r w:rsidRPr="00351DEF">
        <w:rPr>
          <w:rFonts w:ascii="Times New Roman" w:hAnsi="Times New Roman" w:cs="Times New Roman"/>
          <w:sz w:val="24"/>
          <w:szCs w:val="24"/>
          <w:lang w:val="en-US"/>
        </w:rPr>
        <w:t xml:space="preserve"> </w:t>
      </w:r>
      <w:r w:rsidRPr="00DA2634">
        <w:rPr>
          <w:rFonts w:ascii="Times New Roman" w:hAnsi="Times New Roman" w:cs="Times New Roman"/>
          <w:i/>
          <w:sz w:val="24"/>
          <w:szCs w:val="24"/>
        </w:rPr>
        <w:t>De menselijke beslisser</w:t>
      </w:r>
      <w:r w:rsidR="00406259">
        <w:rPr>
          <w:rFonts w:ascii="Times New Roman" w:hAnsi="Times New Roman" w:cs="Times New Roman"/>
          <w:i/>
          <w:sz w:val="24"/>
          <w:szCs w:val="24"/>
        </w:rPr>
        <w:t>:</w:t>
      </w:r>
      <w:r w:rsidRPr="00DA2634">
        <w:rPr>
          <w:rFonts w:ascii="Times New Roman" w:hAnsi="Times New Roman" w:cs="Times New Roman"/>
          <w:i/>
          <w:sz w:val="24"/>
          <w:szCs w:val="24"/>
        </w:rPr>
        <w:t xml:space="preserve"> Over de psychologie van keuze en gedrag</w:t>
      </w:r>
      <w:r w:rsidR="00406259">
        <w:rPr>
          <w:rFonts w:ascii="Times New Roman" w:hAnsi="Times New Roman" w:cs="Times New Roman"/>
          <w:sz w:val="24"/>
          <w:szCs w:val="24"/>
        </w:rPr>
        <w:t>.</w:t>
      </w:r>
      <w:r w:rsidRPr="00DA2634">
        <w:rPr>
          <w:rFonts w:ascii="Times New Roman" w:hAnsi="Times New Roman" w:cs="Times New Roman"/>
          <w:sz w:val="24"/>
          <w:szCs w:val="24"/>
        </w:rPr>
        <w:t xml:space="preserve"> </w:t>
      </w:r>
      <w:r w:rsidRPr="00351DEF">
        <w:rPr>
          <w:rFonts w:ascii="Times New Roman" w:hAnsi="Times New Roman" w:cs="Times New Roman"/>
          <w:sz w:val="24"/>
          <w:szCs w:val="24"/>
          <w:lang w:val="en-US"/>
        </w:rPr>
        <w:t>WRR-</w:t>
      </w:r>
      <w:proofErr w:type="spellStart"/>
      <w:r w:rsidRPr="00351DEF">
        <w:rPr>
          <w:rFonts w:ascii="Times New Roman" w:hAnsi="Times New Roman" w:cs="Times New Roman"/>
          <w:sz w:val="24"/>
          <w:szCs w:val="24"/>
          <w:lang w:val="en-US"/>
        </w:rPr>
        <w:t>verkenning</w:t>
      </w:r>
      <w:proofErr w:type="spellEnd"/>
      <w:r w:rsidRPr="00351DEF">
        <w:rPr>
          <w:rFonts w:ascii="Times New Roman" w:hAnsi="Times New Roman" w:cs="Times New Roman"/>
          <w:sz w:val="24"/>
          <w:szCs w:val="24"/>
          <w:lang w:val="en-US"/>
        </w:rPr>
        <w:t xml:space="preserve"> 22</w:t>
      </w:r>
      <w:r w:rsidR="00406259" w:rsidRPr="00351DEF">
        <w:rPr>
          <w:rFonts w:ascii="Times New Roman" w:hAnsi="Times New Roman" w:cs="Times New Roman"/>
          <w:sz w:val="24"/>
          <w:szCs w:val="24"/>
          <w:lang w:val="en-US"/>
        </w:rPr>
        <w:t>.</w:t>
      </w:r>
      <w:r w:rsidRPr="00351DEF">
        <w:rPr>
          <w:rFonts w:ascii="Times New Roman" w:hAnsi="Times New Roman" w:cs="Times New Roman"/>
          <w:sz w:val="24"/>
          <w:szCs w:val="24"/>
          <w:lang w:val="en-US"/>
        </w:rPr>
        <w:t xml:space="preserve"> Amsterdam: Amsterdam University Press.</w:t>
      </w:r>
    </w:p>
    <w:p w14:paraId="5E60EB93" w14:textId="77777777" w:rsidR="004A36B0" w:rsidRPr="00351DEF" w:rsidRDefault="004A36B0" w:rsidP="00DA2634">
      <w:pPr>
        <w:spacing w:after="0"/>
        <w:jc w:val="both"/>
        <w:rPr>
          <w:rFonts w:ascii="Times New Roman" w:hAnsi="Times New Roman" w:cs="Times New Roman"/>
          <w:sz w:val="24"/>
          <w:szCs w:val="24"/>
          <w:lang w:val="en-US"/>
        </w:rPr>
      </w:pPr>
    </w:p>
    <w:p w14:paraId="473A5CB7" w14:textId="36E1590D" w:rsidR="004A36B0" w:rsidRPr="00406259" w:rsidRDefault="004A36B0" w:rsidP="00DA2634">
      <w:pPr>
        <w:spacing w:after="0"/>
        <w:jc w:val="both"/>
        <w:rPr>
          <w:rFonts w:ascii="Times New Roman" w:hAnsi="Times New Roman" w:cs="Times New Roman"/>
          <w:sz w:val="24"/>
          <w:szCs w:val="24"/>
        </w:rPr>
      </w:pPr>
      <w:r w:rsidRPr="00351DEF">
        <w:rPr>
          <w:rFonts w:ascii="Times New Roman" w:hAnsi="Times New Roman" w:cs="Times New Roman"/>
          <w:sz w:val="24"/>
          <w:szCs w:val="24"/>
          <w:lang w:val="en-US"/>
        </w:rPr>
        <w:t xml:space="preserve">Tversky, A. </w:t>
      </w:r>
      <w:r w:rsidR="00681055" w:rsidRPr="00351DEF">
        <w:rPr>
          <w:rFonts w:ascii="Times New Roman" w:hAnsi="Times New Roman" w:cs="Times New Roman"/>
          <w:sz w:val="24"/>
          <w:szCs w:val="24"/>
          <w:lang w:val="en-US"/>
        </w:rPr>
        <w:t>&amp;</w:t>
      </w:r>
      <w:r w:rsidRPr="00351DEF">
        <w:rPr>
          <w:rFonts w:ascii="Times New Roman" w:hAnsi="Times New Roman" w:cs="Times New Roman"/>
          <w:sz w:val="24"/>
          <w:szCs w:val="24"/>
          <w:lang w:val="en-US"/>
        </w:rPr>
        <w:t xml:space="preserve"> </w:t>
      </w:r>
      <w:proofErr w:type="spellStart"/>
      <w:r w:rsidRPr="00351DEF">
        <w:rPr>
          <w:rFonts w:ascii="Times New Roman" w:hAnsi="Times New Roman" w:cs="Times New Roman"/>
          <w:sz w:val="24"/>
          <w:szCs w:val="24"/>
          <w:lang w:val="en-US"/>
        </w:rPr>
        <w:t>Kahneman</w:t>
      </w:r>
      <w:proofErr w:type="spellEnd"/>
      <w:r w:rsidR="00681055" w:rsidRPr="00351DEF">
        <w:rPr>
          <w:rFonts w:ascii="Times New Roman" w:hAnsi="Times New Roman" w:cs="Times New Roman"/>
          <w:sz w:val="24"/>
          <w:szCs w:val="24"/>
          <w:lang w:val="en-US"/>
        </w:rPr>
        <w:t xml:space="preserve">, D. </w:t>
      </w:r>
      <w:r w:rsidRPr="00351DEF">
        <w:rPr>
          <w:rFonts w:ascii="Times New Roman" w:hAnsi="Times New Roman" w:cs="Times New Roman"/>
          <w:sz w:val="24"/>
          <w:szCs w:val="24"/>
          <w:lang w:val="en-US"/>
        </w:rPr>
        <w:t>(1981)</w:t>
      </w:r>
      <w:r w:rsidR="002C5F6A" w:rsidRPr="00351DEF">
        <w:rPr>
          <w:rFonts w:ascii="Times New Roman" w:hAnsi="Times New Roman" w:cs="Times New Roman"/>
          <w:sz w:val="24"/>
          <w:szCs w:val="24"/>
          <w:lang w:val="en-US"/>
        </w:rPr>
        <w:t>.</w:t>
      </w:r>
      <w:r w:rsidRPr="00351DEF">
        <w:rPr>
          <w:rFonts w:ascii="Times New Roman" w:hAnsi="Times New Roman" w:cs="Times New Roman"/>
          <w:sz w:val="24"/>
          <w:szCs w:val="24"/>
          <w:lang w:val="en-US"/>
        </w:rPr>
        <w:t xml:space="preserve"> The framing of decisions and the psychology of choice</w:t>
      </w:r>
      <w:r w:rsidR="00406259" w:rsidRPr="00351DEF">
        <w:rPr>
          <w:rFonts w:ascii="Times New Roman" w:hAnsi="Times New Roman" w:cs="Times New Roman"/>
          <w:sz w:val="24"/>
          <w:szCs w:val="24"/>
          <w:lang w:val="en-US"/>
        </w:rPr>
        <w:t>.</w:t>
      </w:r>
      <w:r w:rsidRPr="00351DEF">
        <w:rPr>
          <w:rFonts w:ascii="Times New Roman" w:hAnsi="Times New Roman" w:cs="Times New Roman"/>
          <w:sz w:val="24"/>
          <w:szCs w:val="24"/>
          <w:lang w:val="en-US"/>
        </w:rPr>
        <w:t xml:space="preserve"> </w:t>
      </w:r>
      <w:proofErr w:type="spellStart"/>
      <w:r w:rsidRPr="00406259">
        <w:rPr>
          <w:rFonts w:ascii="Times New Roman" w:hAnsi="Times New Roman" w:cs="Times New Roman"/>
          <w:i/>
          <w:sz w:val="24"/>
          <w:szCs w:val="24"/>
        </w:rPr>
        <w:t>Science</w:t>
      </w:r>
      <w:proofErr w:type="spellEnd"/>
      <w:r w:rsidR="00406259">
        <w:rPr>
          <w:rFonts w:ascii="Times New Roman" w:hAnsi="Times New Roman" w:cs="Times New Roman"/>
          <w:i/>
          <w:sz w:val="24"/>
          <w:szCs w:val="24"/>
        </w:rPr>
        <w:t>,</w:t>
      </w:r>
      <w:r w:rsidRPr="00406259">
        <w:rPr>
          <w:rFonts w:ascii="Times New Roman" w:hAnsi="Times New Roman" w:cs="Times New Roman"/>
          <w:sz w:val="24"/>
          <w:szCs w:val="24"/>
        </w:rPr>
        <w:t xml:space="preserve"> </w:t>
      </w:r>
      <w:r w:rsidRPr="00513C68">
        <w:rPr>
          <w:rFonts w:ascii="Times New Roman" w:hAnsi="Times New Roman" w:cs="Times New Roman"/>
          <w:i/>
          <w:sz w:val="24"/>
          <w:szCs w:val="24"/>
        </w:rPr>
        <w:t>211</w:t>
      </w:r>
      <w:r w:rsidR="00406259">
        <w:rPr>
          <w:rFonts w:ascii="Times New Roman" w:hAnsi="Times New Roman" w:cs="Times New Roman"/>
          <w:sz w:val="24"/>
          <w:szCs w:val="24"/>
        </w:rPr>
        <w:t>(4481)</w:t>
      </w:r>
      <w:r w:rsidR="002C5F6A" w:rsidRPr="00406259">
        <w:rPr>
          <w:rFonts w:ascii="Times New Roman" w:hAnsi="Times New Roman" w:cs="Times New Roman"/>
          <w:sz w:val="24"/>
          <w:szCs w:val="24"/>
        </w:rPr>
        <w:t>,</w:t>
      </w:r>
      <w:r w:rsidRPr="00406259">
        <w:rPr>
          <w:rFonts w:ascii="Times New Roman" w:hAnsi="Times New Roman" w:cs="Times New Roman"/>
          <w:sz w:val="24"/>
          <w:szCs w:val="24"/>
        </w:rPr>
        <w:t xml:space="preserve"> 453-458.</w:t>
      </w:r>
    </w:p>
    <w:p w14:paraId="7C6FCD83" w14:textId="77777777" w:rsidR="001F72D8" w:rsidRPr="00406259" w:rsidRDefault="001F72D8" w:rsidP="00DA2634">
      <w:pPr>
        <w:spacing w:after="0"/>
        <w:jc w:val="both"/>
        <w:rPr>
          <w:rFonts w:ascii="Times New Roman" w:hAnsi="Times New Roman" w:cs="Times New Roman"/>
          <w:sz w:val="24"/>
          <w:szCs w:val="24"/>
        </w:rPr>
      </w:pPr>
    </w:p>
    <w:p w14:paraId="373867E6" w14:textId="3CBD781F" w:rsidR="001B2CED" w:rsidRPr="00DA2634" w:rsidRDefault="001B2CED"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Tweede Kamer</w:t>
      </w:r>
      <w:r w:rsidR="00681055">
        <w:rPr>
          <w:rFonts w:ascii="Times New Roman" w:hAnsi="Times New Roman" w:cs="Times New Roman"/>
          <w:sz w:val="24"/>
          <w:szCs w:val="24"/>
        </w:rPr>
        <w:t>.</w:t>
      </w:r>
      <w:r w:rsidRPr="00DA2634">
        <w:rPr>
          <w:rFonts w:ascii="Times New Roman" w:hAnsi="Times New Roman" w:cs="Times New Roman"/>
          <w:sz w:val="24"/>
          <w:szCs w:val="24"/>
        </w:rPr>
        <w:t xml:space="preserve"> (2017-2018)</w:t>
      </w:r>
      <w:r w:rsidR="002C5F6A">
        <w:rPr>
          <w:rFonts w:ascii="Times New Roman" w:hAnsi="Times New Roman" w:cs="Times New Roman"/>
          <w:sz w:val="24"/>
          <w:szCs w:val="24"/>
        </w:rPr>
        <w:t>.</w:t>
      </w:r>
      <w:r w:rsidRPr="00DA2634">
        <w:rPr>
          <w:rFonts w:ascii="Times New Roman" w:hAnsi="Times New Roman" w:cs="Times New Roman"/>
          <w:sz w:val="24"/>
          <w:szCs w:val="24"/>
        </w:rPr>
        <w:t xml:space="preserve"> </w:t>
      </w:r>
      <w:r w:rsidRPr="00DA2634">
        <w:rPr>
          <w:rFonts w:ascii="Times New Roman" w:hAnsi="Times New Roman" w:cs="Times New Roman"/>
          <w:i/>
          <w:sz w:val="24"/>
          <w:szCs w:val="24"/>
        </w:rPr>
        <w:t>Brief van de staatssecretaris van Sociale Zaken en Werkgelegenheid</w:t>
      </w:r>
      <w:r w:rsidR="00406259">
        <w:rPr>
          <w:rFonts w:ascii="Times New Roman" w:hAnsi="Times New Roman" w:cs="Times New Roman"/>
          <w:i/>
          <w:sz w:val="24"/>
          <w:szCs w:val="24"/>
        </w:rPr>
        <w:t>:</w:t>
      </w:r>
      <w:r w:rsidRPr="00DA2634">
        <w:rPr>
          <w:rFonts w:ascii="Times New Roman" w:hAnsi="Times New Roman" w:cs="Times New Roman"/>
          <w:i/>
          <w:sz w:val="24"/>
          <w:szCs w:val="24"/>
        </w:rPr>
        <w:t xml:space="preserve"> Aanpassing financieringssystematiek kinderopvang</w:t>
      </w:r>
      <w:r w:rsidR="00406259">
        <w:rPr>
          <w:rFonts w:ascii="Times New Roman" w:hAnsi="Times New Roman" w:cs="Times New Roman"/>
          <w:sz w:val="24"/>
          <w:szCs w:val="24"/>
        </w:rPr>
        <w:t>.</w:t>
      </w:r>
      <w:r w:rsidRPr="00DA2634">
        <w:rPr>
          <w:rFonts w:ascii="Times New Roman" w:hAnsi="Times New Roman" w:cs="Times New Roman"/>
          <w:sz w:val="24"/>
          <w:szCs w:val="24"/>
        </w:rPr>
        <w:t xml:space="preserve"> 25 april 2018</w:t>
      </w:r>
      <w:r w:rsidR="00406259">
        <w:rPr>
          <w:rFonts w:ascii="Times New Roman" w:hAnsi="Times New Roman" w:cs="Times New Roman"/>
          <w:sz w:val="24"/>
          <w:szCs w:val="24"/>
        </w:rPr>
        <w:t>.</w:t>
      </w:r>
      <w:r w:rsidRPr="00DA2634">
        <w:rPr>
          <w:rFonts w:ascii="Times New Roman" w:hAnsi="Times New Roman" w:cs="Times New Roman"/>
          <w:sz w:val="24"/>
          <w:szCs w:val="24"/>
        </w:rPr>
        <w:t xml:space="preserve"> Kamerstukken II, 31</w:t>
      </w:r>
      <w:r w:rsidR="00681055">
        <w:rPr>
          <w:rFonts w:ascii="Times New Roman" w:hAnsi="Times New Roman" w:cs="Times New Roman"/>
          <w:sz w:val="24"/>
          <w:szCs w:val="24"/>
        </w:rPr>
        <w:t xml:space="preserve"> </w:t>
      </w:r>
      <w:r w:rsidRPr="00DA2634">
        <w:rPr>
          <w:rFonts w:ascii="Times New Roman" w:hAnsi="Times New Roman" w:cs="Times New Roman"/>
          <w:sz w:val="24"/>
          <w:szCs w:val="24"/>
        </w:rPr>
        <w:t>322</w:t>
      </w:r>
      <w:r w:rsidR="00681055">
        <w:rPr>
          <w:rFonts w:ascii="Times New Roman" w:hAnsi="Times New Roman" w:cs="Times New Roman"/>
          <w:sz w:val="24"/>
          <w:szCs w:val="24"/>
        </w:rPr>
        <w:t>,</w:t>
      </w:r>
      <w:r w:rsidRPr="00DA2634">
        <w:rPr>
          <w:rFonts w:ascii="Times New Roman" w:hAnsi="Times New Roman" w:cs="Times New Roman"/>
          <w:sz w:val="24"/>
          <w:szCs w:val="24"/>
        </w:rPr>
        <w:t xml:space="preserve"> nr.</w:t>
      </w:r>
      <w:r w:rsidR="00681055">
        <w:rPr>
          <w:rFonts w:ascii="Times New Roman" w:hAnsi="Times New Roman" w:cs="Times New Roman"/>
          <w:sz w:val="24"/>
          <w:szCs w:val="24"/>
        </w:rPr>
        <w:t xml:space="preserve"> </w:t>
      </w:r>
      <w:r w:rsidRPr="00DA2634">
        <w:rPr>
          <w:rFonts w:ascii="Times New Roman" w:hAnsi="Times New Roman" w:cs="Times New Roman"/>
          <w:sz w:val="24"/>
          <w:szCs w:val="24"/>
        </w:rPr>
        <w:t xml:space="preserve">352. </w:t>
      </w:r>
      <w:bookmarkStart w:id="0" w:name="_GoBack"/>
      <w:bookmarkEnd w:id="0"/>
    </w:p>
    <w:p w14:paraId="56BDC1DC" w14:textId="77777777" w:rsidR="001B2CED" w:rsidRPr="00DA2634" w:rsidRDefault="001B2CED" w:rsidP="00DA2634">
      <w:pPr>
        <w:spacing w:after="0"/>
        <w:jc w:val="both"/>
        <w:rPr>
          <w:rFonts w:ascii="Times New Roman" w:hAnsi="Times New Roman" w:cs="Times New Roman"/>
          <w:sz w:val="24"/>
          <w:szCs w:val="24"/>
        </w:rPr>
      </w:pPr>
    </w:p>
    <w:p w14:paraId="00B64171" w14:textId="40333D11" w:rsidR="0069563B" w:rsidRPr="00DA2634" w:rsidRDefault="0069563B"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WRR</w:t>
      </w:r>
      <w:r w:rsidR="00681055">
        <w:rPr>
          <w:rFonts w:ascii="Times New Roman" w:hAnsi="Times New Roman" w:cs="Times New Roman"/>
          <w:sz w:val="24"/>
          <w:szCs w:val="24"/>
        </w:rPr>
        <w:t>.</w:t>
      </w:r>
      <w:r w:rsidRPr="00DA2634">
        <w:rPr>
          <w:rFonts w:ascii="Times New Roman" w:hAnsi="Times New Roman" w:cs="Times New Roman"/>
          <w:sz w:val="24"/>
          <w:szCs w:val="24"/>
        </w:rPr>
        <w:t xml:space="preserve"> (2014)</w:t>
      </w:r>
      <w:r w:rsidR="002C5F6A">
        <w:rPr>
          <w:rFonts w:ascii="Times New Roman" w:hAnsi="Times New Roman" w:cs="Times New Roman"/>
          <w:sz w:val="24"/>
          <w:szCs w:val="24"/>
        </w:rPr>
        <w:t>.</w:t>
      </w:r>
      <w:r w:rsidRPr="00DA2634">
        <w:rPr>
          <w:rFonts w:ascii="Times New Roman" w:hAnsi="Times New Roman" w:cs="Times New Roman"/>
          <w:sz w:val="24"/>
          <w:szCs w:val="24"/>
        </w:rPr>
        <w:t xml:space="preserve"> </w:t>
      </w:r>
      <w:r w:rsidRPr="00DA2634">
        <w:rPr>
          <w:rFonts w:ascii="Times New Roman" w:hAnsi="Times New Roman" w:cs="Times New Roman"/>
          <w:i/>
          <w:sz w:val="24"/>
          <w:szCs w:val="24"/>
        </w:rPr>
        <w:t>Met</w:t>
      </w:r>
      <w:r w:rsidR="005453AE" w:rsidRPr="00DA2634">
        <w:rPr>
          <w:rFonts w:ascii="Times New Roman" w:hAnsi="Times New Roman" w:cs="Times New Roman"/>
          <w:i/>
          <w:sz w:val="24"/>
          <w:szCs w:val="24"/>
        </w:rPr>
        <w:t xml:space="preserve"> kennis van gedrag beleid maken</w:t>
      </w:r>
      <w:r w:rsidR="00406259">
        <w:rPr>
          <w:rFonts w:ascii="Times New Roman" w:hAnsi="Times New Roman" w:cs="Times New Roman"/>
          <w:sz w:val="24"/>
          <w:szCs w:val="24"/>
        </w:rPr>
        <w:t>.</w:t>
      </w:r>
      <w:r w:rsidR="005453AE" w:rsidRPr="00DA2634">
        <w:rPr>
          <w:rFonts w:ascii="Times New Roman" w:hAnsi="Times New Roman" w:cs="Times New Roman"/>
          <w:sz w:val="24"/>
          <w:szCs w:val="24"/>
        </w:rPr>
        <w:t xml:space="preserve"> WRR-rapport 92</w:t>
      </w:r>
      <w:r w:rsidR="00406259">
        <w:rPr>
          <w:rFonts w:ascii="Times New Roman" w:hAnsi="Times New Roman" w:cs="Times New Roman"/>
          <w:sz w:val="24"/>
          <w:szCs w:val="24"/>
        </w:rPr>
        <w:t>.</w:t>
      </w:r>
      <w:r w:rsidR="005453AE" w:rsidRPr="00DA2634">
        <w:rPr>
          <w:rFonts w:ascii="Times New Roman" w:hAnsi="Times New Roman" w:cs="Times New Roman"/>
          <w:sz w:val="24"/>
          <w:szCs w:val="24"/>
        </w:rPr>
        <w:t xml:space="preserve"> Amsterdam</w:t>
      </w:r>
      <w:r w:rsidR="00571D53">
        <w:rPr>
          <w:rFonts w:ascii="Times New Roman" w:hAnsi="Times New Roman" w:cs="Times New Roman"/>
          <w:sz w:val="24"/>
          <w:szCs w:val="24"/>
        </w:rPr>
        <w:t>:</w:t>
      </w:r>
      <w:r w:rsidR="005453AE" w:rsidRPr="00DA2634">
        <w:rPr>
          <w:rFonts w:ascii="Times New Roman" w:hAnsi="Times New Roman" w:cs="Times New Roman"/>
          <w:sz w:val="24"/>
          <w:szCs w:val="24"/>
        </w:rPr>
        <w:t xml:space="preserve"> Amsterdam University Press. </w:t>
      </w:r>
      <w:r w:rsidRPr="00DA2634">
        <w:rPr>
          <w:rFonts w:ascii="Times New Roman" w:hAnsi="Times New Roman" w:cs="Times New Roman"/>
          <w:sz w:val="24"/>
          <w:szCs w:val="24"/>
        </w:rPr>
        <w:t xml:space="preserve"> </w:t>
      </w:r>
    </w:p>
    <w:p w14:paraId="6AF92AEB" w14:textId="77777777" w:rsidR="0069563B" w:rsidRPr="00DA2634" w:rsidRDefault="0069563B" w:rsidP="00DA2634">
      <w:pPr>
        <w:spacing w:after="0"/>
        <w:jc w:val="both"/>
        <w:rPr>
          <w:rFonts w:ascii="Times New Roman" w:hAnsi="Times New Roman" w:cs="Times New Roman"/>
          <w:sz w:val="24"/>
          <w:szCs w:val="24"/>
        </w:rPr>
      </w:pPr>
    </w:p>
    <w:p w14:paraId="781E4195" w14:textId="6CDBE035" w:rsidR="008743FB" w:rsidRPr="00DA2634" w:rsidRDefault="00DB69BB" w:rsidP="00DA2634">
      <w:pPr>
        <w:spacing w:after="0"/>
        <w:jc w:val="both"/>
        <w:rPr>
          <w:rFonts w:ascii="Times New Roman" w:hAnsi="Times New Roman" w:cs="Times New Roman"/>
          <w:sz w:val="24"/>
          <w:szCs w:val="24"/>
        </w:rPr>
      </w:pPr>
      <w:r w:rsidRPr="00DA2634">
        <w:rPr>
          <w:rFonts w:ascii="Times New Roman" w:hAnsi="Times New Roman" w:cs="Times New Roman"/>
          <w:sz w:val="24"/>
          <w:szCs w:val="24"/>
        </w:rPr>
        <w:t>WRR</w:t>
      </w:r>
      <w:r w:rsidR="00681055">
        <w:rPr>
          <w:rFonts w:ascii="Times New Roman" w:hAnsi="Times New Roman" w:cs="Times New Roman"/>
          <w:sz w:val="24"/>
          <w:szCs w:val="24"/>
        </w:rPr>
        <w:t>.</w:t>
      </w:r>
      <w:r w:rsidRPr="00DA2634">
        <w:rPr>
          <w:rFonts w:ascii="Times New Roman" w:hAnsi="Times New Roman" w:cs="Times New Roman"/>
          <w:sz w:val="24"/>
          <w:szCs w:val="24"/>
        </w:rPr>
        <w:t xml:space="preserve"> (2017)</w:t>
      </w:r>
      <w:r w:rsidR="002C5F6A">
        <w:rPr>
          <w:rFonts w:ascii="Times New Roman" w:hAnsi="Times New Roman" w:cs="Times New Roman"/>
          <w:sz w:val="24"/>
          <w:szCs w:val="24"/>
        </w:rPr>
        <w:t>.</w:t>
      </w:r>
      <w:r w:rsidRPr="00DA2634">
        <w:rPr>
          <w:rFonts w:ascii="Times New Roman" w:hAnsi="Times New Roman" w:cs="Times New Roman"/>
          <w:sz w:val="24"/>
          <w:szCs w:val="24"/>
        </w:rPr>
        <w:t xml:space="preserve"> </w:t>
      </w:r>
      <w:r w:rsidRPr="00513C68">
        <w:rPr>
          <w:rFonts w:ascii="Times New Roman" w:hAnsi="Times New Roman" w:cs="Times New Roman"/>
          <w:i/>
          <w:sz w:val="24"/>
          <w:szCs w:val="24"/>
        </w:rPr>
        <w:t>Weten is nog geen doen</w:t>
      </w:r>
      <w:r w:rsidR="00406259">
        <w:rPr>
          <w:rFonts w:ascii="Times New Roman" w:hAnsi="Times New Roman" w:cs="Times New Roman"/>
          <w:i/>
          <w:sz w:val="24"/>
          <w:szCs w:val="24"/>
        </w:rPr>
        <w:t>:</w:t>
      </w:r>
      <w:r w:rsidRPr="00513C68">
        <w:rPr>
          <w:rFonts w:ascii="Times New Roman" w:hAnsi="Times New Roman" w:cs="Times New Roman"/>
          <w:i/>
          <w:sz w:val="24"/>
          <w:szCs w:val="24"/>
        </w:rPr>
        <w:t xml:space="preserve"> Een realistisch perspectief op redzaamheid</w:t>
      </w:r>
      <w:r w:rsidR="00406259">
        <w:rPr>
          <w:rFonts w:ascii="Times New Roman" w:hAnsi="Times New Roman" w:cs="Times New Roman"/>
          <w:sz w:val="24"/>
          <w:szCs w:val="24"/>
        </w:rPr>
        <w:t>.</w:t>
      </w:r>
      <w:r w:rsidRPr="00DA2634">
        <w:rPr>
          <w:rFonts w:ascii="Times New Roman" w:hAnsi="Times New Roman" w:cs="Times New Roman"/>
          <w:sz w:val="24"/>
          <w:szCs w:val="24"/>
        </w:rPr>
        <w:t xml:space="preserve"> </w:t>
      </w:r>
      <w:r w:rsidR="005453AE" w:rsidRPr="00DA2634">
        <w:rPr>
          <w:rFonts w:ascii="Times New Roman" w:hAnsi="Times New Roman" w:cs="Times New Roman"/>
          <w:sz w:val="24"/>
          <w:szCs w:val="24"/>
        </w:rPr>
        <w:t>WRR-rapport</w:t>
      </w:r>
      <w:r w:rsidR="00F0235B" w:rsidRPr="00DA2634">
        <w:rPr>
          <w:rFonts w:ascii="Times New Roman" w:hAnsi="Times New Roman" w:cs="Times New Roman"/>
          <w:sz w:val="24"/>
          <w:szCs w:val="24"/>
        </w:rPr>
        <w:t xml:space="preserve"> </w:t>
      </w:r>
      <w:r w:rsidR="005453AE" w:rsidRPr="00DA2634">
        <w:rPr>
          <w:rFonts w:ascii="Times New Roman" w:hAnsi="Times New Roman" w:cs="Times New Roman"/>
          <w:sz w:val="24"/>
          <w:szCs w:val="24"/>
        </w:rPr>
        <w:t>97</w:t>
      </w:r>
      <w:r w:rsidR="00406259">
        <w:rPr>
          <w:rFonts w:ascii="Times New Roman" w:hAnsi="Times New Roman" w:cs="Times New Roman"/>
          <w:sz w:val="24"/>
          <w:szCs w:val="24"/>
        </w:rPr>
        <w:t>.</w:t>
      </w:r>
      <w:r w:rsidR="005453AE" w:rsidRPr="00DA2634">
        <w:rPr>
          <w:rFonts w:ascii="Times New Roman" w:hAnsi="Times New Roman" w:cs="Times New Roman"/>
          <w:sz w:val="24"/>
          <w:szCs w:val="24"/>
        </w:rPr>
        <w:t xml:space="preserve"> </w:t>
      </w:r>
      <w:r w:rsidRPr="00DA2634">
        <w:rPr>
          <w:rFonts w:ascii="Times New Roman" w:hAnsi="Times New Roman" w:cs="Times New Roman"/>
          <w:sz w:val="24"/>
          <w:szCs w:val="24"/>
        </w:rPr>
        <w:t>Den Haag</w:t>
      </w:r>
      <w:r w:rsidR="00406259">
        <w:rPr>
          <w:rFonts w:ascii="Times New Roman" w:hAnsi="Times New Roman" w:cs="Times New Roman"/>
          <w:sz w:val="24"/>
          <w:szCs w:val="24"/>
        </w:rPr>
        <w:t>:</w:t>
      </w:r>
      <w:r w:rsidRPr="00DA2634">
        <w:rPr>
          <w:rFonts w:ascii="Times New Roman" w:hAnsi="Times New Roman" w:cs="Times New Roman"/>
          <w:sz w:val="24"/>
          <w:szCs w:val="24"/>
        </w:rPr>
        <w:t xml:space="preserve"> Wetenschappelijke Raad voor het Regeringsbeleid.</w:t>
      </w:r>
      <w:r w:rsidR="00DA2634" w:rsidRPr="00DA2634">
        <w:rPr>
          <w:rFonts w:ascii="Times New Roman" w:hAnsi="Times New Roman" w:cs="Times New Roman"/>
          <w:sz w:val="24"/>
          <w:szCs w:val="24"/>
        </w:rPr>
        <w:t xml:space="preserve"> </w:t>
      </w:r>
    </w:p>
    <w:p w14:paraId="03B53623" w14:textId="77777777" w:rsidR="00887742" w:rsidRPr="00DA2634" w:rsidRDefault="00887742" w:rsidP="00DA2634">
      <w:pPr>
        <w:spacing w:after="0"/>
        <w:jc w:val="both"/>
        <w:rPr>
          <w:rFonts w:ascii="Times New Roman" w:hAnsi="Times New Roman" w:cs="Times New Roman"/>
          <w:sz w:val="24"/>
          <w:szCs w:val="24"/>
        </w:rPr>
      </w:pPr>
    </w:p>
    <w:sectPr w:rsidR="00887742" w:rsidRPr="00DA2634">
      <w:headerReference w:type="default" r:id="rId11"/>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FAF0AE" w15:done="0"/>
  <w15:commentEx w15:paraId="22B980AD" w15:done="0"/>
  <w15:commentEx w15:paraId="5E719A95" w15:done="0"/>
  <w15:commentEx w15:paraId="60A0AECD" w15:done="0"/>
  <w15:commentEx w15:paraId="31743531" w15:done="0"/>
  <w15:commentEx w15:paraId="0FD5A488" w15:done="0"/>
  <w15:commentEx w15:paraId="4C6573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FAF0AE" w16cid:durableId="1F28071E"/>
  <w16cid:commentId w16cid:paraId="22B980AD" w16cid:durableId="1F28071F"/>
  <w16cid:commentId w16cid:paraId="5E719A95" w16cid:durableId="1F280720"/>
  <w16cid:commentId w16cid:paraId="60A0AECD" w16cid:durableId="1EEEF4A3"/>
  <w16cid:commentId w16cid:paraId="31743531" w16cid:durableId="1F280722"/>
  <w16cid:commentId w16cid:paraId="0FD5A488" w16cid:durableId="1F280723"/>
  <w16cid:commentId w16cid:paraId="4C6573D8" w16cid:durableId="1F2807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2C0EA" w14:textId="77777777" w:rsidR="00E07EBD" w:rsidRDefault="00E07EBD" w:rsidP="0042645B">
      <w:pPr>
        <w:spacing w:after="0" w:line="240" w:lineRule="auto"/>
      </w:pPr>
      <w:r>
        <w:separator/>
      </w:r>
    </w:p>
  </w:endnote>
  <w:endnote w:type="continuationSeparator" w:id="0">
    <w:p w14:paraId="723EDB3C" w14:textId="77777777" w:rsidR="00E07EBD" w:rsidRDefault="00E07EBD" w:rsidP="0042645B">
      <w:pPr>
        <w:spacing w:after="0" w:line="240" w:lineRule="auto"/>
      </w:pPr>
      <w:r>
        <w:continuationSeparator/>
      </w:r>
    </w:p>
  </w:endnote>
  <w:endnote w:type="continuationNotice" w:id="1">
    <w:p w14:paraId="326E7149" w14:textId="77777777" w:rsidR="00E07EBD" w:rsidRDefault="00E07E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283215"/>
      <w:docPartObj>
        <w:docPartGallery w:val="Page Numbers (Bottom of Page)"/>
        <w:docPartUnique/>
      </w:docPartObj>
    </w:sdtPr>
    <w:sdtEndPr/>
    <w:sdtContent>
      <w:p w14:paraId="766D3927" w14:textId="5EE394D6" w:rsidR="00887742" w:rsidRDefault="00887742">
        <w:pPr>
          <w:pStyle w:val="Voettekst"/>
          <w:jc w:val="center"/>
        </w:pPr>
        <w:r>
          <w:fldChar w:fldCharType="begin"/>
        </w:r>
        <w:r>
          <w:instrText>PAGE   \* MERGEFORMAT</w:instrText>
        </w:r>
        <w:r>
          <w:fldChar w:fldCharType="separate"/>
        </w:r>
        <w:r w:rsidR="00757883">
          <w:rPr>
            <w:noProof/>
          </w:rPr>
          <w:t>11</w:t>
        </w:r>
        <w:r>
          <w:fldChar w:fldCharType="end"/>
        </w:r>
      </w:p>
    </w:sdtContent>
  </w:sdt>
  <w:p w14:paraId="4024C09B" w14:textId="77777777" w:rsidR="00887742" w:rsidRDefault="0088774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7B52B" w14:textId="77777777" w:rsidR="00E07EBD" w:rsidRDefault="00E07EBD" w:rsidP="0042645B">
      <w:pPr>
        <w:spacing w:after="0" w:line="240" w:lineRule="auto"/>
      </w:pPr>
      <w:r>
        <w:separator/>
      </w:r>
    </w:p>
  </w:footnote>
  <w:footnote w:type="continuationSeparator" w:id="0">
    <w:p w14:paraId="04549E8B" w14:textId="77777777" w:rsidR="00E07EBD" w:rsidRDefault="00E07EBD" w:rsidP="0042645B">
      <w:pPr>
        <w:spacing w:after="0" w:line="240" w:lineRule="auto"/>
      </w:pPr>
      <w:r>
        <w:continuationSeparator/>
      </w:r>
    </w:p>
  </w:footnote>
  <w:footnote w:type="continuationNotice" w:id="1">
    <w:p w14:paraId="2F4154FF" w14:textId="77777777" w:rsidR="00E07EBD" w:rsidRDefault="00E07EBD">
      <w:pPr>
        <w:spacing w:after="0" w:line="240" w:lineRule="auto"/>
      </w:pPr>
    </w:p>
  </w:footnote>
  <w:footnote w:id="2">
    <w:p w14:paraId="388AB8AE" w14:textId="5EFFD4D4" w:rsidR="00351DEF" w:rsidRPr="00351DEF" w:rsidRDefault="00351DEF">
      <w:pPr>
        <w:pStyle w:val="Voetnoottekst"/>
      </w:pPr>
      <w:r>
        <w:rPr>
          <w:rStyle w:val="Voetnootmarkering"/>
        </w:rPr>
        <w:t>*</w:t>
      </w:r>
      <w:r>
        <w:t xml:space="preserve"> </w:t>
      </w:r>
      <w:r w:rsidRPr="00DA2634">
        <w:rPr>
          <w:rFonts w:ascii="Times New Roman" w:hAnsi="Times New Roman" w:cs="Times New Roman"/>
          <w:sz w:val="20"/>
          <w:szCs w:val="20"/>
        </w:rPr>
        <w:t>Deze bijdrage is gebaseerd op het WRR</w:t>
      </w:r>
      <w:r>
        <w:rPr>
          <w:rFonts w:ascii="Times New Roman" w:hAnsi="Times New Roman" w:cs="Times New Roman"/>
          <w:sz w:val="20"/>
          <w:szCs w:val="20"/>
        </w:rPr>
        <w:t>-</w:t>
      </w:r>
      <w:r w:rsidRPr="00DA2634">
        <w:rPr>
          <w:rFonts w:ascii="Times New Roman" w:hAnsi="Times New Roman" w:cs="Times New Roman"/>
          <w:sz w:val="20"/>
          <w:szCs w:val="20"/>
        </w:rPr>
        <w:t xml:space="preserve">rapport </w:t>
      </w:r>
      <w:r w:rsidRPr="00DA2634">
        <w:rPr>
          <w:rFonts w:ascii="Times New Roman" w:hAnsi="Times New Roman" w:cs="Times New Roman"/>
          <w:i/>
          <w:sz w:val="20"/>
          <w:szCs w:val="20"/>
        </w:rPr>
        <w:t>Weten is nog geen doen. Een realistisch perspectief op redzaamheid</w:t>
      </w:r>
      <w:r w:rsidRPr="00DA2634">
        <w:rPr>
          <w:rFonts w:ascii="Times New Roman" w:hAnsi="Times New Roman" w:cs="Times New Roman"/>
          <w:sz w:val="20"/>
          <w:szCs w:val="20"/>
        </w:rPr>
        <w:t xml:space="preserve"> (2017).</w:t>
      </w:r>
    </w:p>
  </w:footnote>
  <w:footnote w:id="3">
    <w:p w14:paraId="3195C988" w14:textId="70B707AF" w:rsidR="0069563B" w:rsidRPr="00DA2634" w:rsidRDefault="0069563B" w:rsidP="00DA2634">
      <w:pPr>
        <w:pStyle w:val="Voetnoottekst"/>
        <w:spacing w:line="276" w:lineRule="auto"/>
        <w:jc w:val="both"/>
        <w:rPr>
          <w:rFonts w:ascii="Times New Roman" w:hAnsi="Times New Roman" w:cs="Times New Roman"/>
          <w:sz w:val="20"/>
          <w:szCs w:val="20"/>
        </w:rPr>
      </w:pPr>
      <w:r w:rsidRPr="0091693D">
        <w:rPr>
          <w:rStyle w:val="Voetnootmarkering"/>
          <w:rFonts w:ascii="Times New Roman" w:hAnsi="Times New Roman" w:cs="Times New Roman"/>
          <w:sz w:val="20"/>
          <w:szCs w:val="20"/>
        </w:rPr>
        <w:footnoteRef/>
      </w:r>
      <w:r w:rsidRPr="0091693D">
        <w:rPr>
          <w:rFonts w:ascii="Times New Roman" w:hAnsi="Times New Roman" w:cs="Times New Roman"/>
          <w:sz w:val="20"/>
          <w:szCs w:val="20"/>
        </w:rPr>
        <w:t xml:space="preserve"> Zie o.a. Tversky en Kahneman </w:t>
      </w:r>
      <w:r w:rsidR="00571D53" w:rsidRPr="0091693D">
        <w:rPr>
          <w:rFonts w:ascii="Times New Roman" w:hAnsi="Times New Roman" w:cs="Times New Roman"/>
          <w:sz w:val="20"/>
          <w:szCs w:val="20"/>
        </w:rPr>
        <w:t>(</w:t>
      </w:r>
      <w:r w:rsidRPr="0091693D">
        <w:rPr>
          <w:rFonts w:ascii="Times New Roman" w:hAnsi="Times New Roman" w:cs="Times New Roman"/>
          <w:sz w:val="20"/>
          <w:szCs w:val="20"/>
        </w:rPr>
        <w:t>1981</w:t>
      </w:r>
      <w:r w:rsidR="00571D53" w:rsidRPr="0091693D">
        <w:rPr>
          <w:rFonts w:ascii="Times New Roman" w:hAnsi="Times New Roman" w:cs="Times New Roman"/>
          <w:sz w:val="20"/>
          <w:szCs w:val="20"/>
        </w:rPr>
        <w:t>);</w:t>
      </w:r>
      <w:r w:rsidRPr="0091693D">
        <w:rPr>
          <w:rFonts w:ascii="Times New Roman" w:hAnsi="Times New Roman" w:cs="Times New Roman"/>
          <w:sz w:val="20"/>
          <w:szCs w:val="20"/>
        </w:rPr>
        <w:t xml:space="preserve"> Kahneman </w:t>
      </w:r>
      <w:r w:rsidR="00571D53" w:rsidRPr="0091693D">
        <w:rPr>
          <w:rFonts w:ascii="Times New Roman" w:hAnsi="Times New Roman" w:cs="Times New Roman"/>
          <w:sz w:val="20"/>
          <w:szCs w:val="20"/>
        </w:rPr>
        <w:t>(</w:t>
      </w:r>
      <w:r w:rsidRPr="0091693D">
        <w:rPr>
          <w:rFonts w:ascii="Times New Roman" w:hAnsi="Times New Roman" w:cs="Times New Roman"/>
          <w:sz w:val="20"/>
          <w:szCs w:val="20"/>
        </w:rPr>
        <w:t>2011</w:t>
      </w:r>
      <w:r w:rsidR="00571D53" w:rsidRPr="0091693D">
        <w:rPr>
          <w:rFonts w:ascii="Times New Roman" w:hAnsi="Times New Roman" w:cs="Times New Roman"/>
          <w:sz w:val="20"/>
          <w:szCs w:val="20"/>
        </w:rPr>
        <w:t>);</w:t>
      </w:r>
      <w:r w:rsidRPr="0091693D">
        <w:rPr>
          <w:rFonts w:ascii="Times New Roman" w:hAnsi="Times New Roman" w:cs="Times New Roman"/>
          <w:sz w:val="20"/>
          <w:szCs w:val="20"/>
        </w:rPr>
        <w:t xml:space="preserve"> Thaler en Sunstein </w:t>
      </w:r>
      <w:r w:rsidR="00571D53" w:rsidRPr="0091693D">
        <w:rPr>
          <w:rFonts w:ascii="Times New Roman" w:hAnsi="Times New Roman" w:cs="Times New Roman"/>
          <w:sz w:val="20"/>
          <w:szCs w:val="20"/>
        </w:rPr>
        <w:t>(</w:t>
      </w:r>
      <w:r w:rsidRPr="0091693D">
        <w:rPr>
          <w:rFonts w:ascii="Times New Roman" w:hAnsi="Times New Roman" w:cs="Times New Roman"/>
          <w:sz w:val="20"/>
          <w:szCs w:val="20"/>
        </w:rPr>
        <w:t>2008</w:t>
      </w:r>
      <w:r w:rsidR="00571D53" w:rsidRPr="0091693D">
        <w:rPr>
          <w:rFonts w:ascii="Times New Roman" w:hAnsi="Times New Roman" w:cs="Times New Roman"/>
          <w:sz w:val="20"/>
          <w:szCs w:val="20"/>
        </w:rPr>
        <w:t>)</w:t>
      </w:r>
      <w:r w:rsidRPr="0091693D">
        <w:rPr>
          <w:rFonts w:ascii="Times New Roman" w:hAnsi="Times New Roman" w:cs="Times New Roman"/>
          <w:sz w:val="20"/>
          <w:szCs w:val="20"/>
        </w:rPr>
        <w:t>.</w:t>
      </w:r>
      <w:r w:rsidRPr="00DA2634">
        <w:rPr>
          <w:rFonts w:ascii="Times New Roman" w:hAnsi="Times New Roman" w:cs="Times New Roman"/>
          <w:sz w:val="20"/>
          <w:szCs w:val="20"/>
        </w:rPr>
        <w:t xml:space="preserve"> </w:t>
      </w:r>
      <w:proofErr w:type="spellStart"/>
      <w:r w:rsidRPr="00DA2634">
        <w:rPr>
          <w:rFonts w:ascii="Times New Roman" w:hAnsi="Times New Roman" w:cs="Times New Roman"/>
          <w:sz w:val="20"/>
          <w:szCs w:val="20"/>
        </w:rPr>
        <w:t>Kahneman</w:t>
      </w:r>
      <w:proofErr w:type="spellEnd"/>
      <w:r w:rsidRPr="00DA2634">
        <w:rPr>
          <w:rFonts w:ascii="Times New Roman" w:hAnsi="Times New Roman" w:cs="Times New Roman"/>
          <w:sz w:val="20"/>
          <w:szCs w:val="20"/>
        </w:rPr>
        <w:t xml:space="preserve"> </w:t>
      </w:r>
      <w:r w:rsidR="002D752F">
        <w:rPr>
          <w:rFonts w:ascii="Times New Roman" w:hAnsi="Times New Roman" w:cs="Times New Roman"/>
          <w:sz w:val="20"/>
          <w:szCs w:val="20"/>
        </w:rPr>
        <w:t>en</w:t>
      </w:r>
      <w:r w:rsidRPr="00DA2634">
        <w:rPr>
          <w:rFonts w:ascii="Times New Roman" w:hAnsi="Times New Roman" w:cs="Times New Roman"/>
          <w:sz w:val="20"/>
          <w:szCs w:val="20"/>
        </w:rPr>
        <w:t xml:space="preserve"> </w:t>
      </w:r>
      <w:proofErr w:type="spellStart"/>
      <w:r w:rsidRPr="00DA2634">
        <w:rPr>
          <w:rFonts w:ascii="Times New Roman" w:hAnsi="Times New Roman" w:cs="Times New Roman"/>
          <w:sz w:val="20"/>
          <w:szCs w:val="20"/>
        </w:rPr>
        <w:t>Thaler</w:t>
      </w:r>
      <w:proofErr w:type="spellEnd"/>
      <w:r w:rsidRPr="00DA2634">
        <w:rPr>
          <w:rFonts w:ascii="Times New Roman" w:hAnsi="Times New Roman" w:cs="Times New Roman"/>
          <w:sz w:val="20"/>
          <w:szCs w:val="20"/>
        </w:rPr>
        <w:t xml:space="preserve"> ontvingen </w:t>
      </w:r>
      <w:r w:rsidR="002D752F">
        <w:rPr>
          <w:rFonts w:ascii="Times New Roman" w:hAnsi="Times New Roman" w:cs="Times New Roman"/>
          <w:sz w:val="20"/>
          <w:szCs w:val="20"/>
        </w:rPr>
        <w:t xml:space="preserve">beiden </w:t>
      </w:r>
      <w:r w:rsidRPr="00DA2634">
        <w:rPr>
          <w:rFonts w:ascii="Times New Roman" w:hAnsi="Times New Roman" w:cs="Times New Roman"/>
          <w:sz w:val="20"/>
          <w:szCs w:val="20"/>
        </w:rPr>
        <w:t>voor hun werk de Nobelprijs</w:t>
      </w:r>
      <w:r w:rsidR="002D752F">
        <w:rPr>
          <w:rFonts w:ascii="Times New Roman" w:hAnsi="Times New Roman" w:cs="Times New Roman"/>
          <w:sz w:val="20"/>
          <w:szCs w:val="20"/>
        </w:rPr>
        <w:t>,</w:t>
      </w:r>
      <w:r w:rsidRPr="00DA2634">
        <w:rPr>
          <w:rFonts w:ascii="Times New Roman" w:hAnsi="Times New Roman" w:cs="Times New Roman"/>
          <w:sz w:val="20"/>
          <w:szCs w:val="20"/>
        </w:rPr>
        <w:t xml:space="preserve"> </w:t>
      </w:r>
      <w:proofErr w:type="spellStart"/>
      <w:r w:rsidRPr="00DA2634">
        <w:rPr>
          <w:rFonts w:ascii="Times New Roman" w:hAnsi="Times New Roman" w:cs="Times New Roman"/>
          <w:sz w:val="20"/>
          <w:szCs w:val="20"/>
        </w:rPr>
        <w:t>Tversky</w:t>
      </w:r>
      <w:proofErr w:type="spellEnd"/>
      <w:r w:rsidRPr="00DA2634">
        <w:rPr>
          <w:rFonts w:ascii="Times New Roman" w:hAnsi="Times New Roman" w:cs="Times New Roman"/>
          <w:sz w:val="20"/>
          <w:szCs w:val="20"/>
        </w:rPr>
        <w:t xml:space="preserve"> overleed hiervoor te jong.</w:t>
      </w:r>
    </w:p>
  </w:footnote>
  <w:footnote w:id="4">
    <w:p w14:paraId="2E6C357C" w14:textId="5854CC3B" w:rsidR="00887742" w:rsidRPr="00DA2634" w:rsidRDefault="00887742" w:rsidP="00DA2634">
      <w:pPr>
        <w:pStyle w:val="Voetnoottekst"/>
        <w:spacing w:line="276" w:lineRule="auto"/>
        <w:jc w:val="both"/>
        <w:rPr>
          <w:rFonts w:ascii="Times New Roman" w:hAnsi="Times New Roman" w:cs="Times New Roman"/>
          <w:sz w:val="20"/>
          <w:szCs w:val="20"/>
        </w:rPr>
      </w:pPr>
      <w:r w:rsidRPr="00DA2634">
        <w:rPr>
          <w:rStyle w:val="Voetnootmarkering"/>
          <w:rFonts w:ascii="Times New Roman" w:hAnsi="Times New Roman" w:cs="Times New Roman"/>
          <w:sz w:val="20"/>
          <w:szCs w:val="20"/>
        </w:rPr>
        <w:footnoteRef/>
      </w:r>
      <w:r w:rsidRPr="00DA2634">
        <w:rPr>
          <w:rFonts w:ascii="Times New Roman" w:hAnsi="Times New Roman" w:cs="Times New Roman"/>
          <w:sz w:val="20"/>
          <w:szCs w:val="20"/>
        </w:rPr>
        <w:t xml:space="preserve"> Het rapport is te downloaden via </w:t>
      </w:r>
      <w:r w:rsidR="00B8726F" w:rsidRPr="00DA2634">
        <w:rPr>
          <w:rFonts w:ascii="Times New Roman" w:hAnsi="Times New Roman" w:cs="Times New Roman"/>
          <w:sz w:val="20"/>
          <w:szCs w:val="20"/>
        </w:rPr>
        <w:t>www.wrr.nl</w:t>
      </w:r>
      <w:r w:rsidR="00DA2634" w:rsidRPr="00DA2634">
        <w:rPr>
          <w:rFonts w:ascii="Times New Roman" w:hAnsi="Times New Roman" w:cs="Times New Roman"/>
          <w:sz w:val="20"/>
          <w:szCs w:val="20"/>
        </w:rPr>
        <w:t>.</w:t>
      </w:r>
      <w:r w:rsidR="00B8726F" w:rsidRPr="00DA2634">
        <w:rPr>
          <w:rFonts w:ascii="Times New Roman" w:hAnsi="Times New Roman" w:cs="Times New Roman"/>
          <w:sz w:val="20"/>
          <w:szCs w:val="20"/>
        </w:rPr>
        <w:t xml:space="preserve"> </w:t>
      </w:r>
    </w:p>
  </w:footnote>
  <w:footnote w:id="5">
    <w:p w14:paraId="501D6F76" w14:textId="048F7978" w:rsidR="00944EA4" w:rsidRPr="00DA2634" w:rsidRDefault="00944EA4" w:rsidP="00DA2634">
      <w:pPr>
        <w:pStyle w:val="Voetnoottekst"/>
        <w:spacing w:line="276" w:lineRule="auto"/>
        <w:jc w:val="both"/>
        <w:rPr>
          <w:rFonts w:ascii="Times New Roman" w:hAnsi="Times New Roman" w:cs="Times New Roman"/>
          <w:sz w:val="20"/>
          <w:szCs w:val="20"/>
        </w:rPr>
      </w:pPr>
      <w:r w:rsidRPr="00DA2634">
        <w:rPr>
          <w:rStyle w:val="Voetnootmarkering"/>
          <w:rFonts w:ascii="Times New Roman" w:hAnsi="Times New Roman" w:cs="Times New Roman"/>
          <w:sz w:val="20"/>
          <w:szCs w:val="20"/>
        </w:rPr>
        <w:footnoteRef/>
      </w:r>
      <w:r w:rsidRPr="00DA2634">
        <w:rPr>
          <w:rFonts w:ascii="Times New Roman" w:hAnsi="Times New Roman" w:cs="Times New Roman"/>
          <w:sz w:val="20"/>
          <w:szCs w:val="20"/>
        </w:rPr>
        <w:t xml:space="preserve"> In het najaar van 2015 heeft de WRR een survey afgenomen onder een representatieve steekproef van 1000 Nederlanders van 18 jaar en ouder. Daarbij hebben we gebruikgemaakt van een bestaand meetinstrument, namelijk de ‘Utrechtse Proactieve Coping Competentie’-schaal.</w:t>
      </w:r>
      <w:r w:rsidR="00DB69BB" w:rsidRPr="00DA2634">
        <w:rPr>
          <w:rFonts w:ascii="Times New Roman" w:hAnsi="Times New Roman" w:cs="Times New Roman"/>
          <w:sz w:val="20"/>
          <w:szCs w:val="20"/>
        </w:rPr>
        <w:t xml:space="preserve"> Zie voor meer informatie WRR </w:t>
      </w:r>
      <w:r w:rsidR="00571D53">
        <w:rPr>
          <w:rFonts w:ascii="Times New Roman" w:hAnsi="Times New Roman" w:cs="Times New Roman"/>
          <w:sz w:val="20"/>
          <w:szCs w:val="20"/>
        </w:rPr>
        <w:t>(</w:t>
      </w:r>
      <w:r w:rsidR="00DB69BB" w:rsidRPr="00DA2634">
        <w:rPr>
          <w:rFonts w:ascii="Times New Roman" w:hAnsi="Times New Roman" w:cs="Times New Roman"/>
          <w:sz w:val="20"/>
          <w:szCs w:val="20"/>
        </w:rPr>
        <w:t>2017</w:t>
      </w:r>
      <w:r w:rsidR="00571D53">
        <w:rPr>
          <w:rFonts w:ascii="Times New Roman" w:hAnsi="Times New Roman" w:cs="Times New Roman"/>
          <w:sz w:val="20"/>
          <w:szCs w:val="20"/>
        </w:rPr>
        <w:t>)</w:t>
      </w:r>
      <w:r w:rsidR="00DB69BB" w:rsidRPr="00DA2634">
        <w:rPr>
          <w:rFonts w:ascii="Times New Roman" w:hAnsi="Times New Roman" w:cs="Times New Roman"/>
          <w:sz w:val="20"/>
          <w:szCs w:val="20"/>
        </w:rPr>
        <w:t xml:space="preserve">. </w:t>
      </w:r>
      <w:r w:rsidRPr="00DA2634">
        <w:rPr>
          <w:rFonts w:ascii="Times New Roman" w:hAnsi="Times New Roman" w:cs="Times New Roman"/>
          <w:sz w:val="20"/>
          <w:szCs w:val="20"/>
        </w:rPr>
        <w:t xml:space="preserve"> </w:t>
      </w:r>
    </w:p>
  </w:footnote>
  <w:footnote w:id="6">
    <w:p w14:paraId="20578EEC" w14:textId="1CA04B33" w:rsidR="00887742" w:rsidRPr="00DA2634" w:rsidRDefault="00887742" w:rsidP="00DA2634">
      <w:pPr>
        <w:pStyle w:val="Voetnoottekst"/>
        <w:spacing w:line="276" w:lineRule="auto"/>
        <w:jc w:val="both"/>
        <w:rPr>
          <w:rFonts w:ascii="Times New Roman" w:hAnsi="Times New Roman" w:cs="Times New Roman"/>
          <w:sz w:val="20"/>
          <w:szCs w:val="20"/>
        </w:rPr>
      </w:pPr>
      <w:r w:rsidRPr="00DA2634">
        <w:rPr>
          <w:rStyle w:val="Voetnootmarkering"/>
          <w:rFonts w:ascii="Times New Roman" w:hAnsi="Times New Roman" w:cs="Times New Roman"/>
          <w:sz w:val="20"/>
          <w:szCs w:val="20"/>
        </w:rPr>
        <w:footnoteRef/>
      </w:r>
      <w:r w:rsidRPr="00DA2634">
        <w:rPr>
          <w:rFonts w:ascii="Times New Roman" w:hAnsi="Times New Roman" w:cs="Times New Roman"/>
          <w:sz w:val="20"/>
          <w:szCs w:val="20"/>
        </w:rPr>
        <w:t xml:space="preserve"> De auteurs bedanken Daniëlle Koning voor haar toelichting op de werkwijze van het UWV.</w:t>
      </w:r>
    </w:p>
  </w:footnote>
  <w:footnote w:id="7">
    <w:p w14:paraId="211002BF" w14:textId="56AB3B2F" w:rsidR="00207A85" w:rsidRPr="00207A85" w:rsidRDefault="00207A85" w:rsidP="00207A85">
      <w:pPr>
        <w:spacing w:after="0"/>
        <w:jc w:val="both"/>
        <w:rPr>
          <w:rFonts w:ascii="Times New Roman" w:hAnsi="Times New Roman" w:cs="Times New Roman"/>
          <w:sz w:val="20"/>
          <w:szCs w:val="20"/>
        </w:rPr>
      </w:pPr>
      <w:r w:rsidRPr="00207A85">
        <w:rPr>
          <w:rStyle w:val="Voetnootmarkering"/>
          <w:rFonts w:ascii="Times New Roman" w:hAnsi="Times New Roman" w:cs="Times New Roman"/>
          <w:sz w:val="20"/>
          <w:szCs w:val="20"/>
        </w:rPr>
        <w:footnoteRef/>
      </w:r>
      <w:r w:rsidRPr="00207A85">
        <w:rPr>
          <w:rFonts w:ascii="Times New Roman" w:hAnsi="Times New Roman" w:cs="Times New Roman"/>
          <w:sz w:val="20"/>
          <w:szCs w:val="20"/>
        </w:rPr>
        <w:t xml:space="preserve"> </w:t>
      </w:r>
      <w:r>
        <w:rPr>
          <w:rFonts w:ascii="Times New Roman" w:hAnsi="Times New Roman" w:cs="Times New Roman"/>
          <w:sz w:val="20"/>
          <w:szCs w:val="20"/>
        </w:rPr>
        <w:t xml:space="preserve">Zie de bijdrage van Rianne </w:t>
      </w:r>
      <w:r w:rsidRPr="00207A85">
        <w:rPr>
          <w:rFonts w:ascii="Times New Roman" w:hAnsi="Times New Roman" w:cs="Times New Roman"/>
          <w:sz w:val="20"/>
          <w:szCs w:val="20"/>
        </w:rPr>
        <w:t>Jacobs</w:t>
      </w:r>
      <w:r>
        <w:rPr>
          <w:rFonts w:ascii="Times New Roman" w:hAnsi="Times New Roman" w:cs="Times New Roman"/>
          <w:sz w:val="20"/>
          <w:szCs w:val="20"/>
        </w:rPr>
        <w:t xml:space="preserve"> en Frank van</w:t>
      </w:r>
      <w:r w:rsidRPr="00207A85">
        <w:rPr>
          <w:rFonts w:ascii="Times New Roman" w:hAnsi="Times New Roman" w:cs="Times New Roman"/>
          <w:sz w:val="20"/>
          <w:szCs w:val="20"/>
        </w:rPr>
        <w:t xml:space="preserve"> Ommeren</w:t>
      </w:r>
      <w:r>
        <w:rPr>
          <w:rFonts w:ascii="Times New Roman" w:hAnsi="Times New Roman" w:cs="Times New Roman"/>
          <w:sz w:val="20"/>
          <w:szCs w:val="20"/>
        </w:rPr>
        <w:t xml:space="preserve"> in deze bundel: </w:t>
      </w:r>
      <w:r w:rsidRPr="00207A85">
        <w:rPr>
          <w:rFonts w:ascii="Times New Roman" w:hAnsi="Times New Roman" w:cs="Times New Roman"/>
          <w:i/>
          <w:sz w:val="20"/>
          <w:szCs w:val="20"/>
        </w:rPr>
        <w:t>Open het deksel van de schatkist! Bruikbare rechtsorde en de toekomst van het wetgevingsbeleid</w:t>
      </w:r>
      <w:r w:rsidRPr="00207A85">
        <w:rPr>
          <w:rFonts w:ascii="Times New Roman" w:hAnsi="Times New Roman" w:cs="Times New Roman"/>
          <w:sz w:val="20"/>
          <w:szCs w:val="20"/>
        </w:rPr>
        <w:t>.</w:t>
      </w:r>
    </w:p>
    <w:p w14:paraId="2DFD8298" w14:textId="0316E9B2" w:rsidR="00207A85" w:rsidRDefault="00207A85">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E1FC7" w14:textId="77777777" w:rsidR="00641A22" w:rsidRDefault="00641A2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565FA"/>
    <w:multiLevelType w:val="hybridMultilevel"/>
    <w:tmpl w:val="DF7AC8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668F3F54"/>
    <w:multiLevelType w:val="hybridMultilevel"/>
    <w:tmpl w:val="6248D2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36"/>
    <w:rsid w:val="00006922"/>
    <w:rsid w:val="00034593"/>
    <w:rsid w:val="00040FE0"/>
    <w:rsid w:val="000455DF"/>
    <w:rsid w:val="00052745"/>
    <w:rsid w:val="000567ED"/>
    <w:rsid w:val="000746F3"/>
    <w:rsid w:val="00081222"/>
    <w:rsid w:val="000B0A77"/>
    <w:rsid w:val="000B14FE"/>
    <w:rsid w:val="000C0890"/>
    <w:rsid w:val="000D6BCB"/>
    <w:rsid w:val="000D70BC"/>
    <w:rsid w:val="000E505B"/>
    <w:rsid w:val="00116D2B"/>
    <w:rsid w:val="00125B09"/>
    <w:rsid w:val="0014304F"/>
    <w:rsid w:val="00144063"/>
    <w:rsid w:val="00152E24"/>
    <w:rsid w:val="0017129A"/>
    <w:rsid w:val="001852F9"/>
    <w:rsid w:val="001B2CED"/>
    <w:rsid w:val="001C50E8"/>
    <w:rsid w:val="001E1A1F"/>
    <w:rsid w:val="001F72D8"/>
    <w:rsid w:val="00205D92"/>
    <w:rsid w:val="00207A85"/>
    <w:rsid w:val="00226CAF"/>
    <w:rsid w:val="00265C04"/>
    <w:rsid w:val="00276FE4"/>
    <w:rsid w:val="00286118"/>
    <w:rsid w:val="002903F7"/>
    <w:rsid w:val="002B07BC"/>
    <w:rsid w:val="002C5F6A"/>
    <w:rsid w:val="002D752F"/>
    <w:rsid w:val="003041B1"/>
    <w:rsid w:val="00314946"/>
    <w:rsid w:val="00314C3F"/>
    <w:rsid w:val="0032609F"/>
    <w:rsid w:val="00327E93"/>
    <w:rsid w:val="00330116"/>
    <w:rsid w:val="003308EE"/>
    <w:rsid w:val="00330D63"/>
    <w:rsid w:val="00342AC1"/>
    <w:rsid w:val="00351DEF"/>
    <w:rsid w:val="00355ACB"/>
    <w:rsid w:val="00357538"/>
    <w:rsid w:val="003623BA"/>
    <w:rsid w:val="003647D8"/>
    <w:rsid w:val="0036649C"/>
    <w:rsid w:val="00376EA9"/>
    <w:rsid w:val="003815FB"/>
    <w:rsid w:val="00387DC5"/>
    <w:rsid w:val="003922B8"/>
    <w:rsid w:val="00393C2D"/>
    <w:rsid w:val="003B6B59"/>
    <w:rsid w:val="003D74BB"/>
    <w:rsid w:val="003E67A2"/>
    <w:rsid w:val="00402724"/>
    <w:rsid w:val="00402C3E"/>
    <w:rsid w:val="00406259"/>
    <w:rsid w:val="0042645B"/>
    <w:rsid w:val="00433E25"/>
    <w:rsid w:val="004417ED"/>
    <w:rsid w:val="00471AA6"/>
    <w:rsid w:val="0048042D"/>
    <w:rsid w:val="0049297C"/>
    <w:rsid w:val="004941AB"/>
    <w:rsid w:val="004A255A"/>
    <w:rsid w:val="004A36B0"/>
    <w:rsid w:val="004B5928"/>
    <w:rsid w:val="004D258B"/>
    <w:rsid w:val="004F4A09"/>
    <w:rsid w:val="0050231D"/>
    <w:rsid w:val="00513C68"/>
    <w:rsid w:val="005453AE"/>
    <w:rsid w:val="00553145"/>
    <w:rsid w:val="00571D53"/>
    <w:rsid w:val="005A3237"/>
    <w:rsid w:val="005A57D7"/>
    <w:rsid w:val="005A7302"/>
    <w:rsid w:val="005D20BC"/>
    <w:rsid w:val="005E42FB"/>
    <w:rsid w:val="00600B23"/>
    <w:rsid w:val="006074B9"/>
    <w:rsid w:val="0061227C"/>
    <w:rsid w:val="00616136"/>
    <w:rsid w:val="00631304"/>
    <w:rsid w:val="00631DD0"/>
    <w:rsid w:val="00641A22"/>
    <w:rsid w:val="00656098"/>
    <w:rsid w:val="00681055"/>
    <w:rsid w:val="00685290"/>
    <w:rsid w:val="00691228"/>
    <w:rsid w:val="006927CF"/>
    <w:rsid w:val="0069563B"/>
    <w:rsid w:val="00696EA3"/>
    <w:rsid w:val="006A02D3"/>
    <w:rsid w:val="006B484D"/>
    <w:rsid w:val="006B4ED6"/>
    <w:rsid w:val="006C3EC2"/>
    <w:rsid w:val="006D21E6"/>
    <w:rsid w:val="006D60F4"/>
    <w:rsid w:val="006E3B99"/>
    <w:rsid w:val="00745298"/>
    <w:rsid w:val="00757883"/>
    <w:rsid w:val="00757A7F"/>
    <w:rsid w:val="007628F5"/>
    <w:rsid w:val="00774521"/>
    <w:rsid w:val="00775C55"/>
    <w:rsid w:val="00790812"/>
    <w:rsid w:val="007943D1"/>
    <w:rsid w:val="007D30D2"/>
    <w:rsid w:val="007F490A"/>
    <w:rsid w:val="007F7F42"/>
    <w:rsid w:val="0081092C"/>
    <w:rsid w:val="00817FFC"/>
    <w:rsid w:val="00830FC2"/>
    <w:rsid w:val="008377EB"/>
    <w:rsid w:val="00840691"/>
    <w:rsid w:val="00853D28"/>
    <w:rsid w:val="00862CDC"/>
    <w:rsid w:val="008636F5"/>
    <w:rsid w:val="008712E8"/>
    <w:rsid w:val="008743FB"/>
    <w:rsid w:val="00887742"/>
    <w:rsid w:val="00892D7C"/>
    <w:rsid w:val="00895F49"/>
    <w:rsid w:val="008A3359"/>
    <w:rsid w:val="008B745F"/>
    <w:rsid w:val="008E351A"/>
    <w:rsid w:val="008F1028"/>
    <w:rsid w:val="008F1DF2"/>
    <w:rsid w:val="00901224"/>
    <w:rsid w:val="0090299F"/>
    <w:rsid w:val="009116C3"/>
    <w:rsid w:val="00914535"/>
    <w:rsid w:val="0091693D"/>
    <w:rsid w:val="00931748"/>
    <w:rsid w:val="00933CBD"/>
    <w:rsid w:val="0093690A"/>
    <w:rsid w:val="00944EA4"/>
    <w:rsid w:val="00946245"/>
    <w:rsid w:val="009721B9"/>
    <w:rsid w:val="00973A55"/>
    <w:rsid w:val="00973B10"/>
    <w:rsid w:val="009827B8"/>
    <w:rsid w:val="009C08C1"/>
    <w:rsid w:val="009D6FF2"/>
    <w:rsid w:val="009F284C"/>
    <w:rsid w:val="00A3747E"/>
    <w:rsid w:val="00A6507A"/>
    <w:rsid w:val="00A65BF7"/>
    <w:rsid w:val="00A86AB3"/>
    <w:rsid w:val="00A9198C"/>
    <w:rsid w:val="00AA3870"/>
    <w:rsid w:val="00AB0142"/>
    <w:rsid w:val="00AB4F46"/>
    <w:rsid w:val="00AB72B4"/>
    <w:rsid w:val="00AC2696"/>
    <w:rsid w:val="00AD1EAA"/>
    <w:rsid w:val="00AD60D3"/>
    <w:rsid w:val="00B17E7E"/>
    <w:rsid w:val="00B46694"/>
    <w:rsid w:val="00B60080"/>
    <w:rsid w:val="00B623C4"/>
    <w:rsid w:val="00B8726F"/>
    <w:rsid w:val="00B9319C"/>
    <w:rsid w:val="00BB7907"/>
    <w:rsid w:val="00BD69A0"/>
    <w:rsid w:val="00BE34E1"/>
    <w:rsid w:val="00BE6FB5"/>
    <w:rsid w:val="00BE769D"/>
    <w:rsid w:val="00BF1677"/>
    <w:rsid w:val="00BF3161"/>
    <w:rsid w:val="00C019F4"/>
    <w:rsid w:val="00C42ED8"/>
    <w:rsid w:val="00C705FF"/>
    <w:rsid w:val="00C73819"/>
    <w:rsid w:val="00C82882"/>
    <w:rsid w:val="00C93DBD"/>
    <w:rsid w:val="00CB1E3B"/>
    <w:rsid w:val="00CC4413"/>
    <w:rsid w:val="00CD51BF"/>
    <w:rsid w:val="00D03AE7"/>
    <w:rsid w:val="00D15995"/>
    <w:rsid w:val="00D26DCB"/>
    <w:rsid w:val="00D44908"/>
    <w:rsid w:val="00D56477"/>
    <w:rsid w:val="00D57E4F"/>
    <w:rsid w:val="00D720F8"/>
    <w:rsid w:val="00D738D1"/>
    <w:rsid w:val="00D776CF"/>
    <w:rsid w:val="00D87D0E"/>
    <w:rsid w:val="00D90FCE"/>
    <w:rsid w:val="00D94FD1"/>
    <w:rsid w:val="00DA0B3E"/>
    <w:rsid w:val="00DA1607"/>
    <w:rsid w:val="00DA2634"/>
    <w:rsid w:val="00DB69BB"/>
    <w:rsid w:val="00E056A8"/>
    <w:rsid w:val="00E07EBD"/>
    <w:rsid w:val="00E2520C"/>
    <w:rsid w:val="00E323BD"/>
    <w:rsid w:val="00E434DC"/>
    <w:rsid w:val="00E63438"/>
    <w:rsid w:val="00E66A64"/>
    <w:rsid w:val="00E66B58"/>
    <w:rsid w:val="00E70578"/>
    <w:rsid w:val="00E707F5"/>
    <w:rsid w:val="00E92290"/>
    <w:rsid w:val="00E9533D"/>
    <w:rsid w:val="00EB053D"/>
    <w:rsid w:val="00EB61D5"/>
    <w:rsid w:val="00EC30C3"/>
    <w:rsid w:val="00ED6EFE"/>
    <w:rsid w:val="00EF4729"/>
    <w:rsid w:val="00EF7AAE"/>
    <w:rsid w:val="00F00B9D"/>
    <w:rsid w:val="00F0235B"/>
    <w:rsid w:val="00F312E5"/>
    <w:rsid w:val="00F41796"/>
    <w:rsid w:val="00F4261B"/>
    <w:rsid w:val="00F44213"/>
    <w:rsid w:val="00F5692E"/>
    <w:rsid w:val="00F63768"/>
    <w:rsid w:val="00F90C49"/>
    <w:rsid w:val="00FA4958"/>
    <w:rsid w:val="00FB61D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C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6136"/>
    <w:pPr>
      <w:ind w:left="720"/>
      <w:contextualSpacing/>
    </w:pPr>
  </w:style>
  <w:style w:type="paragraph" w:styleId="Ballontekst">
    <w:name w:val="Balloon Text"/>
    <w:basedOn w:val="Standaard"/>
    <w:link w:val="BallontekstChar"/>
    <w:uiPriority w:val="99"/>
    <w:semiHidden/>
    <w:unhideWhenUsed/>
    <w:rsid w:val="00830F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0FC2"/>
    <w:rPr>
      <w:rFonts w:ascii="Tahoma" w:hAnsi="Tahoma" w:cs="Tahoma"/>
      <w:sz w:val="16"/>
      <w:szCs w:val="16"/>
    </w:rPr>
  </w:style>
  <w:style w:type="character" w:styleId="Verwijzingopmerking">
    <w:name w:val="annotation reference"/>
    <w:basedOn w:val="Standaardalinea-lettertype"/>
    <w:uiPriority w:val="99"/>
    <w:semiHidden/>
    <w:unhideWhenUsed/>
    <w:rsid w:val="00E2520C"/>
    <w:rPr>
      <w:sz w:val="16"/>
      <w:szCs w:val="16"/>
    </w:rPr>
  </w:style>
  <w:style w:type="paragraph" w:styleId="Tekstopmerking">
    <w:name w:val="annotation text"/>
    <w:basedOn w:val="Standaard"/>
    <w:link w:val="TekstopmerkingChar"/>
    <w:uiPriority w:val="99"/>
    <w:semiHidden/>
    <w:unhideWhenUsed/>
    <w:rsid w:val="00E2520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520C"/>
    <w:rPr>
      <w:sz w:val="20"/>
      <w:szCs w:val="20"/>
    </w:rPr>
  </w:style>
  <w:style w:type="paragraph" w:styleId="Onderwerpvanopmerking">
    <w:name w:val="annotation subject"/>
    <w:basedOn w:val="Tekstopmerking"/>
    <w:next w:val="Tekstopmerking"/>
    <w:link w:val="OnderwerpvanopmerkingChar"/>
    <w:uiPriority w:val="99"/>
    <w:semiHidden/>
    <w:unhideWhenUsed/>
    <w:rsid w:val="00E2520C"/>
    <w:rPr>
      <w:b/>
      <w:bCs/>
    </w:rPr>
  </w:style>
  <w:style w:type="character" w:customStyle="1" w:styleId="OnderwerpvanopmerkingChar">
    <w:name w:val="Onderwerp van opmerking Char"/>
    <w:basedOn w:val="TekstopmerkingChar"/>
    <w:link w:val="Onderwerpvanopmerking"/>
    <w:uiPriority w:val="99"/>
    <w:semiHidden/>
    <w:rsid w:val="00E2520C"/>
    <w:rPr>
      <w:b/>
      <w:bCs/>
      <w:sz w:val="20"/>
      <w:szCs w:val="20"/>
    </w:rPr>
  </w:style>
  <w:style w:type="paragraph" w:styleId="Voetnoottekst">
    <w:name w:val="footnote text"/>
    <w:basedOn w:val="Standaard"/>
    <w:link w:val="VoetnoottekstChar"/>
    <w:uiPriority w:val="99"/>
    <w:unhideWhenUsed/>
    <w:rsid w:val="0042645B"/>
    <w:pPr>
      <w:spacing w:after="0" w:line="240" w:lineRule="auto"/>
    </w:pPr>
    <w:rPr>
      <w:sz w:val="24"/>
      <w:szCs w:val="24"/>
    </w:rPr>
  </w:style>
  <w:style w:type="character" w:customStyle="1" w:styleId="VoetnoottekstChar">
    <w:name w:val="Voetnoottekst Char"/>
    <w:basedOn w:val="Standaardalinea-lettertype"/>
    <w:link w:val="Voetnoottekst"/>
    <w:uiPriority w:val="99"/>
    <w:rsid w:val="0042645B"/>
    <w:rPr>
      <w:sz w:val="24"/>
      <w:szCs w:val="24"/>
    </w:rPr>
  </w:style>
  <w:style w:type="character" w:styleId="Voetnootmarkering">
    <w:name w:val="footnote reference"/>
    <w:basedOn w:val="Standaardalinea-lettertype"/>
    <w:uiPriority w:val="99"/>
    <w:unhideWhenUsed/>
    <w:rsid w:val="0042645B"/>
    <w:rPr>
      <w:vertAlign w:val="superscript"/>
    </w:rPr>
  </w:style>
  <w:style w:type="paragraph" w:styleId="Koptekst">
    <w:name w:val="header"/>
    <w:basedOn w:val="Standaard"/>
    <w:link w:val="KoptekstChar"/>
    <w:uiPriority w:val="99"/>
    <w:unhideWhenUsed/>
    <w:rsid w:val="00BF31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3161"/>
  </w:style>
  <w:style w:type="paragraph" w:styleId="Voettekst">
    <w:name w:val="footer"/>
    <w:basedOn w:val="Standaard"/>
    <w:link w:val="VoettekstChar"/>
    <w:uiPriority w:val="99"/>
    <w:unhideWhenUsed/>
    <w:rsid w:val="00BF31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3161"/>
  </w:style>
  <w:style w:type="character" w:styleId="Hyperlink">
    <w:name w:val="Hyperlink"/>
    <w:basedOn w:val="Standaardalinea-lettertype"/>
    <w:uiPriority w:val="99"/>
    <w:unhideWhenUsed/>
    <w:rsid w:val="006927CF"/>
    <w:rPr>
      <w:color w:val="0000FF" w:themeColor="hyperlink"/>
      <w:u w:val="single"/>
    </w:rPr>
  </w:style>
  <w:style w:type="character" w:customStyle="1" w:styleId="Onopgelostemelding1">
    <w:name w:val="Onopgeloste melding1"/>
    <w:basedOn w:val="Standaardalinea-lettertype"/>
    <w:uiPriority w:val="99"/>
    <w:semiHidden/>
    <w:unhideWhenUsed/>
    <w:rsid w:val="006927CF"/>
    <w:rPr>
      <w:color w:val="605E5C"/>
      <w:shd w:val="clear" w:color="auto" w:fill="E1DFDD"/>
    </w:rPr>
  </w:style>
  <w:style w:type="paragraph" w:styleId="Revisie">
    <w:name w:val="Revision"/>
    <w:hidden/>
    <w:uiPriority w:val="99"/>
    <w:semiHidden/>
    <w:rsid w:val="002D75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6136"/>
    <w:pPr>
      <w:ind w:left="720"/>
      <w:contextualSpacing/>
    </w:pPr>
  </w:style>
  <w:style w:type="paragraph" w:styleId="Ballontekst">
    <w:name w:val="Balloon Text"/>
    <w:basedOn w:val="Standaard"/>
    <w:link w:val="BallontekstChar"/>
    <w:uiPriority w:val="99"/>
    <w:semiHidden/>
    <w:unhideWhenUsed/>
    <w:rsid w:val="00830F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0FC2"/>
    <w:rPr>
      <w:rFonts w:ascii="Tahoma" w:hAnsi="Tahoma" w:cs="Tahoma"/>
      <w:sz w:val="16"/>
      <w:szCs w:val="16"/>
    </w:rPr>
  </w:style>
  <w:style w:type="character" w:styleId="Verwijzingopmerking">
    <w:name w:val="annotation reference"/>
    <w:basedOn w:val="Standaardalinea-lettertype"/>
    <w:uiPriority w:val="99"/>
    <w:semiHidden/>
    <w:unhideWhenUsed/>
    <w:rsid w:val="00E2520C"/>
    <w:rPr>
      <w:sz w:val="16"/>
      <w:szCs w:val="16"/>
    </w:rPr>
  </w:style>
  <w:style w:type="paragraph" w:styleId="Tekstopmerking">
    <w:name w:val="annotation text"/>
    <w:basedOn w:val="Standaard"/>
    <w:link w:val="TekstopmerkingChar"/>
    <w:uiPriority w:val="99"/>
    <w:semiHidden/>
    <w:unhideWhenUsed/>
    <w:rsid w:val="00E2520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520C"/>
    <w:rPr>
      <w:sz w:val="20"/>
      <w:szCs w:val="20"/>
    </w:rPr>
  </w:style>
  <w:style w:type="paragraph" w:styleId="Onderwerpvanopmerking">
    <w:name w:val="annotation subject"/>
    <w:basedOn w:val="Tekstopmerking"/>
    <w:next w:val="Tekstopmerking"/>
    <w:link w:val="OnderwerpvanopmerkingChar"/>
    <w:uiPriority w:val="99"/>
    <w:semiHidden/>
    <w:unhideWhenUsed/>
    <w:rsid w:val="00E2520C"/>
    <w:rPr>
      <w:b/>
      <w:bCs/>
    </w:rPr>
  </w:style>
  <w:style w:type="character" w:customStyle="1" w:styleId="OnderwerpvanopmerkingChar">
    <w:name w:val="Onderwerp van opmerking Char"/>
    <w:basedOn w:val="TekstopmerkingChar"/>
    <w:link w:val="Onderwerpvanopmerking"/>
    <w:uiPriority w:val="99"/>
    <w:semiHidden/>
    <w:rsid w:val="00E2520C"/>
    <w:rPr>
      <w:b/>
      <w:bCs/>
      <w:sz w:val="20"/>
      <w:szCs w:val="20"/>
    </w:rPr>
  </w:style>
  <w:style w:type="paragraph" w:styleId="Voetnoottekst">
    <w:name w:val="footnote text"/>
    <w:basedOn w:val="Standaard"/>
    <w:link w:val="VoetnoottekstChar"/>
    <w:uiPriority w:val="99"/>
    <w:unhideWhenUsed/>
    <w:rsid w:val="0042645B"/>
    <w:pPr>
      <w:spacing w:after="0" w:line="240" w:lineRule="auto"/>
    </w:pPr>
    <w:rPr>
      <w:sz w:val="24"/>
      <w:szCs w:val="24"/>
    </w:rPr>
  </w:style>
  <w:style w:type="character" w:customStyle="1" w:styleId="VoetnoottekstChar">
    <w:name w:val="Voetnoottekst Char"/>
    <w:basedOn w:val="Standaardalinea-lettertype"/>
    <w:link w:val="Voetnoottekst"/>
    <w:uiPriority w:val="99"/>
    <w:rsid w:val="0042645B"/>
    <w:rPr>
      <w:sz w:val="24"/>
      <w:szCs w:val="24"/>
    </w:rPr>
  </w:style>
  <w:style w:type="character" w:styleId="Voetnootmarkering">
    <w:name w:val="footnote reference"/>
    <w:basedOn w:val="Standaardalinea-lettertype"/>
    <w:uiPriority w:val="99"/>
    <w:unhideWhenUsed/>
    <w:rsid w:val="0042645B"/>
    <w:rPr>
      <w:vertAlign w:val="superscript"/>
    </w:rPr>
  </w:style>
  <w:style w:type="paragraph" w:styleId="Koptekst">
    <w:name w:val="header"/>
    <w:basedOn w:val="Standaard"/>
    <w:link w:val="KoptekstChar"/>
    <w:uiPriority w:val="99"/>
    <w:unhideWhenUsed/>
    <w:rsid w:val="00BF31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3161"/>
  </w:style>
  <w:style w:type="paragraph" w:styleId="Voettekst">
    <w:name w:val="footer"/>
    <w:basedOn w:val="Standaard"/>
    <w:link w:val="VoettekstChar"/>
    <w:uiPriority w:val="99"/>
    <w:unhideWhenUsed/>
    <w:rsid w:val="00BF31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3161"/>
  </w:style>
  <w:style w:type="character" w:styleId="Hyperlink">
    <w:name w:val="Hyperlink"/>
    <w:basedOn w:val="Standaardalinea-lettertype"/>
    <w:uiPriority w:val="99"/>
    <w:unhideWhenUsed/>
    <w:rsid w:val="006927CF"/>
    <w:rPr>
      <w:color w:val="0000FF" w:themeColor="hyperlink"/>
      <w:u w:val="single"/>
    </w:rPr>
  </w:style>
  <w:style w:type="character" w:customStyle="1" w:styleId="Onopgelostemelding1">
    <w:name w:val="Onopgeloste melding1"/>
    <w:basedOn w:val="Standaardalinea-lettertype"/>
    <w:uiPriority w:val="99"/>
    <w:semiHidden/>
    <w:unhideWhenUsed/>
    <w:rsid w:val="006927CF"/>
    <w:rPr>
      <w:color w:val="605E5C"/>
      <w:shd w:val="clear" w:color="auto" w:fill="E1DFDD"/>
    </w:rPr>
  </w:style>
  <w:style w:type="paragraph" w:styleId="Revisie">
    <w:name w:val="Revision"/>
    <w:hidden/>
    <w:uiPriority w:val="99"/>
    <w:semiHidden/>
    <w:rsid w:val="002D7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71212">
      <w:bodyDiv w:val="1"/>
      <w:marLeft w:val="0"/>
      <w:marRight w:val="0"/>
      <w:marTop w:val="0"/>
      <w:marBottom w:val="0"/>
      <w:divBdr>
        <w:top w:val="none" w:sz="0" w:space="0" w:color="auto"/>
        <w:left w:val="none" w:sz="0" w:space="0" w:color="auto"/>
        <w:bottom w:val="none" w:sz="0" w:space="0" w:color="auto"/>
        <w:right w:val="none" w:sz="0" w:space="0" w:color="auto"/>
      </w:divBdr>
    </w:div>
    <w:div w:id="204678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657B-E8AC-4221-B14E-CFBAB980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4379</Words>
  <Characters>24088</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2018-05-16T14:26:00Z</cp:lastPrinted>
  <dcterms:created xsi:type="dcterms:W3CDTF">2019-01-04T15:23:00Z</dcterms:created>
  <dcterms:modified xsi:type="dcterms:W3CDTF">2019-01-04T15:23:00Z</dcterms:modified>
</cp:coreProperties>
</file>