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B3FC" w14:textId="77777777" w:rsidR="003359E3" w:rsidRDefault="003359E3" w:rsidP="00685897">
      <w:pPr>
        <w:widowControl w:val="0"/>
        <w:spacing w:line="480" w:lineRule="auto"/>
        <w:outlineLvl w:val="0"/>
      </w:pPr>
    </w:p>
    <w:p w14:paraId="3DFD6DB9" w14:textId="62066E74" w:rsidR="009968C2" w:rsidRPr="00586E76" w:rsidRDefault="009968C2" w:rsidP="00685897">
      <w:pPr>
        <w:widowControl w:val="0"/>
        <w:spacing w:line="480" w:lineRule="auto"/>
        <w:outlineLvl w:val="0"/>
        <w:rPr>
          <w:rFonts w:eastAsia="SimSun"/>
          <w:lang w:eastAsia="zh-CN"/>
        </w:rPr>
      </w:pPr>
      <w:r w:rsidRPr="00586E76">
        <w:t xml:space="preserve">Running head: </w:t>
      </w:r>
      <w:r w:rsidR="00E42380" w:rsidRPr="00586E76">
        <w:t>RELIGIO</w:t>
      </w:r>
      <w:r w:rsidR="0046643E">
        <w:t>US OPPOSITION TO SAME-SEX MARRIAGE</w:t>
      </w:r>
    </w:p>
    <w:p w14:paraId="3E673689" w14:textId="77777777" w:rsidR="009968C2" w:rsidRPr="003C3B46" w:rsidRDefault="009968C2" w:rsidP="00685897">
      <w:pPr>
        <w:widowControl w:val="0"/>
        <w:spacing w:line="480" w:lineRule="auto"/>
      </w:pPr>
    </w:p>
    <w:p w14:paraId="18A407EE" w14:textId="77777777" w:rsidR="009968C2" w:rsidRPr="003C3B46" w:rsidRDefault="009968C2" w:rsidP="00685897">
      <w:pPr>
        <w:widowControl w:val="0"/>
        <w:spacing w:line="480" w:lineRule="auto"/>
      </w:pPr>
    </w:p>
    <w:p w14:paraId="67D0E6FD" w14:textId="77777777" w:rsidR="009968C2" w:rsidRPr="003C3B46" w:rsidRDefault="009968C2" w:rsidP="00685897">
      <w:pPr>
        <w:widowControl w:val="0"/>
        <w:spacing w:line="480" w:lineRule="auto"/>
        <w:jc w:val="center"/>
        <w:outlineLvl w:val="0"/>
        <w:rPr>
          <w:b/>
        </w:rPr>
      </w:pPr>
      <w:r w:rsidRPr="003C3B46">
        <w:rPr>
          <w:b/>
        </w:rPr>
        <w:t xml:space="preserve">In Defense of Tradition: </w:t>
      </w:r>
    </w:p>
    <w:p w14:paraId="5CBDE027" w14:textId="0C6A3E76" w:rsidR="009968C2" w:rsidRPr="00586E76" w:rsidRDefault="009968C2" w:rsidP="000F3B23">
      <w:pPr>
        <w:widowControl w:val="0"/>
        <w:spacing w:line="480" w:lineRule="auto"/>
        <w:jc w:val="center"/>
        <w:outlineLvl w:val="0"/>
        <w:rPr>
          <w:b/>
        </w:rPr>
      </w:pPr>
      <w:r w:rsidRPr="003C3B46">
        <w:rPr>
          <w:b/>
        </w:rPr>
        <w:t>Religiosity</w:t>
      </w:r>
      <w:r w:rsidR="0043536D" w:rsidRPr="003C3B46">
        <w:rPr>
          <w:b/>
        </w:rPr>
        <w:t>,</w:t>
      </w:r>
      <w:r w:rsidRPr="003C3B46">
        <w:rPr>
          <w:b/>
        </w:rPr>
        <w:t xml:space="preserve"> </w:t>
      </w:r>
      <w:r w:rsidR="00041781" w:rsidRPr="003C3B46">
        <w:rPr>
          <w:b/>
        </w:rPr>
        <w:t xml:space="preserve">Conservatism, </w:t>
      </w:r>
      <w:r w:rsidRPr="003C3B46">
        <w:rPr>
          <w:b/>
        </w:rPr>
        <w:t xml:space="preserve">and Opposition to Same-Sex Marriage </w:t>
      </w:r>
      <w:r w:rsidRPr="00586E76">
        <w:rPr>
          <w:b/>
        </w:rPr>
        <w:t xml:space="preserve">in </w:t>
      </w:r>
      <w:r w:rsidR="00E0417B" w:rsidRPr="00586E76">
        <w:rPr>
          <w:b/>
        </w:rPr>
        <w:t>North America</w:t>
      </w:r>
    </w:p>
    <w:p w14:paraId="7B4D2303" w14:textId="77777777" w:rsidR="009968C2" w:rsidRPr="003C3B46" w:rsidRDefault="009968C2" w:rsidP="00685897">
      <w:pPr>
        <w:widowControl w:val="0"/>
        <w:spacing w:line="480" w:lineRule="auto"/>
        <w:jc w:val="center"/>
        <w:outlineLvl w:val="0"/>
      </w:pPr>
    </w:p>
    <w:p w14:paraId="0B377199" w14:textId="491AF2FB" w:rsidR="0048025E" w:rsidRPr="003C3B46" w:rsidRDefault="0048025E" w:rsidP="0048025E">
      <w:pPr>
        <w:widowControl w:val="0"/>
        <w:spacing w:line="480" w:lineRule="auto"/>
        <w:jc w:val="center"/>
        <w:outlineLvl w:val="0"/>
        <w:rPr>
          <w:i/>
        </w:rPr>
      </w:pPr>
      <w:r w:rsidRPr="003C3B46">
        <w:t>Jojanneke van der Toorn</w:t>
      </w:r>
      <w:r w:rsidRPr="003C3B46">
        <w:rPr>
          <w:i/>
        </w:rPr>
        <w:t>, Utrecht University</w:t>
      </w:r>
      <w:r>
        <w:rPr>
          <w:i/>
        </w:rPr>
        <w:t>; Leiden University</w:t>
      </w:r>
    </w:p>
    <w:p w14:paraId="690DA597" w14:textId="77777777" w:rsidR="0048025E" w:rsidRPr="003C3B46" w:rsidRDefault="0048025E" w:rsidP="0048025E">
      <w:pPr>
        <w:widowControl w:val="0"/>
        <w:spacing w:line="480" w:lineRule="auto"/>
        <w:jc w:val="center"/>
        <w:outlineLvl w:val="0"/>
        <w:rPr>
          <w:i/>
        </w:rPr>
      </w:pPr>
      <w:r w:rsidRPr="003C3B46">
        <w:t xml:space="preserve">John T. </w:t>
      </w:r>
      <w:proofErr w:type="spellStart"/>
      <w:r w:rsidRPr="003C3B46">
        <w:t>Jost</w:t>
      </w:r>
      <w:proofErr w:type="spellEnd"/>
      <w:r w:rsidRPr="003C3B46">
        <w:rPr>
          <w:i/>
        </w:rPr>
        <w:t>, New York University</w:t>
      </w:r>
      <w:r w:rsidRPr="003C3B46">
        <w:rPr>
          <w:i/>
        </w:rPr>
        <w:br/>
      </w:r>
      <w:r w:rsidRPr="003C3B46">
        <w:t>Dominic J. Packer</w:t>
      </w:r>
      <w:r w:rsidRPr="003C3B46">
        <w:rPr>
          <w:i/>
        </w:rPr>
        <w:t>, Lehigh University</w:t>
      </w:r>
    </w:p>
    <w:p w14:paraId="4B9675BC" w14:textId="77777777" w:rsidR="0048025E" w:rsidRDefault="0048025E" w:rsidP="0048025E">
      <w:pPr>
        <w:widowControl w:val="0"/>
        <w:spacing w:line="480" w:lineRule="auto"/>
        <w:jc w:val="center"/>
        <w:outlineLvl w:val="0"/>
      </w:pPr>
      <w:proofErr w:type="spellStart"/>
      <w:r>
        <w:t>Sharareh</w:t>
      </w:r>
      <w:proofErr w:type="spellEnd"/>
      <w:r>
        <w:t xml:space="preserve"> </w:t>
      </w:r>
      <w:proofErr w:type="spellStart"/>
      <w:r>
        <w:t>Noorbaloochi</w:t>
      </w:r>
      <w:proofErr w:type="spellEnd"/>
      <w:r>
        <w:t xml:space="preserve">, </w:t>
      </w:r>
      <w:r w:rsidRPr="003C3B46">
        <w:rPr>
          <w:i/>
        </w:rPr>
        <w:t>New York University</w:t>
      </w:r>
    </w:p>
    <w:p w14:paraId="0A308BA3" w14:textId="29E86140" w:rsidR="003C5A8F" w:rsidRDefault="0048025E" w:rsidP="0048025E">
      <w:pPr>
        <w:widowControl w:val="0"/>
        <w:spacing w:line="480" w:lineRule="auto"/>
        <w:jc w:val="center"/>
        <w:outlineLvl w:val="0"/>
      </w:pPr>
      <w:r w:rsidRPr="003C3B46">
        <w:t xml:space="preserve">Jay J. Van </w:t>
      </w:r>
      <w:proofErr w:type="spellStart"/>
      <w:r w:rsidRPr="003C3B46">
        <w:t>Bavel</w:t>
      </w:r>
      <w:proofErr w:type="spellEnd"/>
      <w:r w:rsidRPr="003C3B46">
        <w:rPr>
          <w:i/>
        </w:rPr>
        <w:t>, New York University</w:t>
      </w:r>
    </w:p>
    <w:p w14:paraId="0369A218" w14:textId="77777777" w:rsidR="003C5A8F" w:rsidRDefault="003C5A8F" w:rsidP="00685897">
      <w:pPr>
        <w:widowControl w:val="0"/>
        <w:tabs>
          <w:tab w:val="left" w:pos="2480"/>
        </w:tabs>
        <w:spacing w:line="480" w:lineRule="auto"/>
      </w:pPr>
    </w:p>
    <w:p w14:paraId="067C16D7" w14:textId="77777777" w:rsidR="003C5A8F" w:rsidRDefault="003C5A8F" w:rsidP="00685897">
      <w:pPr>
        <w:widowControl w:val="0"/>
        <w:tabs>
          <w:tab w:val="left" w:pos="2480"/>
        </w:tabs>
        <w:spacing w:line="480" w:lineRule="auto"/>
      </w:pPr>
    </w:p>
    <w:p w14:paraId="6184D859" w14:textId="77777777" w:rsidR="003C5A8F" w:rsidRDefault="003C5A8F" w:rsidP="00685897">
      <w:pPr>
        <w:widowControl w:val="0"/>
        <w:tabs>
          <w:tab w:val="left" w:pos="2480"/>
        </w:tabs>
        <w:spacing w:line="480" w:lineRule="auto"/>
      </w:pPr>
    </w:p>
    <w:p w14:paraId="406CA88C" w14:textId="77777777" w:rsidR="003C5A8F" w:rsidRDefault="003C5A8F" w:rsidP="00685897">
      <w:pPr>
        <w:widowControl w:val="0"/>
        <w:tabs>
          <w:tab w:val="left" w:pos="2480"/>
        </w:tabs>
        <w:spacing w:line="480" w:lineRule="auto"/>
      </w:pPr>
    </w:p>
    <w:p w14:paraId="238AD103" w14:textId="77777777" w:rsidR="003C5A8F" w:rsidRDefault="003C5A8F" w:rsidP="00685897">
      <w:pPr>
        <w:widowControl w:val="0"/>
        <w:tabs>
          <w:tab w:val="left" w:pos="2480"/>
        </w:tabs>
        <w:spacing w:line="480" w:lineRule="auto"/>
      </w:pPr>
    </w:p>
    <w:p w14:paraId="2E221F7B" w14:textId="77777777" w:rsidR="0048025E" w:rsidRDefault="0048025E" w:rsidP="00685897">
      <w:pPr>
        <w:widowControl w:val="0"/>
        <w:tabs>
          <w:tab w:val="left" w:pos="2480"/>
        </w:tabs>
        <w:spacing w:line="480" w:lineRule="auto"/>
      </w:pPr>
    </w:p>
    <w:p w14:paraId="3562FEFC" w14:textId="77777777" w:rsidR="0048025E" w:rsidRDefault="0048025E" w:rsidP="00685897">
      <w:pPr>
        <w:widowControl w:val="0"/>
        <w:tabs>
          <w:tab w:val="left" w:pos="2480"/>
        </w:tabs>
        <w:spacing w:line="480" w:lineRule="auto"/>
      </w:pPr>
    </w:p>
    <w:p w14:paraId="2215654C" w14:textId="2D4EEBFE" w:rsidR="0048025E" w:rsidRPr="003C3B46" w:rsidRDefault="0048025E" w:rsidP="0048025E">
      <w:pPr>
        <w:widowControl w:val="0"/>
        <w:spacing w:line="480" w:lineRule="auto"/>
      </w:pPr>
      <w:r w:rsidRPr="003C3B46">
        <w:t>Please address correspondence to:</w:t>
      </w:r>
    </w:p>
    <w:p w14:paraId="29DBDC2B" w14:textId="77777777" w:rsidR="0048025E" w:rsidRPr="003C3B46" w:rsidRDefault="0048025E" w:rsidP="0048025E">
      <w:pPr>
        <w:widowControl w:val="0"/>
        <w:rPr>
          <w:lang w:val="nl-NL"/>
        </w:rPr>
      </w:pPr>
      <w:r w:rsidRPr="003C3B46">
        <w:rPr>
          <w:lang w:val="nl-NL"/>
        </w:rPr>
        <w:t>Jojanneke van der Toorn</w:t>
      </w:r>
    </w:p>
    <w:p w14:paraId="729A2300" w14:textId="77777777" w:rsidR="0048025E" w:rsidRPr="003C3B46" w:rsidRDefault="0048025E" w:rsidP="0048025E">
      <w:pPr>
        <w:widowControl w:val="0"/>
      </w:pPr>
      <w:r w:rsidRPr="003C3B46">
        <w:t>Department of Social, Health &amp; Organizational Psychology</w:t>
      </w:r>
    </w:p>
    <w:p w14:paraId="1E3DBED9" w14:textId="77777777" w:rsidR="0048025E" w:rsidRPr="003C3B46" w:rsidRDefault="0048025E" w:rsidP="0048025E">
      <w:pPr>
        <w:widowControl w:val="0"/>
        <w:rPr>
          <w:lang w:val="nl-NL"/>
        </w:rPr>
      </w:pPr>
      <w:r w:rsidRPr="003C3B46">
        <w:rPr>
          <w:lang w:val="nl-NL"/>
        </w:rPr>
        <w:t>Utrecht University</w:t>
      </w:r>
    </w:p>
    <w:p w14:paraId="41CF4A72" w14:textId="77777777" w:rsidR="0048025E" w:rsidRPr="003C3B46" w:rsidRDefault="0048025E" w:rsidP="0048025E">
      <w:pPr>
        <w:widowControl w:val="0"/>
      </w:pPr>
      <w:r w:rsidRPr="003C3B46">
        <w:rPr>
          <w:lang w:val="nl-NL"/>
        </w:rPr>
        <w:t>Heidelberglaan 1, 3584 CS Utrecht</w:t>
      </w:r>
      <w:r w:rsidRPr="003C3B46">
        <w:t>, The Netherlands</w:t>
      </w:r>
    </w:p>
    <w:p w14:paraId="6E1E7903" w14:textId="31DCE6FC" w:rsidR="0048025E" w:rsidRPr="00586E76" w:rsidDel="00A65C8B" w:rsidRDefault="0048025E" w:rsidP="0048025E">
      <w:pPr>
        <w:widowControl w:val="0"/>
      </w:pPr>
      <w:r w:rsidRPr="003C3B46">
        <w:t>j.m.vandertoorn@uu.nl</w:t>
      </w:r>
    </w:p>
    <w:p w14:paraId="068C1B37" w14:textId="77777777" w:rsidR="004F384C" w:rsidRPr="003C3B46" w:rsidRDefault="004F384C" w:rsidP="00685897">
      <w:pPr>
        <w:widowControl w:val="0"/>
        <w:spacing w:line="480" w:lineRule="auto"/>
      </w:pPr>
    </w:p>
    <w:p w14:paraId="25B190AD" w14:textId="77777777" w:rsidR="009968C2" w:rsidRPr="003C3B46" w:rsidRDefault="009968C2" w:rsidP="00685897">
      <w:pPr>
        <w:widowControl w:val="0"/>
        <w:spacing w:line="480" w:lineRule="auto"/>
        <w:jc w:val="center"/>
        <w:rPr>
          <w:b/>
        </w:rPr>
      </w:pPr>
      <w:r w:rsidRPr="003C3B46">
        <w:br w:type="page"/>
      </w:r>
      <w:r w:rsidRPr="003C3B46">
        <w:rPr>
          <w:b/>
        </w:rPr>
        <w:lastRenderedPageBreak/>
        <w:t>Abstract</w:t>
      </w:r>
    </w:p>
    <w:p w14:paraId="2807FC77" w14:textId="64233471" w:rsidR="000D358D" w:rsidRPr="003C3B46" w:rsidRDefault="000D358D" w:rsidP="00685897">
      <w:pPr>
        <w:widowControl w:val="0"/>
        <w:spacing w:line="480" w:lineRule="auto"/>
      </w:pPr>
      <w:r w:rsidRPr="003C3B46">
        <w:t xml:space="preserve">Arguments opposing same-sex marriage are often made on religious grounds. In </w:t>
      </w:r>
      <w:r w:rsidR="00CB3F11" w:rsidRPr="003C3B46">
        <w:t xml:space="preserve">five </w:t>
      </w:r>
      <w:r w:rsidRPr="00586E76">
        <w:t xml:space="preserve">studies conducted in </w:t>
      </w:r>
      <w:r w:rsidR="00F13BFD" w:rsidRPr="00586E76">
        <w:t>the U.S. and Canada</w:t>
      </w:r>
      <w:r w:rsidRPr="003C3B46">
        <w:t xml:space="preserve"> (combined </w:t>
      </w:r>
      <w:r w:rsidRPr="003C3B46">
        <w:rPr>
          <w:i/>
        </w:rPr>
        <w:t>N</w:t>
      </w:r>
      <w:r w:rsidRPr="003C3B46">
        <w:t>=</w:t>
      </w:r>
      <w:r w:rsidR="00CB3F11" w:rsidRPr="003C3B46">
        <w:t>1</w:t>
      </w:r>
      <w:r w:rsidRPr="003C3B46">
        <w:t>,</w:t>
      </w:r>
      <w:r w:rsidR="00CB3F11" w:rsidRPr="003C3B46">
        <w:t>673</w:t>
      </w:r>
      <w:r w:rsidRPr="003C3B46">
        <w:t xml:space="preserve">), we </w:t>
      </w:r>
      <w:r w:rsidR="00F10C07">
        <w:t>observed</w:t>
      </w:r>
      <w:r w:rsidR="00395E86" w:rsidRPr="003C3B46">
        <w:t xml:space="preserve"> </w:t>
      </w:r>
      <w:r w:rsidRPr="003C3B46">
        <w:t xml:space="preserve">that religious opposition to same-sex marriage </w:t>
      </w:r>
      <w:r w:rsidR="00395E86" w:rsidRPr="003C3B46">
        <w:t>wa</w:t>
      </w:r>
      <w:r w:rsidRPr="003C3B46">
        <w:t>s</w:t>
      </w:r>
      <w:r w:rsidR="00B52DD9" w:rsidRPr="003C3B46">
        <w:t xml:space="preserve"> explained</w:t>
      </w:r>
      <w:r w:rsidRPr="003C3B46">
        <w:t xml:space="preserve">, at least in part, by </w:t>
      </w:r>
      <w:r w:rsidR="004D7249" w:rsidRPr="003C3B46">
        <w:t xml:space="preserve">conservative ideology and </w:t>
      </w:r>
      <w:r w:rsidR="00F57368" w:rsidRPr="003C3B46">
        <w:t xml:space="preserve">linked to </w:t>
      </w:r>
      <w:r w:rsidRPr="003C3B46">
        <w:t>sexual prejudice.</w:t>
      </w:r>
      <w:r w:rsidRPr="00586E76">
        <w:t xml:space="preserve"> In Studies 1 and 2, we </w:t>
      </w:r>
      <w:r w:rsidR="00F10C07">
        <w:t>discovered</w:t>
      </w:r>
      <w:r w:rsidR="004D7249" w:rsidRPr="00586E76">
        <w:t xml:space="preserve"> </w:t>
      </w:r>
      <w:r w:rsidRPr="00586E76">
        <w:t>that the relatio</w:t>
      </w:r>
      <w:r w:rsidRPr="003C3B46">
        <w:t xml:space="preserve">nship between religiosity and opposition to same-sex marriage </w:t>
      </w:r>
      <w:r w:rsidR="00B52DD9" w:rsidRPr="00586E76">
        <w:t>was</w:t>
      </w:r>
      <w:r w:rsidRPr="00586E76">
        <w:t xml:space="preserve"> mediated by explicit sexual prejudice. In Stud</w:t>
      </w:r>
      <w:r w:rsidR="00CB3F11" w:rsidRPr="003C3B46">
        <w:t>y</w:t>
      </w:r>
      <w:r w:rsidRPr="003C3B46">
        <w:t xml:space="preserve"> 3, we </w:t>
      </w:r>
      <w:r w:rsidR="009032C1">
        <w:t>saw</w:t>
      </w:r>
      <w:r w:rsidR="004D7249" w:rsidRPr="003C3B46">
        <w:t xml:space="preserve"> </w:t>
      </w:r>
      <w:r w:rsidRPr="003C3B46">
        <w:t xml:space="preserve">that the mediating effect of sexual prejudice was </w:t>
      </w:r>
      <w:r w:rsidR="00AE2EED" w:rsidRPr="003C3B46">
        <w:t xml:space="preserve">linked to </w:t>
      </w:r>
      <w:r w:rsidR="00F56ACE" w:rsidRPr="003C3B46">
        <w:t xml:space="preserve">political </w:t>
      </w:r>
      <w:r w:rsidRPr="003C3B46">
        <w:t>conservati</w:t>
      </w:r>
      <w:r w:rsidR="00F56ACE" w:rsidRPr="003C3B46">
        <w:t>sm</w:t>
      </w:r>
      <w:r w:rsidRPr="003C3B46">
        <w:t xml:space="preserve">. Finally, in Studies 4a and 4b we examined the ideological underpinnings of religious opposition to same-sex marriage </w:t>
      </w:r>
      <w:r w:rsidR="00EB7E02" w:rsidRPr="003C3B46">
        <w:t xml:space="preserve">in more detail </w:t>
      </w:r>
      <w:r w:rsidRPr="003C3B46">
        <w:t xml:space="preserve">by taking into account </w:t>
      </w:r>
      <w:r w:rsidR="00EB7E02" w:rsidRPr="003C3B46">
        <w:t xml:space="preserve">two </w:t>
      </w:r>
      <w:r w:rsidRPr="003C3B46">
        <w:t xml:space="preserve">distinct </w:t>
      </w:r>
      <w:r w:rsidR="00EB7E02" w:rsidRPr="003C3B46">
        <w:t>aspects of conservative ideology</w:t>
      </w:r>
      <w:r w:rsidR="004D7249" w:rsidRPr="003C3B46">
        <w:t>. R</w:t>
      </w:r>
      <w:r w:rsidR="00216CD2" w:rsidRPr="003C3B46">
        <w:t>esults revealed</w:t>
      </w:r>
      <w:r w:rsidR="00EB7E02" w:rsidRPr="003C3B46">
        <w:t xml:space="preserve"> that</w:t>
      </w:r>
      <w:r w:rsidRPr="003C3B46">
        <w:t xml:space="preserve"> resistance to change </w:t>
      </w:r>
      <w:r w:rsidR="00EB7E02" w:rsidRPr="003C3B46">
        <w:t>was</w:t>
      </w:r>
      <w:r w:rsidR="009032C1">
        <w:t xml:space="preserve"> </w:t>
      </w:r>
      <w:r w:rsidR="002E4C6D" w:rsidRPr="003C3B46">
        <w:t xml:space="preserve">more important </w:t>
      </w:r>
      <w:r w:rsidR="00EB7E02" w:rsidRPr="003C3B46">
        <w:t>than opposition to equality in explaining</w:t>
      </w:r>
      <w:r w:rsidR="009B2C71" w:rsidRPr="003C3B46">
        <w:t xml:space="preserve"> religious</w:t>
      </w:r>
      <w:r w:rsidR="00EB7E02" w:rsidRPr="003C3B46">
        <w:t xml:space="preserve"> opposition to same-sex marriage.</w:t>
      </w:r>
    </w:p>
    <w:p w14:paraId="556D1CDF" w14:textId="77777777" w:rsidR="009968C2" w:rsidRPr="003C3B46" w:rsidRDefault="009968C2" w:rsidP="00685897">
      <w:pPr>
        <w:widowControl w:val="0"/>
        <w:spacing w:line="480" w:lineRule="auto"/>
      </w:pPr>
    </w:p>
    <w:p w14:paraId="5A01C1B4" w14:textId="270E3108" w:rsidR="00CC0B7C" w:rsidRPr="003C3B46" w:rsidRDefault="00CC0B7C" w:rsidP="00685897">
      <w:pPr>
        <w:widowControl w:val="0"/>
        <w:spacing w:line="480" w:lineRule="auto"/>
      </w:pPr>
      <w:r w:rsidRPr="003C3B46">
        <w:t xml:space="preserve">KEYWORDS: Religiosity; Conservatism; System Justification; </w:t>
      </w:r>
      <w:r w:rsidR="00743AFE" w:rsidRPr="003C3B46">
        <w:t xml:space="preserve">Sexual </w:t>
      </w:r>
      <w:r w:rsidRPr="003C3B46">
        <w:t>Prejudice; Same-Sex Marriage</w:t>
      </w:r>
    </w:p>
    <w:p w14:paraId="60C98611" w14:textId="77777777" w:rsidR="009968C2" w:rsidRPr="003C3B46" w:rsidRDefault="009968C2" w:rsidP="00685897">
      <w:pPr>
        <w:widowControl w:val="0"/>
        <w:spacing w:line="480" w:lineRule="auto"/>
      </w:pPr>
    </w:p>
    <w:p w14:paraId="2E29313D" w14:textId="77777777" w:rsidR="009968C2" w:rsidRPr="003C3B46" w:rsidRDefault="009968C2" w:rsidP="00685897">
      <w:pPr>
        <w:widowControl w:val="0"/>
        <w:spacing w:line="480" w:lineRule="auto"/>
      </w:pPr>
    </w:p>
    <w:p w14:paraId="7D52BCAF" w14:textId="77777777" w:rsidR="009968C2" w:rsidRPr="003C3B46" w:rsidRDefault="009968C2" w:rsidP="00685897">
      <w:pPr>
        <w:widowControl w:val="0"/>
        <w:spacing w:line="480" w:lineRule="auto"/>
      </w:pPr>
    </w:p>
    <w:p w14:paraId="6A1D895F" w14:textId="77777777" w:rsidR="00BC5C6D" w:rsidRPr="003C3B46" w:rsidRDefault="00BC5C6D" w:rsidP="00685897">
      <w:pPr>
        <w:widowControl w:val="0"/>
        <w:spacing w:line="480" w:lineRule="auto"/>
        <w:rPr>
          <w:i/>
        </w:rPr>
      </w:pPr>
    </w:p>
    <w:p w14:paraId="0A2BEED6" w14:textId="77777777" w:rsidR="00BC5C6D" w:rsidRPr="003C3B46" w:rsidRDefault="00BC5C6D" w:rsidP="00685897">
      <w:pPr>
        <w:widowControl w:val="0"/>
        <w:spacing w:line="480" w:lineRule="auto"/>
        <w:rPr>
          <w:i/>
        </w:rPr>
      </w:pPr>
    </w:p>
    <w:p w14:paraId="52763BBE" w14:textId="77777777" w:rsidR="00BC5C6D" w:rsidRPr="003C3B46" w:rsidRDefault="00BC5C6D" w:rsidP="00685897">
      <w:pPr>
        <w:widowControl w:val="0"/>
        <w:spacing w:line="480" w:lineRule="auto"/>
        <w:rPr>
          <w:i/>
        </w:rPr>
      </w:pPr>
    </w:p>
    <w:p w14:paraId="1CDEC41D" w14:textId="77777777" w:rsidR="00544059" w:rsidRPr="003C3B46" w:rsidRDefault="00544059" w:rsidP="00685897">
      <w:pPr>
        <w:widowControl w:val="0"/>
        <w:rPr>
          <w:b/>
        </w:rPr>
      </w:pPr>
      <w:r w:rsidRPr="003C3B46">
        <w:rPr>
          <w:b/>
        </w:rPr>
        <w:br w:type="page"/>
      </w:r>
    </w:p>
    <w:p w14:paraId="645F6611" w14:textId="77777777" w:rsidR="008817F5" w:rsidRDefault="00C67345" w:rsidP="00C67345">
      <w:pPr>
        <w:widowControl w:val="0"/>
        <w:spacing w:line="480" w:lineRule="auto"/>
      </w:pPr>
      <w:r w:rsidRPr="008817F5">
        <w:rPr>
          <w:i/>
        </w:rPr>
        <w:lastRenderedPageBreak/>
        <w:t>[</w:t>
      </w:r>
      <w:proofErr w:type="spellStart"/>
      <w:r w:rsidRPr="008817F5">
        <w:rPr>
          <w:i/>
        </w:rPr>
        <w:t>T]he</w:t>
      </w:r>
      <w:proofErr w:type="spellEnd"/>
      <w:r w:rsidRPr="008817F5">
        <w:rPr>
          <w:i/>
        </w:rPr>
        <w:t xml:space="preserve"> </w:t>
      </w:r>
      <w:proofErr w:type="gramStart"/>
      <w:r w:rsidRPr="008817F5">
        <w:rPr>
          <w:i/>
        </w:rPr>
        <w:t>attack</w:t>
      </w:r>
      <w:proofErr w:type="gramEnd"/>
      <w:r w:rsidRPr="008817F5">
        <w:rPr>
          <w:i/>
        </w:rPr>
        <w:t xml:space="preserve"> we are currently experiencing on the true structure of the family, made up of father, mother, and child, goes much deeper….</w:t>
      </w:r>
      <w:r>
        <w:t xml:space="preserve"> </w:t>
      </w:r>
    </w:p>
    <w:p w14:paraId="00AD9662" w14:textId="20249A25" w:rsidR="00C67345" w:rsidRDefault="00C67345" w:rsidP="008817F5">
      <w:pPr>
        <w:widowControl w:val="0"/>
        <w:spacing w:line="480" w:lineRule="auto"/>
        <w:jc w:val="right"/>
      </w:pPr>
      <w:r>
        <w:t>(Benedict XVI, 2012)</w:t>
      </w:r>
    </w:p>
    <w:p w14:paraId="761412FF" w14:textId="6F2B62C1" w:rsidR="009968C2" w:rsidRPr="003C3B46" w:rsidRDefault="0014645F" w:rsidP="00685897">
      <w:pPr>
        <w:widowControl w:val="0"/>
        <w:spacing w:line="480" w:lineRule="auto"/>
        <w:ind w:firstLine="720"/>
      </w:pPr>
      <w:r w:rsidRPr="003C3B46">
        <w:t xml:space="preserve">Despite </w:t>
      </w:r>
      <w:r w:rsidR="00366915" w:rsidRPr="003C3B46">
        <w:t>an improving legal landscape for sexual minorities, negative attitudes toward gay men and lesbian women persist in North America</w:t>
      </w:r>
      <w:r w:rsidR="001826B6" w:rsidRPr="003C3B46">
        <w:t>, and same-sex marriage remains a topic of considerable debate</w:t>
      </w:r>
      <w:r w:rsidR="00366915" w:rsidRPr="003C3B46">
        <w:t xml:space="preserve"> (Waters, </w:t>
      </w:r>
      <w:proofErr w:type="spellStart"/>
      <w:r w:rsidR="00366915" w:rsidRPr="003C3B46">
        <w:t>Jindasurat</w:t>
      </w:r>
      <w:proofErr w:type="spellEnd"/>
      <w:r w:rsidR="00366915" w:rsidRPr="003C3B46">
        <w:t>, &amp; Wolfe, 2016)</w:t>
      </w:r>
      <w:r w:rsidR="009968C2" w:rsidRPr="003C3B46">
        <w:t>. Arguments opposing same-sex marriage are</w:t>
      </w:r>
      <w:r w:rsidR="00E83361" w:rsidRPr="003C3B46">
        <w:t xml:space="preserve"> </w:t>
      </w:r>
      <w:r w:rsidR="009968C2" w:rsidRPr="003C3B46">
        <w:t xml:space="preserve">often made on religious grounds. Although the relationship between religiosity and opposition to same-sex marriage has been noted </w:t>
      </w:r>
      <w:r w:rsidR="001826B6" w:rsidRPr="003C3B46">
        <w:t xml:space="preserve">often </w:t>
      </w:r>
      <w:r w:rsidR="009968C2" w:rsidRPr="003C3B46">
        <w:t xml:space="preserve">in mainstream </w:t>
      </w:r>
      <w:r w:rsidR="00B96BA6">
        <w:t xml:space="preserve">media and academic </w:t>
      </w:r>
      <w:proofErr w:type="gramStart"/>
      <w:r w:rsidR="00B96BA6">
        <w:t xml:space="preserve">outlets </w:t>
      </w:r>
      <w:r w:rsidR="009968C2" w:rsidRPr="003C3B46">
        <w:t xml:space="preserve"> (</w:t>
      </w:r>
      <w:proofErr w:type="spellStart"/>
      <w:proofErr w:type="gramEnd"/>
      <w:r w:rsidR="009968C2" w:rsidRPr="003C3B46">
        <w:t>Babst</w:t>
      </w:r>
      <w:proofErr w:type="spellEnd"/>
      <w:r w:rsidR="009968C2" w:rsidRPr="003C3B46">
        <w:t xml:space="preserve">, Gill, &amp; </w:t>
      </w:r>
      <w:proofErr w:type="spellStart"/>
      <w:r w:rsidR="009968C2" w:rsidRPr="003C3B46">
        <w:t>Pierceson</w:t>
      </w:r>
      <w:proofErr w:type="spellEnd"/>
      <w:r w:rsidR="009968C2" w:rsidRPr="003C3B46">
        <w:t xml:space="preserve">, 2009), the question of </w:t>
      </w:r>
      <w:r w:rsidR="009968C2" w:rsidRPr="003C3B46">
        <w:rPr>
          <w:i/>
        </w:rPr>
        <w:t xml:space="preserve">why </w:t>
      </w:r>
      <w:r w:rsidR="00FB0EFA" w:rsidRPr="003C3B46">
        <w:t>people</w:t>
      </w:r>
      <w:r w:rsidR="00FB0EFA" w:rsidRPr="003C3B46">
        <w:rPr>
          <w:i/>
        </w:rPr>
        <w:t xml:space="preserve"> </w:t>
      </w:r>
      <w:r w:rsidR="00FB0EFA" w:rsidRPr="003C3B46">
        <w:t>oppose same-sex marriage</w:t>
      </w:r>
      <w:r w:rsidR="00FB0EFA" w:rsidRPr="003C3B46">
        <w:rPr>
          <w:i/>
        </w:rPr>
        <w:t xml:space="preserve"> </w:t>
      </w:r>
      <w:r w:rsidR="009968C2" w:rsidRPr="003C3B46">
        <w:t xml:space="preserve">has not been </w:t>
      </w:r>
      <w:r w:rsidR="001826B6" w:rsidRPr="003C3B46">
        <w:t>adequately</w:t>
      </w:r>
      <w:r w:rsidR="00F8673F" w:rsidRPr="003C3B46">
        <w:t xml:space="preserve"> </w:t>
      </w:r>
      <w:r w:rsidR="009968C2" w:rsidRPr="003C3B46">
        <w:t xml:space="preserve">addressed at the level of social, personality, </w:t>
      </w:r>
      <w:r w:rsidR="001826B6" w:rsidRPr="003C3B46">
        <w:t>and</w:t>
      </w:r>
      <w:r w:rsidR="009968C2" w:rsidRPr="003C3B46">
        <w:t xml:space="preserve"> political psychology.</w:t>
      </w:r>
      <w:r w:rsidR="00E83361" w:rsidRPr="003C3B46">
        <w:t xml:space="preserve"> </w:t>
      </w:r>
      <w:r w:rsidR="007E4881" w:rsidRPr="003C3B46">
        <w:t>In the current research</w:t>
      </w:r>
      <w:r w:rsidR="001826B6" w:rsidRPr="003C3B46">
        <w:t xml:space="preserve"> program</w:t>
      </w:r>
      <w:r w:rsidR="007E4881" w:rsidRPr="003C3B46">
        <w:t xml:space="preserve">, we </w:t>
      </w:r>
      <w:r w:rsidR="00B103BE" w:rsidRPr="003C3B46">
        <w:t>investigat</w:t>
      </w:r>
      <w:r w:rsidR="007E4881" w:rsidRPr="003C3B46">
        <w:t>e</w:t>
      </w:r>
      <w:r w:rsidR="001826B6" w:rsidRPr="003C3B46">
        <w:t>d</w:t>
      </w:r>
      <w:r w:rsidR="00B103BE" w:rsidRPr="003C3B46">
        <w:t xml:space="preserve"> whether religious opposition to same-sex marriage has ideological roots in </w:t>
      </w:r>
      <w:r w:rsidR="00B44C3A" w:rsidRPr="003C3B46">
        <w:t xml:space="preserve">the </w:t>
      </w:r>
      <w:r w:rsidR="001826B6" w:rsidRPr="003C3B46">
        <w:t>desire to maintain</w:t>
      </w:r>
      <w:r w:rsidR="00B103BE" w:rsidRPr="003C3B46">
        <w:t xml:space="preserve"> the </w:t>
      </w:r>
      <w:r w:rsidR="001826B6" w:rsidRPr="003C3B46">
        <w:t xml:space="preserve">societal </w:t>
      </w:r>
      <w:r w:rsidR="00B103BE" w:rsidRPr="003C3B46">
        <w:t xml:space="preserve">status quo. </w:t>
      </w:r>
      <w:r w:rsidR="00C774F1" w:rsidRPr="003C3B46">
        <w:t>D</w:t>
      </w:r>
      <w:r w:rsidR="007E4881" w:rsidRPr="003C3B46">
        <w:t xml:space="preserve">espite </w:t>
      </w:r>
      <w:r w:rsidR="001B3557" w:rsidRPr="003C3B46">
        <w:t>the Supreme Court’s landmark decision</w:t>
      </w:r>
      <w:r w:rsidR="00C774F1" w:rsidRPr="003C3B46">
        <w:t xml:space="preserve"> in 2015</w:t>
      </w:r>
      <w:r w:rsidR="001B3557" w:rsidRPr="003C3B46">
        <w:t xml:space="preserve"> to legalize </w:t>
      </w:r>
      <w:r w:rsidR="00C774F1" w:rsidRPr="003C3B46">
        <w:t xml:space="preserve">same-sex marriage </w:t>
      </w:r>
      <w:r w:rsidR="0039480A" w:rsidRPr="003C3B46">
        <w:t>(</w:t>
      </w:r>
      <w:r w:rsidR="0039480A" w:rsidRPr="003C3B46">
        <w:rPr>
          <w:rFonts w:eastAsia="Times New Roman"/>
          <w:bCs/>
          <w:iCs/>
        </w:rPr>
        <w:t>Obergefell v. Hodges</w:t>
      </w:r>
      <w:r w:rsidR="0039480A" w:rsidRPr="003C3B46">
        <w:rPr>
          <w:rFonts w:eastAsia="Times New Roman"/>
        </w:rPr>
        <w:t>, 2015)</w:t>
      </w:r>
      <w:r w:rsidR="009968C2" w:rsidRPr="003C3B46">
        <w:t xml:space="preserve">, </w:t>
      </w:r>
      <w:r w:rsidR="00C774F1" w:rsidRPr="003C3B46">
        <w:t>resistance lingers in the United States</w:t>
      </w:r>
      <w:r w:rsidR="00C602D6" w:rsidRPr="003C3B46">
        <w:t xml:space="preserve"> and elsewhere</w:t>
      </w:r>
      <w:r w:rsidR="00C774F1" w:rsidRPr="003C3B46">
        <w:t xml:space="preserve">. Therefore, </w:t>
      </w:r>
      <w:r w:rsidR="009968C2" w:rsidRPr="003C3B46">
        <w:t xml:space="preserve">the psychological </w:t>
      </w:r>
      <w:r w:rsidR="00FB0EFA" w:rsidRPr="003C3B46">
        <w:t>process</w:t>
      </w:r>
      <w:r w:rsidR="00477FB1" w:rsidRPr="003C3B46">
        <w:t>es</w:t>
      </w:r>
      <w:r w:rsidR="00FB0EFA" w:rsidRPr="003C3B46">
        <w:t xml:space="preserve"> </w:t>
      </w:r>
      <w:r w:rsidR="009968C2" w:rsidRPr="003C3B46">
        <w:t xml:space="preserve">underlying religious </w:t>
      </w:r>
      <w:r w:rsidR="00C774F1" w:rsidRPr="003C3B46">
        <w:t xml:space="preserve">and ideological </w:t>
      </w:r>
      <w:r w:rsidR="009968C2" w:rsidRPr="003C3B46">
        <w:t xml:space="preserve">opposition to same-sex marriage </w:t>
      </w:r>
      <w:r w:rsidR="00FB0EFA" w:rsidRPr="003C3B46">
        <w:t>are</w:t>
      </w:r>
      <w:r w:rsidR="009968C2" w:rsidRPr="003C3B46">
        <w:t xml:space="preserve"> of </w:t>
      </w:r>
      <w:r w:rsidR="00C774F1" w:rsidRPr="003C3B46">
        <w:t>considerable</w:t>
      </w:r>
      <w:r w:rsidR="009968C2" w:rsidRPr="003C3B46">
        <w:t xml:space="preserve"> theoretical and practical interest.</w:t>
      </w:r>
    </w:p>
    <w:p w14:paraId="7B29BC31" w14:textId="554C5F16" w:rsidR="009968C2" w:rsidRPr="003C3B46" w:rsidDel="00FD7464" w:rsidRDefault="0039480A" w:rsidP="00685897">
      <w:pPr>
        <w:widowControl w:val="0"/>
        <w:spacing w:line="480" w:lineRule="auto"/>
        <w:rPr>
          <w:rFonts w:eastAsia="Times New Roman"/>
        </w:rPr>
      </w:pPr>
      <w:r w:rsidRPr="003C3B46">
        <w:tab/>
      </w:r>
      <w:r w:rsidR="009968C2" w:rsidRPr="003C3B46">
        <w:t xml:space="preserve">In this </w:t>
      </w:r>
      <w:r w:rsidR="00743AFE" w:rsidRPr="003C3B46">
        <w:t>article,</w:t>
      </w:r>
      <w:r w:rsidR="009968C2" w:rsidRPr="003C3B46">
        <w:t xml:space="preserve"> we draw on the theory of political </w:t>
      </w:r>
      <w:r w:rsidR="00FB0EFA" w:rsidRPr="003C3B46">
        <w:t xml:space="preserve">ideology </w:t>
      </w:r>
      <w:r w:rsidR="009968C2" w:rsidRPr="003C3B46">
        <w:t>as motivated social cognition (</w:t>
      </w:r>
      <w:proofErr w:type="spellStart"/>
      <w:r w:rsidR="009968C2" w:rsidRPr="003C3B46">
        <w:t>Jost</w:t>
      </w:r>
      <w:proofErr w:type="spellEnd"/>
      <w:r w:rsidR="009968C2" w:rsidRPr="003C3B46">
        <w:t xml:space="preserve">, Glaser, </w:t>
      </w:r>
      <w:proofErr w:type="spellStart"/>
      <w:r w:rsidR="009968C2" w:rsidRPr="003C3B46">
        <w:t>Kruglanski</w:t>
      </w:r>
      <w:proofErr w:type="spellEnd"/>
      <w:r w:rsidR="009968C2" w:rsidRPr="003C3B46">
        <w:t xml:space="preserve">, &amp; </w:t>
      </w:r>
      <w:proofErr w:type="spellStart"/>
      <w:r w:rsidR="009968C2" w:rsidRPr="003C3B46">
        <w:t>Sulloway</w:t>
      </w:r>
      <w:proofErr w:type="spellEnd"/>
      <w:r w:rsidR="009968C2" w:rsidRPr="003C3B46">
        <w:t>, 2003) and system justification theory (</w:t>
      </w:r>
      <w:proofErr w:type="spellStart"/>
      <w:r w:rsidR="009968C2" w:rsidRPr="003C3B46">
        <w:t>Jost</w:t>
      </w:r>
      <w:proofErr w:type="spellEnd"/>
      <w:r w:rsidR="009968C2" w:rsidRPr="003C3B46">
        <w:t xml:space="preserve"> &amp; </w:t>
      </w:r>
      <w:proofErr w:type="spellStart"/>
      <w:r w:rsidR="009968C2" w:rsidRPr="003C3B46">
        <w:t>Banaji</w:t>
      </w:r>
      <w:proofErr w:type="spellEnd"/>
      <w:r w:rsidR="009968C2" w:rsidRPr="003C3B46">
        <w:t xml:space="preserve">, 1994; </w:t>
      </w:r>
      <w:proofErr w:type="spellStart"/>
      <w:r w:rsidR="009968C2" w:rsidRPr="003C3B46">
        <w:t>Jost</w:t>
      </w:r>
      <w:proofErr w:type="spellEnd"/>
      <w:r w:rsidR="009968C2" w:rsidRPr="003C3B46">
        <w:t xml:space="preserve"> &amp; </w:t>
      </w:r>
      <w:r w:rsidR="00AB7B3A" w:rsidRPr="003C3B46">
        <w:t xml:space="preserve">van </w:t>
      </w:r>
      <w:r w:rsidR="009968C2" w:rsidRPr="003C3B46">
        <w:t xml:space="preserve">der Toorn, 2012) to shed light on the relationship between religiosity and opposition to same-sex marriage. Specifically, we </w:t>
      </w:r>
      <w:r w:rsidR="006D26AC" w:rsidRPr="003C3B46">
        <w:t xml:space="preserve">examine </w:t>
      </w:r>
      <w:r w:rsidR="009968C2" w:rsidRPr="003C3B46">
        <w:t>a model in which religious opposition to same-sex marriage</w:t>
      </w:r>
      <w:r w:rsidR="00743AFE" w:rsidRPr="003C3B46">
        <w:t xml:space="preserve"> </w:t>
      </w:r>
      <w:r w:rsidR="009968C2" w:rsidRPr="003C3B46">
        <w:t>is,</w:t>
      </w:r>
      <w:r w:rsidR="00B52A45" w:rsidRPr="003C3B46">
        <w:t xml:space="preserve"> </w:t>
      </w:r>
      <w:r w:rsidR="009968C2" w:rsidRPr="003C3B46">
        <w:t xml:space="preserve">at least in part, </w:t>
      </w:r>
      <w:r w:rsidR="00477FB1" w:rsidRPr="003C3B46">
        <w:t xml:space="preserve">accounted for by sexual prejudice and motivated </w:t>
      </w:r>
      <w:r w:rsidR="009968C2" w:rsidRPr="003C3B46">
        <w:t>by conservative</w:t>
      </w:r>
      <w:r w:rsidR="00B52A45" w:rsidRPr="003C3B46">
        <w:t xml:space="preserve"> </w:t>
      </w:r>
      <w:r w:rsidR="009968C2" w:rsidRPr="003C3B46">
        <w:t xml:space="preserve">tendencies to defend </w:t>
      </w:r>
      <w:r w:rsidR="007D3D0F" w:rsidRPr="003C3B46">
        <w:t xml:space="preserve">the status quo. In </w:t>
      </w:r>
      <w:r w:rsidR="00743AFE" w:rsidRPr="003C3B46">
        <w:t xml:space="preserve">five </w:t>
      </w:r>
      <w:r w:rsidR="007D3D0F" w:rsidRPr="003C3B46">
        <w:t xml:space="preserve">studies </w:t>
      </w:r>
      <w:r w:rsidR="009968C2" w:rsidRPr="003C3B46">
        <w:t xml:space="preserve">conducted in </w:t>
      </w:r>
      <w:r w:rsidR="007D3D0F" w:rsidRPr="003C3B46">
        <w:t xml:space="preserve">Canada and the </w:t>
      </w:r>
      <w:r w:rsidR="00041781" w:rsidRPr="003C3B46">
        <w:t>United States,</w:t>
      </w:r>
      <w:r w:rsidR="009968C2" w:rsidRPr="003C3B46">
        <w:t xml:space="preserve"> we </w:t>
      </w:r>
      <w:r w:rsidR="003E29D3" w:rsidRPr="003C3B46">
        <w:t>investigated</w:t>
      </w:r>
      <w:r w:rsidR="009968C2" w:rsidRPr="003C3B46">
        <w:t xml:space="preserve"> the hypotheses that religiosity </w:t>
      </w:r>
      <w:r w:rsidR="003E29D3" w:rsidRPr="003C3B46">
        <w:t>would be</w:t>
      </w:r>
      <w:r w:rsidR="009968C2" w:rsidRPr="003C3B46">
        <w:t xml:space="preserve"> related to opposition to </w:t>
      </w:r>
      <w:r w:rsidR="009968C2" w:rsidRPr="003C3B46">
        <w:lastRenderedPageBreak/>
        <w:t xml:space="preserve">same-sex marriage </w:t>
      </w:r>
      <w:r w:rsidR="00003156" w:rsidRPr="003C3B46">
        <w:t>through</w:t>
      </w:r>
      <w:r w:rsidR="009968C2" w:rsidRPr="003C3B46">
        <w:t xml:space="preserve"> sexual prejudice (Hypothesis 1) and that these </w:t>
      </w:r>
      <w:r w:rsidR="003E29D3" w:rsidRPr="003C3B46">
        <w:t xml:space="preserve">effects would be </w:t>
      </w:r>
      <w:r w:rsidR="009968C2" w:rsidRPr="003C3B46">
        <w:t>explained</w:t>
      </w:r>
      <w:r w:rsidR="003E29D3" w:rsidRPr="003C3B46">
        <w:t>, at least in part,</w:t>
      </w:r>
      <w:r w:rsidR="009968C2" w:rsidRPr="003C3B46">
        <w:t xml:space="preserve"> by </w:t>
      </w:r>
      <w:r w:rsidR="00B16BBF" w:rsidRPr="003C3B46">
        <w:t xml:space="preserve">endorsement of </w:t>
      </w:r>
      <w:r w:rsidR="009968C2" w:rsidRPr="003C3B46">
        <w:t>conservative</w:t>
      </w:r>
      <w:r w:rsidR="00B52A45" w:rsidRPr="003C3B46">
        <w:t xml:space="preserve"> </w:t>
      </w:r>
      <w:r w:rsidR="00B16BBF" w:rsidRPr="003C3B46">
        <w:t>ideology</w:t>
      </w:r>
      <w:r w:rsidR="009968C2" w:rsidRPr="003C3B46">
        <w:t xml:space="preserve"> (Hypothesis 2), with resistance to change being a </w:t>
      </w:r>
      <w:r w:rsidR="00B16BBF" w:rsidRPr="003C3B46">
        <w:t>more important</w:t>
      </w:r>
      <w:r w:rsidR="009968C2" w:rsidRPr="003C3B46">
        <w:t xml:space="preserve"> factor than opposition to equality (Hypothesis 3).</w:t>
      </w:r>
    </w:p>
    <w:p w14:paraId="0B2591E0" w14:textId="77777777" w:rsidR="009968C2" w:rsidRPr="003C3B46" w:rsidRDefault="009968C2" w:rsidP="00685897">
      <w:pPr>
        <w:widowControl w:val="0"/>
        <w:spacing w:line="480" w:lineRule="auto"/>
        <w:rPr>
          <w:b/>
        </w:rPr>
      </w:pPr>
      <w:r w:rsidRPr="003C3B46">
        <w:rPr>
          <w:b/>
        </w:rPr>
        <w:t>Religiosity and the Same-Sex Marriage Debate</w:t>
      </w:r>
    </w:p>
    <w:p w14:paraId="3B59EB68" w14:textId="2716F543" w:rsidR="009968C2" w:rsidRPr="003C3B46" w:rsidRDefault="009968C2" w:rsidP="00685897">
      <w:pPr>
        <w:widowControl w:val="0"/>
        <w:spacing w:line="480" w:lineRule="auto"/>
        <w:ind w:firstLine="720"/>
      </w:pPr>
      <w:r w:rsidRPr="003C3B46">
        <w:t xml:space="preserve">Since 1996, the Gallup organization has tracked </w:t>
      </w:r>
      <w:r w:rsidR="002B7961" w:rsidRPr="003C3B46">
        <w:t>opinions about</w:t>
      </w:r>
      <w:r w:rsidRPr="003C3B46">
        <w:t xml:space="preserve"> whether marriages between same-sex couples should b</w:t>
      </w:r>
      <w:r w:rsidR="00C4612D" w:rsidRPr="003C3B46">
        <w:t>e recognized by the law</w:t>
      </w:r>
      <w:r w:rsidRPr="003C3B46">
        <w:t xml:space="preserve">. In 1996, two-thirds of Americans opposed legalized same-sex marriage, </w:t>
      </w:r>
      <w:r w:rsidR="0045383C" w:rsidRPr="003C3B46">
        <w:t>but</w:t>
      </w:r>
      <w:r w:rsidRPr="003C3B46">
        <w:t xml:space="preserve"> by 2004 support had risen to </w:t>
      </w:r>
      <w:r w:rsidR="006D26AC" w:rsidRPr="003C3B46">
        <w:t>42%</w:t>
      </w:r>
      <w:r w:rsidRPr="003C3B46">
        <w:t xml:space="preserve"> and, despite some fluctuations from year to year, increased to </w:t>
      </w:r>
      <w:r w:rsidR="006D26AC" w:rsidRPr="003C3B46">
        <w:t>55%</w:t>
      </w:r>
      <w:r w:rsidRPr="003C3B46">
        <w:t xml:space="preserve"> in 2014 (McCarthy, 2014). Despite </w:t>
      </w:r>
      <w:r w:rsidR="0041300A" w:rsidRPr="003C3B46">
        <w:t>a</w:t>
      </w:r>
      <w:r w:rsidRPr="003C3B46">
        <w:t xml:space="preserve"> general increase in support, </w:t>
      </w:r>
      <w:r w:rsidR="00E83361" w:rsidRPr="003C3B46">
        <w:t xml:space="preserve">many </w:t>
      </w:r>
      <w:r w:rsidRPr="003C3B46">
        <w:t xml:space="preserve">religious groups </w:t>
      </w:r>
      <w:r w:rsidR="0041300A" w:rsidRPr="003C3B46">
        <w:t>have actively opposed</w:t>
      </w:r>
      <w:r w:rsidRPr="003C3B46">
        <w:t xml:space="preserve"> the legalization of same-sex marriage in the United States. Christian arguments against same-sex marr</w:t>
      </w:r>
      <w:r w:rsidR="0041300A" w:rsidRPr="003C3B46">
        <w:t>iage tend to be based upon Biblical</w:t>
      </w:r>
      <w:r w:rsidRPr="003C3B46">
        <w:t xml:space="preserve"> passages such as those discuss</w:t>
      </w:r>
      <w:r w:rsidR="0041300A" w:rsidRPr="003C3B46">
        <w:t>ing</w:t>
      </w:r>
      <w:r w:rsidRPr="003C3B46">
        <w:t xml:space="preserve"> the fate of Sodom (Genesis 19:24-25)</w:t>
      </w:r>
      <w:r w:rsidR="0052718F" w:rsidRPr="003C3B46">
        <w:t>. Specif</w:t>
      </w:r>
      <w:r w:rsidR="00A36A42" w:rsidRPr="003C3B46">
        <w:t>i</w:t>
      </w:r>
      <w:r w:rsidR="0052718F" w:rsidRPr="003C3B46">
        <w:t>cally</w:t>
      </w:r>
      <w:r w:rsidRPr="003C3B46">
        <w:t xml:space="preserve">, </w:t>
      </w:r>
      <w:r w:rsidR="00C81932" w:rsidRPr="003C3B46">
        <w:t xml:space="preserve">these </w:t>
      </w:r>
      <w:r w:rsidRPr="003C3B46">
        <w:t>command that</w:t>
      </w:r>
      <w:r w:rsidR="00B06929">
        <w:t xml:space="preserve"> one “</w:t>
      </w:r>
      <w:r w:rsidRPr="003C3B46">
        <w:t>not lie with mankind, as with womankind</w:t>
      </w:r>
      <w:r w:rsidR="00B103BE" w:rsidRPr="003C3B46">
        <w:t>; it is an abomination</w:t>
      </w:r>
      <w:r w:rsidR="00B06929">
        <w:t>”</w:t>
      </w:r>
      <w:r w:rsidRPr="003C3B46">
        <w:t xml:space="preserve"> (Leviticus 18:22), and state that those that do </w:t>
      </w:r>
      <w:r w:rsidR="00B06929">
        <w:t xml:space="preserve">“shall surely be put to death” </w:t>
      </w:r>
      <w:r w:rsidRPr="003C3B46">
        <w:t xml:space="preserve">(Leviticus 20:13). </w:t>
      </w:r>
      <w:r w:rsidR="00B100D1" w:rsidRPr="003C3B46">
        <w:t>P</w:t>
      </w:r>
      <w:r w:rsidRPr="003C3B46">
        <w:t>ope Benedict XVI considered same-sex marriage</w:t>
      </w:r>
      <w:r w:rsidR="00E83361" w:rsidRPr="003C3B46">
        <w:t xml:space="preserve"> to be</w:t>
      </w:r>
      <w:r w:rsidRPr="003C3B46">
        <w:t xml:space="preserve"> among </w:t>
      </w:r>
      <w:r w:rsidR="00941265">
        <w:t>“</w:t>
      </w:r>
      <w:r w:rsidRPr="003C3B46">
        <w:t xml:space="preserve">the most insidious and dangerous threats to the common good today” </w:t>
      </w:r>
      <w:r w:rsidR="00EC21E7" w:rsidRPr="003C3B46">
        <w:t xml:space="preserve">(Winfield, 2010) </w:t>
      </w:r>
      <w:r w:rsidRPr="003C3B46">
        <w:t>and homosexuality an “inherent moral evil”</w:t>
      </w:r>
      <w:r w:rsidR="00122773" w:rsidRPr="003C3B46">
        <w:t xml:space="preserve"> (</w:t>
      </w:r>
      <w:proofErr w:type="spellStart"/>
      <w:r w:rsidR="00122773" w:rsidRPr="003C3B46">
        <w:t>Popham</w:t>
      </w:r>
      <w:proofErr w:type="spellEnd"/>
      <w:r w:rsidR="00122773" w:rsidRPr="003C3B46">
        <w:t xml:space="preserve">, 2005). </w:t>
      </w:r>
      <w:r w:rsidRPr="003C3B46">
        <w:t xml:space="preserve">Although </w:t>
      </w:r>
      <w:r w:rsidR="00140047">
        <w:t xml:space="preserve">the </w:t>
      </w:r>
      <w:r w:rsidRPr="003C3B46">
        <w:t xml:space="preserve">current </w:t>
      </w:r>
      <w:r w:rsidR="00B100D1" w:rsidRPr="003C3B46">
        <w:t>P</w:t>
      </w:r>
      <w:r w:rsidRPr="003C3B46">
        <w:t>ope</w:t>
      </w:r>
      <w:r w:rsidR="00140047">
        <w:t>,</w:t>
      </w:r>
      <w:r w:rsidRPr="003C3B46">
        <w:t xml:space="preserve"> Francis</w:t>
      </w:r>
      <w:r w:rsidR="00140047">
        <w:t>,</w:t>
      </w:r>
      <w:r w:rsidRPr="003C3B46">
        <w:t xml:space="preserve"> </w:t>
      </w:r>
      <w:r w:rsidR="00B100D1" w:rsidRPr="003C3B46">
        <w:t>hold</w:t>
      </w:r>
      <w:r w:rsidR="005409FE">
        <w:t>s</w:t>
      </w:r>
      <w:r w:rsidR="00B100D1" w:rsidRPr="003C3B46">
        <w:t xml:space="preserve"> </w:t>
      </w:r>
      <w:r w:rsidRPr="003C3B46">
        <w:t>a</w:t>
      </w:r>
      <w:r w:rsidR="005409FE">
        <w:t xml:space="preserve"> somewhat more welcoming attitude toward sexual minorities</w:t>
      </w:r>
      <w:r w:rsidRPr="003C3B46">
        <w:t xml:space="preserve">, he </w:t>
      </w:r>
      <w:r w:rsidR="00B100D1" w:rsidRPr="003C3B46">
        <w:t xml:space="preserve">has done </w:t>
      </w:r>
      <w:r w:rsidRPr="003C3B46">
        <w:t xml:space="preserve">little to </w:t>
      </w:r>
      <w:r w:rsidR="0064700F">
        <w:t>undo</w:t>
      </w:r>
      <w:r w:rsidRPr="003C3B46">
        <w:t xml:space="preserve"> the Catholic Church’s </w:t>
      </w:r>
      <w:r w:rsidR="0064700F">
        <w:t xml:space="preserve">official </w:t>
      </w:r>
      <w:r w:rsidRPr="003C3B46">
        <w:t>condemnation of same-sex marriage (Wofford, 2014).</w:t>
      </w:r>
    </w:p>
    <w:p w14:paraId="03A8D4FE" w14:textId="46B6AC4C" w:rsidR="009968C2" w:rsidRPr="003C3B46" w:rsidRDefault="004A3063" w:rsidP="00685897">
      <w:pPr>
        <w:widowControl w:val="0"/>
        <w:spacing w:line="480" w:lineRule="auto"/>
        <w:ind w:firstLine="720"/>
      </w:pPr>
      <w:r>
        <w:t>Much a</w:t>
      </w:r>
      <w:r w:rsidR="009968C2" w:rsidRPr="003C3B46">
        <w:t xml:space="preserve">s </w:t>
      </w:r>
      <w:r>
        <w:t xml:space="preserve">some </w:t>
      </w:r>
      <w:r w:rsidR="009968C2" w:rsidRPr="003C3B46">
        <w:t xml:space="preserve">religious groups played a </w:t>
      </w:r>
      <w:r>
        <w:t xml:space="preserve">key </w:t>
      </w:r>
      <w:r w:rsidR="009968C2" w:rsidRPr="003C3B46">
        <w:t xml:space="preserve">role </w:t>
      </w:r>
      <w:r w:rsidR="00BF412B">
        <w:t>in</w:t>
      </w:r>
      <w:r w:rsidR="009968C2" w:rsidRPr="003C3B46">
        <w:t xml:space="preserve"> the civil rights movement, there are denominations that </w:t>
      </w:r>
      <w:r w:rsidR="00BF412B">
        <w:t xml:space="preserve">now </w:t>
      </w:r>
      <w:r w:rsidR="009968C2" w:rsidRPr="003C3B46">
        <w:t xml:space="preserve">support full legal and religious marriage equality for gay and lesbian couples. The United Church of Christ is one example. </w:t>
      </w:r>
      <w:r w:rsidR="00615488" w:rsidRPr="003C3B46">
        <w:t xml:space="preserve">In arguing for </w:t>
      </w:r>
      <w:r w:rsidR="009968C2" w:rsidRPr="003C3B46">
        <w:t>marriage equality</w:t>
      </w:r>
      <w:r w:rsidR="00851B8F" w:rsidRPr="003C3B46">
        <w:t>, they refer</w:t>
      </w:r>
      <w:r w:rsidR="00615488" w:rsidRPr="003C3B46">
        <w:t xml:space="preserve"> to </w:t>
      </w:r>
      <w:r w:rsidR="009968C2" w:rsidRPr="003C3B46">
        <w:t xml:space="preserve">the Christian values of love, peace, and compassion. On average, however, religiosity </w:t>
      </w:r>
      <w:r w:rsidR="00B9628B">
        <w:t xml:space="preserve">is </w:t>
      </w:r>
      <w:r w:rsidR="009968C2" w:rsidRPr="003C3B46">
        <w:t xml:space="preserve">associated with opposition to same-sex marriage, whether </w:t>
      </w:r>
      <w:r w:rsidR="00B9628B">
        <w:t>religiosity</w:t>
      </w:r>
      <w:r w:rsidR="009968C2" w:rsidRPr="003C3B46">
        <w:t xml:space="preserve"> is measured </w:t>
      </w:r>
      <w:r w:rsidR="00B9628B">
        <w:t>in terms of</w:t>
      </w:r>
      <w:r w:rsidR="009968C2" w:rsidRPr="003C3B46">
        <w:t xml:space="preserve"> the </w:t>
      </w:r>
      <w:r w:rsidR="009968C2" w:rsidRPr="003C3B46">
        <w:lastRenderedPageBreak/>
        <w:t xml:space="preserve">centrality of religion </w:t>
      </w:r>
      <w:r w:rsidR="00B9628B">
        <w:t>to</w:t>
      </w:r>
      <w:r w:rsidR="009968C2" w:rsidRPr="003C3B46">
        <w:t xml:space="preserve"> one’s life</w:t>
      </w:r>
      <w:r w:rsidR="00C423FE" w:rsidRPr="003C3B46">
        <w:t xml:space="preserve"> </w:t>
      </w:r>
      <w:r w:rsidR="009968C2" w:rsidRPr="003C3B46">
        <w:t>or the extent of engagement in religious practices</w:t>
      </w:r>
      <w:r w:rsidR="002F3BA0" w:rsidRPr="003C3B46">
        <w:t>.</w:t>
      </w:r>
      <w:r w:rsidR="009968C2" w:rsidRPr="003C3B46">
        <w:t xml:space="preserve"> For example, the more importance people ascribe to religion in their lives, the more likely they are to oppose </w:t>
      </w:r>
      <w:r w:rsidR="004C1E6C" w:rsidRPr="003C3B46">
        <w:t xml:space="preserve">same-sex marriage </w:t>
      </w:r>
      <w:r w:rsidR="009968C2" w:rsidRPr="003C3B46">
        <w:t xml:space="preserve">(Jones, 2010). In a survey conducted by the Pew Forum on Religion and Public Life (2003) </w:t>
      </w:r>
      <w:r w:rsidR="00346DEB" w:rsidRPr="003C3B46">
        <w:t>80%</w:t>
      </w:r>
      <w:r w:rsidR="009968C2" w:rsidRPr="003C3B46">
        <w:t xml:space="preserve"> of </w:t>
      </w:r>
      <w:r w:rsidR="00F40AF3">
        <w:t>respondents</w:t>
      </w:r>
      <w:r w:rsidR="009968C2" w:rsidRPr="003C3B46">
        <w:t xml:space="preserve"> with high levels of religious commitment oppose</w:t>
      </w:r>
      <w:r w:rsidR="004C1E6C" w:rsidRPr="003C3B46">
        <w:t>d</w:t>
      </w:r>
      <w:r w:rsidR="000E538C">
        <w:t xml:space="preserve"> same-sex marriage </w:t>
      </w:r>
      <w:r w:rsidR="009968C2" w:rsidRPr="003C3B46">
        <w:t>(</w:t>
      </w:r>
      <w:r w:rsidR="000E538C">
        <w:t>see also</w:t>
      </w:r>
      <w:r w:rsidR="009968C2" w:rsidRPr="003C3B46">
        <w:t xml:space="preserve"> Olson, Cadge, &amp; Harrison, 2006; </w:t>
      </w:r>
      <w:proofErr w:type="spellStart"/>
      <w:r w:rsidR="009968C2" w:rsidRPr="003C3B46">
        <w:t>Sherkat</w:t>
      </w:r>
      <w:proofErr w:type="spellEnd"/>
      <w:r w:rsidR="009968C2" w:rsidRPr="003C3B46">
        <w:t xml:space="preserve">, Powell-Williams, Maddox, &amp; de </w:t>
      </w:r>
      <w:proofErr w:type="spellStart"/>
      <w:r w:rsidR="009968C2" w:rsidRPr="003C3B46">
        <w:t>Vries</w:t>
      </w:r>
      <w:proofErr w:type="spellEnd"/>
      <w:r w:rsidR="009968C2" w:rsidRPr="003C3B46">
        <w:t xml:space="preserve">, 2011; Swank &amp; </w:t>
      </w:r>
      <w:proofErr w:type="spellStart"/>
      <w:r w:rsidR="009968C2" w:rsidRPr="003C3B46">
        <w:t>Raiz</w:t>
      </w:r>
      <w:proofErr w:type="spellEnd"/>
      <w:r w:rsidR="009968C2" w:rsidRPr="003C3B46">
        <w:t xml:space="preserve">, 2010; Whitehead, 2010). Gallup data from 2012 </w:t>
      </w:r>
      <w:r w:rsidR="00F350A4">
        <w:t>revealed</w:t>
      </w:r>
      <w:r w:rsidR="009968C2" w:rsidRPr="003C3B46">
        <w:t xml:space="preserve"> that </w:t>
      </w:r>
      <w:r w:rsidR="00F350A4">
        <w:t>individuals</w:t>
      </w:r>
      <w:r w:rsidR="009968C2" w:rsidRPr="003C3B46">
        <w:t xml:space="preserve"> who attended church on a weekly basis were more likely to be against recognition of same-sex marriage than people who attended less often or never (Newport, 2012). </w:t>
      </w:r>
      <w:r w:rsidR="007C3769">
        <w:t>Furthermore</w:t>
      </w:r>
      <w:r w:rsidR="009968C2" w:rsidRPr="003C3B46">
        <w:t>, those who oppose</w:t>
      </w:r>
      <w:r w:rsidR="001E54B1">
        <w:t>d</w:t>
      </w:r>
      <w:r w:rsidR="009968C2" w:rsidRPr="003C3B46">
        <w:t xml:space="preserve"> legalization of same-sex marriage were </w:t>
      </w:r>
      <w:r w:rsidR="001E54B1">
        <w:t>especially</w:t>
      </w:r>
      <w:r w:rsidR="009968C2" w:rsidRPr="003C3B46">
        <w:t xml:space="preserve"> likely to </w:t>
      </w:r>
      <w:r w:rsidR="001E54B1">
        <w:t>justify</w:t>
      </w:r>
      <w:r w:rsidR="009968C2" w:rsidRPr="003C3B46">
        <w:t xml:space="preserve"> their position o</w:t>
      </w:r>
      <w:r w:rsidR="001E54B1">
        <w:t>n the basis of religious belief</w:t>
      </w:r>
      <w:r w:rsidR="009968C2" w:rsidRPr="003C3B46">
        <w:t xml:space="preserve"> or interpretations of the Bible (Newport, 2012).</w:t>
      </w:r>
    </w:p>
    <w:p w14:paraId="7EFFD070" w14:textId="68FCBC25" w:rsidR="009968C2" w:rsidRPr="003C3B46" w:rsidRDefault="002F3BA0" w:rsidP="00685897">
      <w:pPr>
        <w:widowControl w:val="0"/>
        <w:spacing w:line="480" w:lineRule="auto"/>
        <w:ind w:firstLine="720"/>
        <w:rPr>
          <w:lang w:val="en-GB"/>
        </w:rPr>
      </w:pPr>
      <w:r w:rsidRPr="003C3B46">
        <w:t xml:space="preserve">As federal legalization of </w:t>
      </w:r>
      <w:r w:rsidR="009968C2" w:rsidRPr="003C3B46">
        <w:t xml:space="preserve">same-sex marriage </w:t>
      </w:r>
      <w:r w:rsidRPr="003C3B46">
        <w:t xml:space="preserve">became increasingly </w:t>
      </w:r>
      <w:r w:rsidR="00A26A23">
        <w:t xml:space="preserve">probable </w:t>
      </w:r>
      <w:r w:rsidR="00A26A23" w:rsidRPr="003C3B46">
        <w:t>in the U.S.</w:t>
      </w:r>
      <w:r w:rsidR="009968C2" w:rsidRPr="003C3B46">
        <w:t xml:space="preserve">, the debate on LGBT rights </w:t>
      </w:r>
      <w:r w:rsidR="004C1E6C" w:rsidRPr="003C3B46">
        <w:t xml:space="preserve">shifted </w:t>
      </w:r>
      <w:r w:rsidR="009968C2" w:rsidRPr="003C3B46">
        <w:t>from a focus on discrimination by the government to discrimination by the private sector (Johnson, 2015)</w:t>
      </w:r>
      <w:r w:rsidR="001660A6" w:rsidRPr="003C3B46">
        <w:t>,</w:t>
      </w:r>
      <w:r w:rsidR="009968C2" w:rsidRPr="003C3B46">
        <w:t xml:space="preserve"> with religious arguments dominating the rhetoric of those </w:t>
      </w:r>
      <w:r w:rsidR="00434861">
        <w:t>opposing</w:t>
      </w:r>
      <w:r w:rsidR="009968C2" w:rsidRPr="003C3B46">
        <w:t xml:space="preserve"> same-sex marriage. New York legalized same-sex marriage in 2011, but not before special provisions were made for religious protections within the text of the law. These protections were intended to make it clear that the bill does not require anyone to perform or solemnize marriages against their will. After the bill passed, a senior lobbyist</w:t>
      </w:r>
      <w:r w:rsidR="004C1E6C" w:rsidRPr="003C3B46">
        <w:t xml:space="preserve"> opposed to same-sex marriage</w:t>
      </w:r>
      <w:r w:rsidR="009968C2" w:rsidRPr="003C3B46">
        <w:t xml:space="preserve"> stated that: “The amendment language does nothing to protect cake bakers, caterers, photographers, florists, or other people of strong religious faith opposed to same-sex </w:t>
      </w:r>
      <w:r w:rsidR="00E765BD">
        <w:t>‘</w:t>
      </w:r>
      <w:r w:rsidR="009968C2" w:rsidRPr="003C3B46">
        <w:t>marriage</w:t>
      </w:r>
      <w:r w:rsidR="00E765BD">
        <w:t>’</w:t>
      </w:r>
      <w:r w:rsidR="009968C2" w:rsidRPr="003C3B46">
        <w:t xml:space="preserve"> that refuse to provide services for same-sex couples” (Katz, 2011). </w:t>
      </w:r>
      <w:r w:rsidR="00E765BD">
        <w:t xml:space="preserve">Statements such as these make an explicit </w:t>
      </w:r>
      <w:r w:rsidR="009968C2" w:rsidRPr="003C3B46">
        <w:t xml:space="preserve">connection between religiosity and opposition to same-sex marriage, and </w:t>
      </w:r>
      <w:r w:rsidR="00F40AF3">
        <w:t xml:space="preserve">they </w:t>
      </w:r>
      <w:r w:rsidR="009968C2" w:rsidRPr="003C3B46">
        <w:t xml:space="preserve">demonstrate the deeply personal </w:t>
      </w:r>
      <w:r w:rsidR="00F92FF4">
        <w:t>manner</w:t>
      </w:r>
      <w:r w:rsidR="009968C2" w:rsidRPr="003C3B46">
        <w:t xml:space="preserve"> </w:t>
      </w:r>
      <w:r w:rsidR="000E6029">
        <w:t>in</w:t>
      </w:r>
      <w:r w:rsidR="009968C2" w:rsidRPr="003C3B46">
        <w:t xml:space="preserve"> which </w:t>
      </w:r>
      <w:r w:rsidR="000E6029">
        <w:t>the</w:t>
      </w:r>
      <w:r w:rsidR="009968C2" w:rsidRPr="003C3B46">
        <w:t xml:space="preserve"> issue is </w:t>
      </w:r>
      <w:r w:rsidR="000E6029">
        <w:t>played out</w:t>
      </w:r>
      <w:r w:rsidR="009968C2" w:rsidRPr="003C3B46">
        <w:t>.</w:t>
      </w:r>
    </w:p>
    <w:p w14:paraId="36EC536C" w14:textId="77777777" w:rsidR="009968C2" w:rsidRPr="003C3B46" w:rsidRDefault="009968C2" w:rsidP="00685897">
      <w:pPr>
        <w:widowControl w:val="0"/>
        <w:spacing w:line="480" w:lineRule="auto"/>
        <w:rPr>
          <w:b/>
          <w:lang w:val="en-GB"/>
        </w:rPr>
      </w:pPr>
      <w:r w:rsidRPr="003C3B46">
        <w:rPr>
          <w:b/>
          <w:lang w:val="en-GB"/>
        </w:rPr>
        <w:lastRenderedPageBreak/>
        <w:t>Sexual Prejudice as a Mediator of Religious Opposition to Same-Sex Marriage</w:t>
      </w:r>
    </w:p>
    <w:p w14:paraId="23491E18" w14:textId="6EA04D34" w:rsidR="009968C2" w:rsidRPr="003C3B46" w:rsidRDefault="009968C2" w:rsidP="00685897">
      <w:pPr>
        <w:widowControl w:val="0"/>
        <w:spacing w:line="480" w:lineRule="auto"/>
        <w:ind w:firstLine="720"/>
      </w:pPr>
      <w:r w:rsidRPr="003C3B46">
        <w:t xml:space="preserve">Whereas religious opponents </w:t>
      </w:r>
      <w:r w:rsidR="0021259A" w:rsidRPr="003C3B46">
        <w:t xml:space="preserve">may </w:t>
      </w:r>
      <w:r w:rsidRPr="003C3B46">
        <w:t xml:space="preserve">see their </w:t>
      </w:r>
      <w:r w:rsidR="0021259A" w:rsidRPr="003C3B46">
        <w:t>objections</w:t>
      </w:r>
      <w:r w:rsidRPr="003C3B46">
        <w:t xml:space="preserve"> to same-sex marriage as principled and legitimate, others see </w:t>
      </w:r>
      <w:r w:rsidR="0021259A" w:rsidRPr="003C3B46">
        <w:t>it</w:t>
      </w:r>
      <w:r w:rsidRPr="003C3B46">
        <w:t xml:space="preserve"> as a human rights issue and </w:t>
      </w:r>
      <w:r w:rsidR="0021259A" w:rsidRPr="003C3B46">
        <w:t xml:space="preserve">may interpret </w:t>
      </w:r>
      <w:r w:rsidRPr="003C3B46">
        <w:t xml:space="preserve">opposition </w:t>
      </w:r>
      <w:r w:rsidR="0021259A" w:rsidRPr="003C3B46">
        <w:t xml:space="preserve">as a form </w:t>
      </w:r>
      <w:r w:rsidRPr="003C3B46">
        <w:t>of sexual</w:t>
      </w:r>
      <w:r w:rsidR="0021259A" w:rsidRPr="003C3B46">
        <w:t xml:space="preserve"> prejudice and discrimination. Empirically speaking, r</w:t>
      </w:r>
      <w:r w:rsidRPr="003C3B46">
        <w:t xml:space="preserve">eligious opposition to same-sex marriage could stem from </w:t>
      </w:r>
      <w:r w:rsidR="00854BCB" w:rsidRPr="003C3B46">
        <w:t xml:space="preserve">various </w:t>
      </w:r>
      <w:r w:rsidRPr="003C3B46">
        <w:t xml:space="preserve">sources. </w:t>
      </w:r>
      <w:r w:rsidR="0021259A" w:rsidRPr="003C3B46">
        <w:t xml:space="preserve">Given that religion offers believers </w:t>
      </w:r>
      <w:r w:rsidRPr="003C3B46">
        <w:t xml:space="preserve">a well-defined moral framework </w:t>
      </w:r>
      <w:r w:rsidR="0021259A" w:rsidRPr="003C3B46">
        <w:t>that entails specific attitudes toward</w:t>
      </w:r>
      <w:r w:rsidRPr="003C3B46">
        <w:t xml:space="preserve"> </w:t>
      </w:r>
      <w:r w:rsidR="0021259A" w:rsidRPr="003C3B46">
        <w:t xml:space="preserve">social </w:t>
      </w:r>
      <w:r w:rsidRPr="003C3B46">
        <w:t xml:space="preserve">groups, beliefs, and </w:t>
      </w:r>
      <w:r w:rsidR="0021259A" w:rsidRPr="003C3B46">
        <w:t>behaviors</w:t>
      </w:r>
      <w:r w:rsidR="00C81932" w:rsidRPr="003C3B46">
        <w:t>,</w:t>
      </w:r>
      <w:r w:rsidR="0021259A" w:rsidRPr="003C3B46">
        <w:t xml:space="preserve"> it is possible that </w:t>
      </w:r>
      <w:r w:rsidRPr="003C3B46">
        <w:t xml:space="preserve">attitudes </w:t>
      </w:r>
      <w:r w:rsidR="00BF13F9" w:rsidRPr="003C3B46">
        <w:t xml:space="preserve">toward same-sex marriage </w:t>
      </w:r>
      <w:r w:rsidR="0021259A" w:rsidRPr="003C3B46">
        <w:t>simply reflect religious proscriptions</w:t>
      </w:r>
      <w:r w:rsidRPr="003C3B46">
        <w:t xml:space="preserve">. </w:t>
      </w:r>
      <w:r w:rsidR="00854BCB" w:rsidRPr="003C3B46">
        <w:t>O</w:t>
      </w:r>
      <w:r w:rsidR="0021259A" w:rsidRPr="003C3B46">
        <w:t>n the other hand, o</w:t>
      </w:r>
      <w:r w:rsidRPr="003C3B46">
        <w:t xml:space="preserve">pposition may </w:t>
      </w:r>
      <w:r w:rsidR="00854BCB" w:rsidRPr="003C3B46">
        <w:t xml:space="preserve">also </w:t>
      </w:r>
      <w:r w:rsidRPr="003C3B46">
        <w:t xml:space="preserve">be driven by sexual prejudice, which is defined as </w:t>
      </w:r>
      <w:r w:rsidR="00854BCB" w:rsidRPr="003C3B46">
        <w:t>antipathy</w:t>
      </w:r>
      <w:r w:rsidRPr="003C3B46">
        <w:t xml:space="preserve"> toward individuals and groups based on their sexual orientation (</w:t>
      </w:r>
      <w:proofErr w:type="spellStart"/>
      <w:r w:rsidRPr="003C3B46">
        <w:t>Herek</w:t>
      </w:r>
      <w:proofErr w:type="spellEnd"/>
      <w:r w:rsidRPr="003C3B46">
        <w:t>, 2000).</w:t>
      </w:r>
      <w:r w:rsidRPr="003C3B46" w:rsidDel="00690AD7">
        <w:t xml:space="preserve"> </w:t>
      </w:r>
      <w:r w:rsidR="0021259A" w:rsidRPr="003C3B46">
        <w:t xml:space="preserve">An initial </w:t>
      </w:r>
      <w:r w:rsidRPr="003C3B46">
        <w:t xml:space="preserve">aim of </w:t>
      </w:r>
      <w:r w:rsidR="0021259A" w:rsidRPr="003C3B46">
        <w:t>this</w:t>
      </w:r>
      <w:r w:rsidRPr="003C3B46">
        <w:t xml:space="preserve"> research </w:t>
      </w:r>
      <w:r w:rsidR="0021259A" w:rsidRPr="003C3B46">
        <w:t xml:space="preserve">program </w:t>
      </w:r>
      <w:r w:rsidRPr="003C3B46">
        <w:t xml:space="preserve">was to investigate whether </w:t>
      </w:r>
      <w:r w:rsidR="005D6FF0" w:rsidRPr="003C3B46">
        <w:t xml:space="preserve">a general </w:t>
      </w:r>
      <w:r w:rsidRPr="003C3B46">
        <w:t xml:space="preserve">aversion to gay men and lesbian women </w:t>
      </w:r>
      <w:r w:rsidR="0021259A" w:rsidRPr="003C3B46">
        <w:t>helps to explain</w:t>
      </w:r>
      <w:r w:rsidRPr="003C3B46">
        <w:t xml:space="preserve"> the relationship between religiosity and opposition to same-sex marriage. Previous research has demonstrated </w:t>
      </w:r>
      <w:r w:rsidR="0021259A" w:rsidRPr="003C3B46">
        <w:t xml:space="preserve">that religiosity is associated with </w:t>
      </w:r>
      <w:r w:rsidRPr="003C3B46">
        <w:t>sexual prejudice (</w:t>
      </w:r>
      <w:proofErr w:type="spellStart"/>
      <w:r w:rsidRPr="003C3B46">
        <w:t>Herek</w:t>
      </w:r>
      <w:proofErr w:type="spellEnd"/>
      <w:r w:rsidR="007E45F9" w:rsidRPr="003C3B46">
        <w:t xml:space="preserve"> &amp; McLemore, 2013</w:t>
      </w:r>
      <w:r w:rsidRPr="003C3B46">
        <w:t xml:space="preserve">) and opposition to </w:t>
      </w:r>
      <w:r w:rsidR="005D6FF0" w:rsidRPr="003C3B46">
        <w:t xml:space="preserve">same-sex </w:t>
      </w:r>
      <w:r w:rsidR="0021259A" w:rsidRPr="003C3B46">
        <w:t>marriage (</w:t>
      </w:r>
      <w:proofErr w:type="spellStart"/>
      <w:r w:rsidR="0021259A" w:rsidRPr="003C3B46">
        <w:t>Herek</w:t>
      </w:r>
      <w:proofErr w:type="spellEnd"/>
      <w:r w:rsidR="0021259A" w:rsidRPr="003C3B46">
        <w:t xml:space="preserve">, </w:t>
      </w:r>
      <w:r w:rsidRPr="003C3B46">
        <w:rPr>
          <w:lang w:val="en-GB"/>
        </w:rPr>
        <w:t>2011).</w:t>
      </w:r>
      <w:r w:rsidR="00AA6F24" w:rsidRPr="003C3B46">
        <w:rPr>
          <w:lang w:val="en-GB"/>
        </w:rPr>
        <w:t xml:space="preserve"> T</w:t>
      </w:r>
      <w:r w:rsidRPr="003C3B46">
        <w:t>o our knowledge,</w:t>
      </w:r>
      <w:r w:rsidR="00AA6F24" w:rsidRPr="003C3B46">
        <w:t xml:space="preserve"> </w:t>
      </w:r>
      <w:r w:rsidR="00AA6F24" w:rsidRPr="003C3B46">
        <w:rPr>
          <w:lang w:val="en-GB"/>
        </w:rPr>
        <w:t>however,</w:t>
      </w:r>
      <w:r w:rsidR="00FD35CE">
        <w:t xml:space="preserve"> no studies have </w:t>
      </w:r>
      <w:r w:rsidR="00DD40FD" w:rsidRPr="003C3B46">
        <w:t xml:space="preserve">investigated </w:t>
      </w:r>
      <w:r w:rsidR="00AA6F24" w:rsidRPr="003C3B46">
        <w:t>the</w:t>
      </w:r>
      <w:r w:rsidRPr="003C3B46">
        <w:t xml:space="preserve"> </w:t>
      </w:r>
      <w:r w:rsidR="00DD40FD" w:rsidRPr="003C3B46">
        <w:t>hypothesis</w:t>
      </w:r>
      <w:r w:rsidRPr="003C3B46">
        <w:t xml:space="preserve"> that religious opposition to same-sex marriage is </w:t>
      </w:r>
      <w:r w:rsidR="00DD40FD" w:rsidRPr="003C3B46">
        <w:t>attributable, at least in part, to</w:t>
      </w:r>
      <w:r w:rsidRPr="003C3B46">
        <w:t xml:space="preserve"> sexual prejudice (Hypothesis 1).</w:t>
      </w:r>
    </w:p>
    <w:p w14:paraId="4714399D" w14:textId="77777777" w:rsidR="009968C2" w:rsidRPr="003C3B46" w:rsidRDefault="009968C2" w:rsidP="00685897">
      <w:pPr>
        <w:widowControl w:val="0"/>
        <w:spacing w:line="480" w:lineRule="auto"/>
        <w:rPr>
          <w:b/>
        </w:rPr>
      </w:pPr>
      <w:r w:rsidRPr="003C3B46">
        <w:rPr>
          <w:b/>
        </w:rPr>
        <w:t>Conservative Ideology and the Same-Sex Marriage Debate</w:t>
      </w:r>
    </w:p>
    <w:p w14:paraId="344567B1" w14:textId="77777777" w:rsidR="00BB2B7A" w:rsidRDefault="009968C2" w:rsidP="00685897">
      <w:pPr>
        <w:widowControl w:val="0"/>
        <w:autoSpaceDE w:val="0"/>
        <w:autoSpaceDN w:val="0"/>
        <w:adjustRightInd w:val="0"/>
        <w:spacing w:line="480" w:lineRule="auto"/>
      </w:pPr>
      <w:r w:rsidRPr="003C3B46">
        <w:tab/>
        <w:t xml:space="preserve">Political ideology is also associated with sexual prejudice, with </w:t>
      </w:r>
      <w:r w:rsidR="00B00A11" w:rsidRPr="003C3B46">
        <w:t>conservative</w:t>
      </w:r>
      <w:r w:rsidR="00174816">
        <w:t>s</w:t>
      </w:r>
      <w:r w:rsidRPr="003C3B46">
        <w:t xml:space="preserve"> </w:t>
      </w:r>
      <w:r w:rsidR="00174816">
        <w:t>exhibiting</w:t>
      </w:r>
      <w:r w:rsidRPr="003C3B46">
        <w:t xml:space="preserve"> </w:t>
      </w:r>
      <w:r w:rsidR="00174816">
        <w:t>more</w:t>
      </w:r>
      <w:r w:rsidRPr="003C3B46">
        <w:t xml:space="preserve"> sexual prejudice than liberals (Barth &amp; Parry, 2009; Haslam &amp; Levy, 2006</w:t>
      </w:r>
      <w:r w:rsidR="00A274C2" w:rsidRPr="003C3B46">
        <w:t xml:space="preserve">; </w:t>
      </w:r>
      <w:r w:rsidR="00C366E7" w:rsidRPr="003C3B46">
        <w:t xml:space="preserve">Whitley, 1999; </w:t>
      </w:r>
      <w:r w:rsidR="00A274C2" w:rsidRPr="003C3B46">
        <w:t xml:space="preserve">see also </w:t>
      </w:r>
      <w:proofErr w:type="spellStart"/>
      <w:r w:rsidR="00A274C2" w:rsidRPr="003C3B46">
        <w:t>Pacilli</w:t>
      </w:r>
      <w:proofErr w:type="spellEnd"/>
      <w:r w:rsidR="00A274C2" w:rsidRPr="003C3B46">
        <w:t xml:space="preserve">, </w:t>
      </w:r>
      <w:proofErr w:type="spellStart"/>
      <w:r w:rsidR="00A274C2" w:rsidRPr="003C3B46">
        <w:t>Taurino</w:t>
      </w:r>
      <w:proofErr w:type="spellEnd"/>
      <w:r w:rsidR="00A274C2" w:rsidRPr="003C3B46">
        <w:t xml:space="preserve">, </w:t>
      </w:r>
      <w:proofErr w:type="spellStart"/>
      <w:r w:rsidR="00A274C2" w:rsidRPr="003C3B46">
        <w:t>Jost</w:t>
      </w:r>
      <w:proofErr w:type="spellEnd"/>
      <w:r w:rsidR="00A274C2" w:rsidRPr="003C3B46">
        <w:t>, &amp; van der Toorn, 2011</w:t>
      </w:r>
      <w:r w:rsidRPr="003C3B46">
        <w:t xml:space="preserve">). </w:t>
      </w:r>
      <w:proofErr w:type="spellStart"/>
      <w:r w:rsidR="00961B84" w:rsidRPr="003C3B46">
        <w:t>Blenner</w:t>
      </w:r>
      <w:proofErr w:type="spellEnd"/>
      <w:r w:rsidR="00961B84" w:rsidRPr="003C3B46">
        <w:t xml:space="preserve"> (2015) demonstrated that experimentally heightening preferences </w:t>
      </w:r>
      <w:r w:rsidR="00174816">
        <w:t>to maintain</w:t>
      </w:r>
      <w:r w:rsidR="00961B84" w:rsidRPr="003C3B46">
        <w:t xml:space="preserve"> the status quo (through a system justification manipulation) </w:t>
      </w:r>
      <w:r w:rsidR="00A2104D" w:rsidRPr="003C3B46">
        <w:t xml:space="preserve">worsened </w:t>
      </w:r>
      <w:r w:rsidR="00961B84" w:rsidRPr="003C3B46">
        <w:t>participants’ views of lesbians and gay men.</w:t>
      </w:r>
      <w:r w:rsidR="001014BC" w:rsidRPr="003C3B46">
        <w:rPr>
          <w:i/>
        </w:rPr>
        <w:t xml:space="preserve"> </w:t>
      </w:r>
      <w:r w:rsidR="00485041" w:rsidRPr="003C3B46">
        <w:t>Analyzing</w:t>
      </w:r>
      <w:r w:rsidR="005E0F13" w:rsidRPr="003C3B46">
        <w:t xml:space="preserve"> </w:t>
      </w:r>
      <w:r w:rsidR="00485041" w:rsidRPr="003C3B46">
        <w:t>20</w:t>
      </w:r>
      <w:r w:rsidR="005E0F13" w:rsidRPr="003C3B46">
        <w:t xml:space="preserve"> years of data from the General Social Survey, </w:t>
      </w:r>
      <w:proofErr w:type="spellStart"/>
      <w:r w:rsidR="005E0F13" w:rsidRPr="003C3B46">
        <w:t>Sherkat</w:t>
      </w:r>
      <w:proofErr w:type="spellEnd"/>
      <w:r w:rsidR="005E0F13" w:rsidRPr="003C3B46">
        <w:t xml:space="preserve"> and colleagues (2011) </w:t>
      </w:r>
      <w:r w:rsidR="00A658FC" w:rsidRPr="003C3B46">
        <w:t>observed</w:t>
      </w:r>
      <w:r w:rsidR="005E0F13" w:rsidRPr="003C3B46">
        <w:t xml:space="preserve"> that </w:t>
      </w:r>
      <w:r w:rsidR="00EA551D" w:rsidRPr="003C3B46">
        <w:t xml:space="preserve">political conservatives and those </w:t>
      </w:r>
      <w:r w:rsidR="007308E5">
        <w:t xml:space="preserve">who identified </w:t>
      </w:r>
      <w:r w:rsidR="005E0F13" w:rsidRPr="003C3B46">
        <w:t xml:space="preserve">with the Republican Party were more </w:t>
      </w:r>
      <w:r w:rsidR="00EA551D" w:rsidRPr="003C3B46">
        <w:t>resistant to</w:t>
      </w:r>
      <w:r w:rsidR="005E0F13" w:rsidRPr="003C3B46">
        <w:t xml:space="preserve"> same-</w:t>
      </w:r>
      <w:r w:rsidR="005E0F13" w:rsidRPr="003C3B46">
        <w:lastRenderedPageBreak/>
        <w:t>sex marriage than other Americans.</w:t>
      </w:r>
      <w:r w:rsidRPr="003C3B46">
        <w:t xml:space="preserve"> </w:t>
      </w:r>
      <w:r w:rsidR="00EA551D" w:rsidRPr="003C3B46">
        <w:t>F</w:t>
      </w:r>
      <w:r w:rsidRPr="003C3B46">
        <w:t xml:space="preserve">or the first time in Gallup’s tracking of the issue, a majority </w:t>
      </w:r>
      <w:r w:rsidR="00EA551D" w:rsidRPr="003C3B46">
        <w:t xml:space="preserve">(53%) </w:t>
      </w:r>
      <w:r w:rsidRPr="003C3B46">
        <w:t>of Americans</w:t>
      </w:r>
      <w:r w:rsidR="00EA551D" w:rsidRPr="003C3B46">
        <w:t xml:space="preserve"> in 2011</w:t>
      </w:r>
      <w:r w:rsidRPr="003C3B46">
        <w:t xml:space="preserve"> </w:t>
      </w:r>
      <w:r w:rsidR="007308E5">
        <w:t>expressed the opinion</w:t>
      </w:r>
      <w:r w:rsidR="00EA551D" w:rsidRPr="003C3B46">
        <w:t xml:space="preserve"> that</w:t>
      </w:r>
      <w:r w:rsidRPr="003C3B46">
        <w:t xml:space="preserve"> same-sex marriage should be</w:t>
      </w:r>
      <w:r w:rsidR="00370853" w:rsidRPr="003C3B46">
        <w:t xml:space="preserve"> legalized </w:t>
      </w:r>
      <w:r w:rsidRPr="003C3B46">
        <w:t xml:space="preserve">(Newport, 2012). The increase </w:t>
      </w:r>
      <w:r w:rsidR="005E0F13" w:rsidRPr="003C3B46">
        <w:t xml:space="preserve">from </w:t>
      </w:r>
      <w:r w:rsidRPr="003C3B46">
        <w:t xml:space="preserve">previous years </w:t>
      </w:r>
      <w:r w:rsidR="005E0F13" w:rsidRPr="003C3B46">
        <w:t xml:space="preserve">was driven </w:t>
      </w:r>
      <w:r w:rsidR="00CD2422" w:rsidRPr="003C3B46">
        <w:t xml:space="preserve">more or less </w:t>
      </w:r>
      <w:r w:rsidRPr="003C3B46">
        <w:t xml:space="preserve">exclusively </w:t>
      </w:r>
      <w:r w:rsidR="005E0F13" w:rsidRPr="003C3B46">
        <w:t>by</w:t>
      </w:r>
      <w:r w:rsidRPr="003C3B46">
        <w:t xml:space="preserve"> Democrats</w:t>
      </w:r>
      <w:r w:rsidR="00CD2422" w:rsidRPr="003C3B46">
        <w:t xml:space="preserve"> and I</w:t>
      </w:r>
      <w:r w:rsidR="005E0F13" w:rsidRPr="003C3B46">
        <w:t>ndependents</w:t>
      </w:r>
      <w:r w:rsidR="00CD2422" w:rsidRPr="003C3B46">
        <w:t xml:space="preserve">; the views of Republicans </w:t>
      </w:r>
      <w:r w:rsidRPr="003C3B46">
        <w:t>d</w:t>
      </w:r>
      <w:r w:rsidR="00B36960" w:rsidRPr="003C3B46">
        <w:t>id not change (Newport, 2011). By 2014, c</w:t>
      </w:r>
      <w:r w:rsidRPr="003C3B46">
        <w:t xml:space="preserve">lear majorities of Democrats </w:t>
      </w:r>
      <w:r w:rsidR="00B36960" w:rsidRPr="003C3B46">
        <w:t>(74%) and I</w:t>
      </w:r>
      <w:r w:rsidRPr="003C3B46">
        <w:t xml:space="preserve">ndependents </w:t>
      </w:r>
      <w:r w:rsidR="00B36960" w:rsidRPr="003C3B46">
        <w:t xml:space="preserve">(58%) </w:t>
      </w:r>
      <w:r w:rsidRPr="003C3B46">
        <w:t>support</w:t>
      </w:r>
      <w:r w:rsidR="00B36960" w:rsidRPr="003C3B46">
        <w:t>ed</w:t>
      </w:r>
      <w:r w:rsidRPr="003C3B46">
        <w:t xml:space="preserve"> same-sex marriage, </w:t>
      </w:r>
      <w:r w:rsidR="00515DB8">
        <w:t>but</w:t>
      </w:r>
      <w:r w:rsidRPr="003C3B46">
        <w:t xml:space="preserve"> </w:t>
      </w:r>
      <w:r w:rsidR="00B36960" w:rsidRPr="003C3B46">
        <w:t xml:space="preserve">only </w:t>
      </w:r>
      <w:r w:rsidRPr="003C3B46">
        <w:t xml:space="preserve">30% </w:t>
      </w:r>
      <w:r w:rsidR="00515DB8">
        <w:t>of</w:t>
      </w:r>
      <w:r w:rsidRPr="003C3B46">
        <w:t xml:space="preserve"> Republicans </w:t>
      </w:r>
      <w:r w:rsidR="00515DB8">
        <w:t xml:space="preserve">supported it </w:t>
      </w:r>
      <w:r w:rsidRPr="003C3B46">
        <w:t xml:space="preserve">(McCarthy, 2014). </w:t>
      </w:r>
      <w:r w:rsidR="006C5216">
        <w:t>Therefore</w:t>
      </w:r>
      <w:r w:rsidR="00B15E86" w:rsidRPr="003C3B46">
        <w:t>, a</w:t>
      </w:r>
      <w:r w:rsidRPr="003C3B46">
        <w:t xml:space="preserve"> second aim of </w:t>
      </w:r>
      <w:r w:rsidR="00C81D88">
        <w:t>our</w:t>
      </w:r>
      <w:r w:rsidRPr="003C3B46">
        <w:t xml:space="preserve"> research was to investigate whether </w:t>
      </w:r>
      <w:r w:rsidR="00B36960" w:rsidRPr="003C3B46">
        <w:t>the effect of religiosity on</w:t>
      </w:r>
      <w:r w:rsidRPr="003C3B46">
        <w:t xml:space="preserve"> opposition to same-sex marriage</w:t>
      </w:r>
      <w:r w:rsidR="00B36960" w:rsidRPr="003C3B46">
        <w:t xml:space="preserve"> would be mediated by the endorsement of conservative ideology</w:t>
      </w:r>
      <w:r w:rsidR="00AB7B3A" w:rsidRPr="003C3B46">
        <w:t xml:space="preserve">. </w:t>
      </w:r>
    </w:p>
    <w:p w14:paraId="6DF30D08" w14:textId="6611E31E" w:rsidR="00122773" w:rsidRPr="003C3B46" w:rsidRDefault="00AB7B3A" w:rsidP="00BB2B7A">
      <w:pPr>
        <w:widowControl w:val="0"/>
        <w:autoSpaceDE w:val="0"/>
        <w:autoSpaceDN w:val="0"/>
        <w:adjustRightInd w:val="0"/>
        <w:spacing w:line="480" w:lineRule="auto"/>
        <w:ind w:firstLine="720"/>
      </w:pPr>
      <w:r w:rsidRPr="003C3B46">
        <w:t>Specifically, we</w:t>
      </w:r>
      <w:r w:rsidR="006209C6" w:rsidRPr="003C3B46">
        <w:t xml:space="preserve"> hypothesized that </w:t>
      </w:r>
      <w:r w:rsidR="00BB2B7A">
        <w:t xml:space="preserve">political </w:t>
      </w:r>
      <w:r w:rsidR="006209C6" w:rsidRPr="003C3B46">
        <w:t xml:space="preserve">conservatism </w:t>
      </w:r>
      <w:r w:rsidRPr="003C3B46">
        <w:t xml:space="preserve">and sexual prejudice </w:t>
      </w:r>
      <w:r w:rsidR="00D53300" w:rsidRPr="003C3B46">
        <w:t xml:space="preserve">would </w:t>
      </w:r>
      <w:r w:rsidRPr="003C3B46">
        <w:t>mediate the relationship between religiosity and opposition to same</w:t>
      </w:r>
      <w:r w:rsidR="00D53300" w:rsidRPr="003C3B46">
        <w:t>-sex marriage in serial fashion</w:t>
      </w:r>
      <w:r w:rsidR="00BB2B7A">
        <w:t xml:space="preserve"> such that: R</w:t>
      </w:r>
      <w:r w:rsidR="00D21D3B" w:rsidRPr="003C3B46">
        <w:t xml:space="preserve">eligiosity </w:t>
      </w:r>
      <w:r w:rsidR="00D21D3B" w:rsidRPr="00586E76">
        <w:sym w:font="Wingdings" w:char="F0E0"/>
      </w:r>
      <w:r w:rsidR="00D21D3B" w:rsidRPr="00586E76">
        <w:t xml:space="preserve"> </w:t>
      </w:r>
      <w:r w:rsidR="00BB2B7A">
        <w:t>Political Conservatism</w:t>
      </w:r>
      <w:r w:rsidR="00D21D3B" w:rsidRPr="00586E76">
        <w:t xml:space="preserve"> </w:t>
      </w:r>
      <w:r w:rsidR="00D21D3B" w:rsidRPr="00586E76">
        <w:sym w:font="Wingdings" w:char="F0E0"/>
      </w:r>
      <w:r w:rsidR="00BB2B7A">
        <w:t xml:space="preserve"> Sexual P</w:t>
      </w:r>
      <w:r w:rsidR="00D21D3B" w:rsidRPr="00586E76">
        <w:t xml:space="preserve">rejudice </w:t>
      </w:r>
      <w:r w:rsidR="00D21D3B" w:rsidRPr="00586E76">
        <w:sym w:font="Wingdings" w:char="F0E0"/>
      </w:r>
      <w:r w:rsidR="00BB2B7A">
        <w:t xml:space="preserve"> Opposition to Same-Sex Marriage (</w:t>
      </w:r>
      <w:r w:rsidR="009968C2" w:rsidRPr="003C3B46">
        <w:t>Hypothesis 2)</w:t>
      </w:r>
      <w:r w:rsidR="00F54655" w:rsidRPr="003C3B46">
        <w:t>.</w:t>
      </w:r>
      <w:r w:rsidR="00122773" w:rsidRPr="003C3B46">
        <w:t xml:space="preserve"> </w:t>
      </w:r>
      <w:r w:rsidR="007C2AB3" w:rsidRPr="003C3B46">
        <w:t xml:space="preserve">We </w:t>
      </w:r>
      <w:r w:rsidR="00A11090">
        <w:t>specified</w:t>
      </w:r>
      <w:r w:rsidR="007C2AB3" w:rsidRPr="003C3B46">
        <w:t xml:space="preserve"> this ordering of variables </w:t>
      </w:r>
      <w:r w:rsidR="00A11090">
        <w:t>insofar as</w:t>
      </w:r>
      <w:r w:rsidR="00D21D3B" w:rsidRPr="003C3B46">
        <w:t xml:space="preserve"> specific intergroup attitudes (sexual prejudice) are </w:t>
      </w:r>
      <w:r w:rsidR="00A11090">
        <w:t xml:space="preserve">assumed to be </w:t>
      </w:r>
      <w:r w:rsidR="00D21D3B" w:rsidRPr="003C3B46">
        <w:t xml:space="preserve">more proximal to </w:t>
      </w:r>
      <w:r w:rsidR="00A11090">
        <w:t xml:space="preserve">public </w:t>
      </w:r>
      <w:r w:rsidR="00D21D3B" w:rsidRPr="003C3B46">
        <w:t xml:space="preserve">policy preferences (same-sex marriage) than </w:t>
      </w:r>
      <w:r w:rsidR="00A11090">
        <w:t xml:space="preserve">more </w:t>
      </w:r>
      <w:r w:rsidR="00D21D3B" w:rsidRPr="003C3B46">
        <w:t xml:space="preserve">general </w:t>
      </w:r>
      <w:r w:rsidR="00A11090">
        <w:t xml:space="preserve">ideological </w:t>
      </w:r>
      <w:r w:rsidR="00B15E86" w:rsidRPr="003C3B46">
        <w:t xml:space="preserve">dispositions (see </w:t>
      </w:r>
      <w:proofErr w:type="spellStart"/>
      <w:r w:rsidR="00B15E86" w:rsidRPr="003C3B46">
        <w:t>Jost</w:t>
      </w:r>
      <w:proofErr w:type="spellEnd"/>
      <w:r w:rsidR="00B15E86" w:rsidRPr="003C3B46">
        <w:t xml:space="preserve">, Nam, </w:t>
      </w:r>
      <w:proofErr w:type="spellStart"/>
      <w:r w:rsidR="00B15E86" w:rsidRPr="003C3B46">
        <w:t>Amodio</w:t>
      </w:r>
      <w:proofErr w:type="spellEnd"/>
      <w:r w:rsidR="00B15E86" w:rsidRPr="003C3B46">
        <w:t xml:space="preserve"> &amp; Van </w:t>
      </w:r>
      <w:proofErr w:type="spellStart"/>
      <w:r w:rsidR="00B15E86" w:rsidRPr="003C3B46">
        <w:t>Bavel</w:t>
      </w:r>
      <w:proofErr w:type="spellEnd"/>
      <w:r w:rsidR="00B15E86" w:rsidRPr="003C3B46">
        <w:t>, 2014)</w:t>
      </w:r>
      <w:r w:rsidR="007C2AB3" w:rsidRPr="003C3B46">
        <w:t>.</w:t>
      </w:r>
      <w:r w:rsidR="00241CAF" w:rsidRPr="003C3B46">
        <w:t xml:space="preserve"> </w:t>
      </w:r>
      <w:r w:rsidR="003359E3">
        <w:t>Because</w:t>
      </w:r>
      <w:r w:rsidR="00241CAF" w:rsidRPr="003C3B46">
        <w:t xml:space="preserve"> previous research has demonstrated a </w:t>
      </w:r>
      <w:r w:rsidR="001C16BB">
        <w:t>robust</w:t>
      </w:r>
      <w:r w:rsidR="00241CAF" w:rsidRPr="003C3B46">
        <w:t xml:space="preserve"> </w:t>
      </w:r>
      <w:r w:rsidR="005D53F3">
        <w:t>connection</w:t>
      </w:r>
      <w:r w:rsidR="00241CAF" w:rsidRPr="003C3B46">
        <w:t xml:space="preserve"> between political conservatism and s</w:t>
      </w:r>
      <w:r w:rsidR="003359E3">
        <w:t>ystem justification (</w:t>
      </w:r>
      <w:proofErr w:type="spellStart"/>
      <w:r w:rsidR="003359E3">
        <w:t>Jost</w:t>
      </w:r>
      <w:proofErr w:type="spellEnd"/>
      <w:r w:rsidR="00214744" w:rsidRPr="00214744">
        <w:rPr>
          <w:bCs/>
          <w:iCs/>
        </w:rPr>
        <w:t xml:space="preserve">, Langer, </w:t>
      </w:r>
      <w:proofErr w:type="spellStart"/>
      <w:r w:rsidR="00214744" w:rsidRPr="00214744">
        <w:rPr>
          <w:bCs/>
          <w:iCs/>
        </w:rPr>
        <w:t>Badaan</w:t>
      </w:r>
      <w:proofErr w:type="spellEnd"/>
      <w:r w:rsidR="00214744" w:rsidRPr="00214744">
        <w:rPr>
          <w:bCs/>
          <w:iCs/>
        </w:rPr>
        <w:t xml:space="preserve">, </w:t>
      </w:r>
      <w:proofErr w:type="spellStart"/>
      <w:r w:rsidR="00214744" w:rsidRPr="00214744">
        <w:rPr>
          <w:bCs/>
          <w:iCs/>
        </w:rPr>
        <w:t>Azevedo</w:t>
      </w:r>
      <w:proofErr w:type="spellEnd"/>
      <w:r w:rsidR="00214744" w:rsidRPr="00214744">
        <w:rPr>
          <w:bCs/>
          <w:iCs/>
        </w:rPr>
        <w:t xml:space="preserve">, </w:t>
      </w:r>
      <w:proofErr w:type="spellStart"/>
      <w:r w:rsidR="00214744" w:rsidRPr="00214744">
        <w:rPr>
          <w:bCs/>
          <w:iCs/>
        </w:rPr>
        <w:t>Etchezahar</w:t>
      </w:r>
      <w:proofErr w:type="spellEnd"/>
      <w:r w:rsidR="00214744" w:rsidRPr="00214744">
        <w:rPr>
          <w:bCs/>
          <w:iCs/>
        </w:rPr>
        <w:t xml:space="preserve">, </w:t>
      </w:r>
      <w:r w:rsidR="003359E3">
        <w:t>et al., 2017</w:t>
      </w:r>
      <w:r w:rsidR="00241CAF" w:rsidRPr="003C3B46">
        <w:t>), we treat</w:t>
      </w:r>
      <w:r w:rsidR="005D53F3">
        <w:t>ed</w:t>
      </w:r>
      <w:r w:rsidR="00241CAF" w:rsidRPr="003C3B46">
        <w:t xml:space="preserve"> these ideological variables as </w:t>
      </w:r>
      <w:r w:rsidR="003359E3">
        <w:t>largely interchangeable</w:t>
      </w:r>
      <w:r w:rsidR="005D53F3">
        <w:t xml:space="preserve"> in the present research context</w:t>
      </w:r>
      <w:r w:rsidR="003359E3">
        <w:t>.</w:t>
      </w:r>
    </w:p>
    <w:p w14:paraId="2047D34F" w14:textId="73BD9AA0" w:rsidR="009968C2" w:rsidRPr="003C3B46" w:rsidRDefault="009968C2" w:rsidP="00685897">
      <w:pPr>
        <w:widowControl w:val="0"/>
        <w:spacing w:line="480" w:lineRule="auto"/>
        <w:rPr>
          <w:b/>
        </w:rPr>
      </w:pPr>
      <w:r w:rsidRPr="003C3B46">
        <w:rPr>
          <w:b/>
        </w:rPr>
        <w:t xml:space="preserve">Core </w:t>
      </w:r>
      <w:r w:rsidR="00913FB5">
        <w:rPr>
          <w:b/>
        </w:rPr>
        <w:t>Aspects</w:t>
      </w:r>
      <w:r w:rsidRPr="003C3B46">
        <w:rPr>
          <w:b/>
        </w:rPr>
        <w:t xml:space="preserve"> of Conservative Ideology</w:t>
      </w:r>
    </w:p>
    <w:p w14:paraId="7E824AA6" w14:textId="76ECCBD4" w:rsidR="009968C2" w:rsidRPr="003C3B46" w:rsidRDefault="00653EF4" w:rsidP="00FA06A9">
      <w:pPr>
        <w:widowControl w:val="0"/>
        <w:autoSpaceDE w:val="0"/>
        <w:autoSpaceDN w:val="0"/>
        <w:adjustRightInd w:val="0"/>
        <w:spacing w:line="480" w:lineRule="auto"/>
        <w:ind w:firstLine="720"/>
        <w:contextualSpacing/>
      </w:pPr>
      <w:r w:rsidRPr="003C3B46">
        <w:t>According to a prominent model of political ideology, t</w:t>
      </w:r>
      <w:r w:rsidR="009968C2" w:rsidRPr="003C3B46">
        <w:t>he</w:t>
      </w:r>
      <w:r w:rsidR="003F1516">
        <w:t xml:space="preserve"> two</w:t>
      </w:r>
      <w:r w:rsidR="009968C2" w:rsidRPr="003C3B46">
        <w:t xml:space="preserve"> </w:t>
      </w:r>
      <w:r w:rsidRPr="003C3B46">
        <w:t xml:space="preserve">core </w:t>
      </w:r>
      <w:r w:rsidR="00277759">
        <w:t>aspects</w:t>
      </w:r>
      <w:r w:rsidR="005C0311">
        <w:t xml:space="preserve"> of </w:t>
      </w:r>
      <w:r w:rsidRPr="003C3B46">
        <w:t xml:space="preserve">conservatism </w:t>
      </w:r>
      <w:r w:rsidR="009968C2" w:rsidRPr="003C3B46">
        <w:t>are resistance to change and opposition to equality (</w:t>
      </w:r>
      <w:proofErr w:type="spellStart"/>
      <w:r w:rsidRPr="003C3B46">
        <w:t>Jost</w:t>
      </w:r>
      <w:proofErr w:type="spellEnd"/>
      <w:r w:rsidRPr="003C3B46">
        <w:t xml:space="preserve">, 2006; </w:t>
      </w:r>
      <w:proofErr w:type="spellStart"/>
      <w:r w:rsidR="009968C2" w:rsidRPr="003C3B46">
        <w:t>Jost</w:t>
      </w:r>
      <w:proofErr w:type="spellEnd"/>
      <w:r w:rsidR="009968C2" w:rsidRPr="003C3B46">
        <w:t xml:space="preserve"> et al., 2003). </w:t>
      </w:r>
      <w:r w:rsidR="00394DA6" w:rsidRPr="003C3B46">
        <w:t>Ideological self-placement on a</w:t>
      </w:r>
      <w:r w:rsidR="009968C2" w:rsidRPr="003C3B46">
        <w:t xml:space="preserve"> single left-right dimension </w:t>
      </w:r>
      <w:r w:rsidR="00394DA6" w:rsidRPr="003C3B46">
        <w:t>is correlated with</w:t>
      </w:r>
      <w:r w:rsidR="009968C2" w:rsidRPr="003C3B46">
        <w:t xml:space="preserve"> prejudice toward non-normative groups</w:t>
      </w:r>
      <w:r w:rsidR="00394DA6" w:rsidRPr="003C3B46">
        <w:t>,</w:t>
      </w:r>
      <w:r w:rsidR="009968C2" w:rsidRPr="003C3B46">
        <w:t xml:space="preserve"> </w:t>
      </w:r>
      <w:r w:rsidR="00651844" w:rsidRPr="003C3B46">
        <w:t xml:space="preserve">such as </w:t>
      </w:r>
      <w:r w:rsidR="004323F8" w:rsidRPr="003C3B46">
        <w:t>gay men and lesbian women</w:t>
      </w:r>
      <w:r w:rsidR="00651844" w:rsidRPr="003C3B46">
        <w:t xml:space="preserve"> </w:t>
      </w:r>
      <w:r w:rsidR="009968C2" w:rsidRPr="003C3B46">
        <w:t xml:space="preserve">(e.g., </w:t>
      </w:r>
      <w:proofErr w:type="spellStart"/>
      <w:r w:rsidR="00394DA6" w:rsidRPr="003C3B46">
        <w:t>Luguri</w:t>
      </w:r>
      <w:proofErr w:type="spellEnd"/>
      <w:r w:rsidR="00394DA6" w:rsidRPr="003C3B46">
        <w:t xml:space="preserve">, Napier, &amp; Dovidio, </w:t>
      </w:r>
      <w:r w:rsidR="00394DA6" w:rsidRPr="003C3B46">
        <w:lastRenderedPageBreak/>
        <w:t>2012</w:t>
      </w:r>
      <w:r w:rsidR="009968C2" w:rsidRPr="003C3B46">
        <w:t>)</w:t>
      </w:r>
      <w:r w:rsidR="00394DA6" w:rsidRPr="003C3B46">
        <w:t>. Nevertheless</w:t>
      </w:r>
      <w:r w:rsidR="009968C2" w:rsidRPr="003C3B46">
        <w:t xml:space="preserve">, somewhat distinct processes are thought to underlie </w:t>
      </w:r>
      <w:r w:rsidR="00394DA6" w:rsidRPr="003C3B46">
        <w:t>resistance to change and opposition to equality</w:t>
      </w:r>
      <w:r w:rsidR="009968C2" w:rsidRPr="003C3B46">
        <w:t>. Right-wing authoritarianism</w:t>
      </w:r>
      <w:r w:rsidR="00E22C2C" w:rsidRPr="003C3B46">
        <w:t xml:space="preserve"> (</w:t>
      </w:r>
      <w:proofErr w:type="spellStart"/>
      <w:r w:rsidR="00E22C2C" w:rsidRPr="003C3B46">
        <w:t>Altemeyer</w:t>
      </w:r>
      <w:proofErr w:type="spellEnd"/>
      <w:r w:rsidR="00E22C2C" w:rsidRPr="003C3B46">
        <w:t>, 1988)</w:t>
      </w:r>
      <w:r w:rsidR="00FA06A9">
        <w:t>—</w:t>
      </w:r>
      <w:r w:rsidR="00500B09" w:rsidRPr="003C3B46">
        <w:t>which taps into</w:t>
      </w:r>
      <w:r w:rsidR="009968C2" w:rsidRPr="003C3B46">
        <w:t xml:space="preserve"> resistance to change (</w:t>
      </w:r>
      <w:proofErr w:type="spellStart"/>
      <w:r w:rsidR="00FA06A9">
        <w:t>Jost</w:t>
      </w:r>
      <w:proofErr w:type="spellEnd"/>
      <w:r w:rsidR="00FA06A9">
        <w:t xml:space="preserve"> et al., 2003)—</w:t>
      </w:r>
      <w:r w:rsidR="00500B09" w:rsidRPr="003C3B46">
        <w:t xml:space="preserve">is </w:t>
      </w:r>
      <w:r w:rsidR="00A85D4B" w:rsidRPr="003C3B46">
        <w:t xml:space="preserve">associated with prejudice </w:t>
      </w:r>
      <w:r w:rsidR="00FA06A9">
        <w:t>against</w:t>
      </w:r>
      <w:r w:rsidR="009968C2" w:rsidRPr="003C3B46">
        <w:t xml:space="preserve"> groups that </w:t>
      </w:r>
      <w:r w:rsidR="00A85D4B" w:rsidRPr="003C3B46">
        <w:t>violate</w:t>
      </w:r>
      <w:r w:rsidR="009968C2" w:rsidRPr="003C3B46">
        <w:t xml:space="preserve"> social conventions, </w:t>
      </w:r>
      <w:r w:rsidR="00A85D4B" w:rsidRPr="003C3B46">
        <w:t>whereas</w:t>
      </w:r>
      <w:r w:rsidR="009968C2" w:rsidRPr="003C3B46">
        <w:t xml:space="preserve"> social dominance orientation</w:t>
      </w:r>
      <w:r w:rsidR="00E22C2C" w:rsidRPr="003C3B46">
        <w:t xml:space="preserve"> (</w:t>
      </w:r>
      <w:proofErr w:type="spellStart"/>
      <w:r w:rsidR="00E22C2C" w:rsidRPr="003C3B46">
        <w:t>Pratto</w:t>
      </w:r>
      <w:proofErr w:type="spellEnd"/>
      <w:r w:rsidR="00E22C2C" w:rsidRPr="003C3B46">
        <w:t xml:space="preserve">, </w:t>
      </w:r>
      <w:proofErr w:type="spellStart"/>
      <w:r w:rsidR="00E22C2C" w:rsidRPr="003C3B46">
        <w:t>Sidanius</w:t>
      </w:r>
      <w:proofErr w:type="spellEnd"/>
      <w:r w:rsidR="00E22C2C" w:rsidRPr="003C3B46">
        <w:t xml:space="preserve">, Stallworth, &amp; </w:t>
      </w:r>
      <w:proofErr w:type="spellStart"/>
      <w:r w:rsidR="00E22C2C" w:rsidRPr="003C3B46">
        <w:t>Malle</w:t>
      </w:r>
      <w:proofErr w:type="spellEnd"/>
      <w:r w:rsidR="00E22C2C" w:rsidRPr="003C3B46">
        <w:t>, 1994)</w:t>
      </w:r>
      <w:r w:rsidR="00FA06A9">
        <w:t>—</w:t>
      </w:r>
      <w:r w:rsidR="00E22C2C" w:rsidRPr="003C3B46">
        <w:t>which relates more clearly to</w:t>
      </w:r>
      <w:r w:rsidR="009968C2" w:rsidRPr="003C3B46">
        <w:t xml:space="preserve"> opposition to equality</w:t>
      </w:r>
      <w:r w:rsidR="00E22C2C" w:rsidRPr="003C3B46">
        <w:t xml:space="preserve"> (</w:t>
      </w:r>
      <w:proofErr w:type="spellStart"/>
      <w:r w:rsidR="00E22C2C" w:rsidRPr="003C3B46">
        <w:t>Jost</w:t>
      </w:r>
      <w:proofErr w:type="spellEnd"/>
      <w:r w:rsidR="00E22C2C" w:rsidRPr="003C3B46">
        <w:t xml:space="preserve"> et al., 2003)</w:t>
      </w:r>
      <w:r w:rsidR="00FA06A9">
        <w:t>—</w:t>
      </w:r>
      <w:r w:rsidR="00E22C2C" w:rsidRPr="003C3B46">
        <w:t>is</w:t>
      </w:r>
      <w:r w:rsidR="009968C2" w:rsidRPr="003C3B46">
        <w:t xml:space="preserve"> associated w</w:t>
      </w:r>
      <w:r w:rsidR="00E22C2C" w:rsidRPr="003C3B46">
        <w:t>ith prejudice</w:t>
      </w:r>
      <w:r w:rsidR="009968C2" w:rsidRPr="003C3B46">
        <w:t xml:space="preserve"> </w:t>
      </w:r>
      <w:r w:rsidR="00E22C2C" w:rsidRPr="003C3B46">
        <w:t>toward</w:t>
      </w:r>
      <w:r w:rsidR="009968C2" w:rsidRPr="003C3B46">
        <w:t xml:space="preserve"> groups that </w:t>
      </w:r>
      <w:r w:rsidR="00E22C2C" w:rsidRPr="003C3B46">
        <w:t>are perceived as inferior</w:t>
      </w:r>
      <w:r w:rsidR="009968C2" w:rsidRPr="003C3B46">
        <w:t xml:space="preserve"> (</w:t>
      </w:r>
      <w:proofErr w:type="spellStart"/>
      <w:r w:rsidR="00E22C2C" w:rsidRPr="003C3B46">
        <w:t>Jost</w:t>
      </w:r>
      <w:proofErr w:type="spellEnd"/>
      <w:r w:rsidR="00E22C2C" w:rsidRPr="003C3B46">
        <w:t xml:space="preserve"> &amp; Thompson, 2000</w:t>
      </w:r>
      <w:r w:rsidR="009968C2" w:rsidRPr="003C3B46">
        <w:t>).</w:t>
      </w:r>
      <w:r w:rsidR="00651844" w:rsidRPr="003C3B46">
        <w:t xml:space="preserve"> </w:t>
      </w:r>
      <w:r w:rsidR="00505346" w:rsidRPr="003C3B46">
        <w:t xml:space="preserve">Previous research </w:t>
      </w:r>
      <w:r w:rsidR="00FA06A9">
        <w:t>shows</w:t>
      </w:r>
      <w:r w:rsidR="00505346" w:rsidRPr="003C3B46">
        <w:t xml:space="preserve"> that </w:t>
      </w:r>
      <w:r w:rsidR="009A7B0C" w:rsidRPr="003C3B46">
        <w:t xml:space="preserve">both </w:t>
      </w:r>
      <w:r w:rsidR="00505346" w:rsidRPr="003C3B46">
        <w:t xml:space="preserve">right-wing authoritarianism and social dominance orientation </w:t>
      </w:r>
      <w:r w:rsidR="00C95CE4" w:rsidRPr="003C3B46">
        <w:t>predict</w:t>
      </w:r>
      <w:r w:rsidR="009968C2" w:rsidRPr="003C3B46">
        <w:t xml:space="preserve"> sexual prejudice (</w:t>
      </w:r>
      <w:proofErr w:type="spellStart"/>
      <w:r w:rsidR="009968C2" w:rsidRPr="003C3B46">
        <w:t>Poteat</w:t>
      </w:r>
      <w:proofErr w:type="spellEnd"/>
      <w:r w:rsidR="009968C2" w:rsidRPr="003C3B46">
        <w:t xml:space="preserve">, </w:t>
      </w:r>
      <w:proofErr w:type="spellStart"/>
      <w:r w:rsidR="009968C2" w:rsidRPr="003C3B46">
        <w:t>Espelage</w:t>
      </w:r>
      <w:proofErr w:type="spellEnd"/>
      <w:r w:rsidR="009968C2" w:rsidRPr="003C3B46">
        <w:t xml:space="preserve">, &amp; Green, 2007; </w:t>
      </w:r>
      <w:proofErr w:type="spellStart"/>
      <w:r w:rsidR="009968C2" w:rsidRPr="003C3B46">
        <w:t>Pratto</w:t>
      </w:r>
      <w:proofErr w:type="spellEnd"/>
      <w:r w:rsidR="009968C2" w:rsidRPr="003C3B46">
        <w:t xml:space="preserve"> et al., 1994; Whitley, 1999).</w:t>
      </w:r>
    </w:p>
    <w:p w14:paraId="6776B10C" w14:textId="45DFCFFC" w:rsidR="009968C2" w:rsidRPr="003C3B46" w:rsidRDefault="009968C2" w:rsidP="00685897">
      <w:pPr>
        <w:widowControl w:val="0"/>
        <w:autoSpaceDE w:val="0"/>
        <w:autoSpaceDN w:val="0"/>
        <w:adjustRightInd w:val="0"/>
        <w:spacing w:line="480" w:lineRule="auto"/>
        <w:ind w:firstLine="720"/>
        <w:contextualSpacing/>
      </w:pPr>
      <w:r w:rsidRPr="003C3B46">
        <w:t xml:space="preserve">The link between religiosity and resistance to change </w:t>
      </w:r>
      <w:r w:rsidR="00BF76AE">
        <w:t>is</w:t>
      </w:r>
      <w:r w:rsidRPr="003C3B46">
        <w:t xml:space="preserve"> </w:t>
      </w:r>
      <w:r w:rsidR="005C55C0" w:rsidRPr="003C3B46">
        <w:t xml:space="preserve">fairly </w:t>
      </w:r>
      <w:r w:rsidRPr="003C3B46">
        <w:t>evident,</w:t>
      </w:r>
      <w:r w:rsidR="005C55C0" w:rsidRPr="003C3B46">
        <w:t xml:space="preserve"> insofar</w:t>
      </w:r>
      <w:r w:rsidRPr="003C3B46">
        <w:t xml:space="preserve"> as religions </w:t>
      </w:r>
      <w:r w:rsidR="005C55C0" w:rsidRPr="003C3B46">
        <w:t xml:space="preserve">tend to </w:t>
      </w:r>
      <w:r w:rsidRPr="003C3B46">
        <w:t xml:space="preserve">value traditionalism and maintenance of </w:t>
      </w:r>
      <w:r w:rsidR="005C55C0" w:rsidRPr="003C3B46">
        <w:t xml:space="preserve">the societal status quo (i.e., system justification; see </w:t>
      </w:r>
      <w:proofErr w:type="spellStart"/>
      <w:r w:rsidR="005C55C0" w:rsidRPr="003C3B46">
        <w:t>Jost</w:t>
      </w:r>
      <w:proofErr w:type="spellEnd"/>
      <w:r w:rsidR="005C55C0" w:rsidRPr="003C3B46">
        <w:t xml:space="preserve">, Hawkins, </w:t>
      </w:r>
      <w:proofErr w:type="spellStart"/>
      <w:r w:rsidR="005C55C0" w:rsidRPr="003C3B46">
        <w:t>Nosek</w:t>
      </w:r>
      <w:proofErr w:type="spellEnd"/>
      <w:r w:rsidR="005C55C0" w:rsidRPr="003C3B46">
        <w:t xml:space="preserve">, </w:t>
      </w:r>
      <w:proofErr w:type="spellStart"/>
      <w:r w:rsidR="005C55C0" w:rsidRPr="003C3B46">
        <w:t>Hennes</w:t>
      </w:r>
      <w:proofErr w:type="spellEnd"/>
      <w:r w:rsidR="005C55C0" w:rsidRPr="003C3B46">
        <w:t>, Stern, et al., 2014)</w:t>
      </w:r>
      <w:r w:rsidRPr="003C3B46">
        <w:t>.</w:t>
      </w:r>
      <w:r w:rsidR="003A2FB0">
        <w:t xml:space="preserve"> </w:t>
      </w:r>
      <w:r w:rsidR="005C0311">
        <w:t>As one sociologist put it</w:t>
      </w:r>
      <w:r w:rsidR="00CD0AC8" w:rsidRPr="003C3B46">
        <w:t>, “established religious institutions have generally had a stake in the status quo and hence have supported conservatism” (</w:t>
      </w:r>
      <w:r w:rsidR="003A2FB0">
        <w:t xml:space="preserve">Marx, 1967, </w:t>
      </w:r>
      <w:r w:rsidR="00CD0AC8" w:rsidRPr="003C3B46">
        <w:t>p. 64). At the same time</w:t>
      </w:r>
      <w:r w:rsidRPr="003C3B46">
        <w:t>, religious doctrine</w:t>
      </w:r>
      <w:r w:rsidR="004B2534" w:rsidRPr="003C3B46">
        <w:t xml:space="preserve"> </w:t>
      </w:r>
      <w:r w:rsidRPr="003C3B46">
        <w:t>emphasize</w:t>
      </w:r>
      <w:r w:rsidR="008F13B1" w:rsidRPr="003C3B46">
        <w:t>s</w:t>
      </w:r>
      <w:r w:rsidRPr="003C3B46">
        <w:t xml:space="preserve"> values </w:t>
      </w:r>
      <w:r w:rsidR="00CC131D" w:rsidRPr="003C3B46">
        <w:t>such as</w:t>
      </w:r>
      <w:r w:rsidRPr="003C3B46">
        <w:t xml:space="preserve"> compassion and </w:t>
      </w:r>
      <w:r w:rsidR="00CC131D" w:rsidRPr="003C3B46">
        <w:t>tolerance</w:t>
      </w:r>
      <w:r w:rsidRPr="003C3B46">
        <w:t xml:space="preserve">, which </w:t>
      </w:r>
      <w:r w:rsidR="003576BB" w:rsidRPr="003C3B46">
        <w:t xml:space="preserve">seem </w:t>
      </w:r>
      <w:r w:rsidRPr="003C3B46">
        <w:t xml:space="preserve">more </w:t>
      </w:r>
      <w:r w:rsidR="008F13B1" w:rsidRPr="003C3B46">
        <w:t>consistent</w:t>
      </w:r>
      <w:r w:rsidRPr="003C3B46">
        <w:t xml:space="preserve"> with supporting </w:t>
      </w:r>
      <w:r w:rsidR="008F13B1" w:rsidRPr="003C3B46">
        <w:t xml:space="preserve">marriage </w:t>
      </w:r>
      <w:r w:rsidRPr="003C3B46">
        <w:t xml:space="preserve">equality than opposing it. </w:t>
      </w:r>
      <w:r w:rsidR="00CC131D" w:rsidRPr="003C3B46">
        <w:t>Therefore</w:t>
      </w:r>
      <w:r w:rsidRPr="003C3B46">
        <w:t>,</w:t>
      </w:r>
      <w:r w:rsidR="00CC131D" w:rsidRPr="003C3B46">
        <w:t xml:space="preserve"> we </w:t>
      </w:r>
      <w:r w:rsidR="00613E11">
        <w:t>anticipated</w:t>
      </w:r>
      <w:r w:rsidRPr="003C3B46">
        <w:t xml:space="preserve"> that resistance to change </w:t>
      </w:r>
      <w:r w:rsidR="002F2748">
        <w:t>might be</w:t>
      </w:r>
      <w:r w:rsidR="00CC131D" w:rsidRPr="003C3B46">
        <w:t xml:space="preserve"> </w:t>
      </w:r>
      <w:r w:rsidR="00F72817" w:rsidRPr="003C3B46">
        <w:t xml:space="preserve">more </w:t>
      </w:r>
      <w:r w:rsidR="00CC131D" w:rsidRPr="003C3B46">
        <w:t>important</w:t>
      </w:r>
      <w:r w:rsidRPr="003C3B46">
        <w:t xml:space="preserve"> </w:t>
      </w:r>
      <w:r w:rsidR="00A17CB5" w:rsidRPr="003C3B46">
        <w:t xml:space="preserve">than opposition to equality </w:t>
      </w:r>
      <w:r w:rsidRPr="003C3B46">
        <w:t xml:space="preserve">in </w:t>
      </w:r>
      <w:r w:rsidR="00CC131D" w:rsidRPr="003C3B46">
        <w:t>accounting for</w:t>
      </w:r>
      <w:r w:rsidRPr="003C3B46">
        <w:t xml:space="preserve"> the </w:t>
      </w:r>
      <w:r w:rsidR="00CF485C" w:rsidRPr="003C3B46">
        <w:t xml:space="preserve">positive </w:t>
      </w:r>
      <w:r w:rsidR="00A17CB5" w:rsidRPr="003C3B46">
        <w:t>association</w:t>
      </w:r>
      <w:r w:rsidRPr="003C3B46">
        <w:t xml:space="preserve"> between religiosity and opposition to same-sex marriage. Consistent with this </w:t>
      </w:r>
      <w:r w:rsidR="00CC131D" w:rsidRPr="003C3B46">
        <w:t>theoretical logic</w:t>
      </w:r>
      <w:r w:rsidRPr="003C3B46">
        <w:t xml:space="preserve">, right-wing authoritarianism </w:t>
      </w:r>
      <w:r w:rsidR="004A3C21">
        <w:t>seems</w:t>
      </w:r>
      <w:r w:rsidRPr="003C3B46">
        <w:t xml:space="preserve"> to be a stronger predictor of sexual prejudice than social dominance orientation (Haddock, </w:t>
      </w:r>
      <w:proofErr w:type="spellStart"/>
      <w:r w:rsidRPr="003C3B46">
        <w:t>Zanna</w:t>
      </w:r>
      <w:proofErr w:type="spellEnd"/>
      <w:r w:rsidRPr="003C3B46">
        <w:t xml:space="preserve">, &amp; </w:t>
      </w:r>
      <w:proofErr w:type="spellStart"/>
      <w:r w:rsidRPr="003C3B46">
        <w:t>Esses</w:t>
      </w:r>
      <w:proofErr w:type="spellEnd"/>
      <w:r w:rsidRPr="003C3B46">
        <w:t xml:space="preserve">, 1993; Haslam &amp; Levy, 2006). </w:t>
      </w:r>
      <w:r w:rsidR="005B5B9E" w:rsidRPr="003C3B46">
        <w:t>Thus</w:t>
      </w:r>
      <w:r w:rsidR="00766A31" w:rsidRPr="003C3B46">
        <w:t xml:space="preserve">, </w:t>
      </w:r>
      <w:r w:rsidRPr="003C3B46">
        <w:t xml:space="preserve">we </w:t>
      </w:r>
      <w:r w:rsidR="009E6B60" w:rsidRPr="003C3B46">
        <w:t xml:space="preserve">reasoned </w:t>
      </w:r>
      <w:r w:rsidR="005B5B9E" w:rsidRPr="003C3B46">
        <w:t>that</w:t>
      </w:r>
      <w:r w:rsidRPr="003C3B46">
        <w:t xml:space="preserve"> resistance to change </w:t>
      </w:r>
      <w:r w:rsidR="005B5B9E" w:rsidRPr="003C3B46">
        <w:t>would</w:t>
      </w:r>
      <w:r w:rsidRPr="003C3B46">
        <w:t xml:space="preserve"> be </w:t>
      </w:r>
      <w:r w:rsidR="00841D70" w:rsidRPr="003C3B46">
        <w:t xml:space="preserve">a stronger mediator of the effect of </w:t>
      </w:r>
      <w:r w:rsidR="00766A31" w:rsidRPr="003C3B46">
        <w:t xml:space="preserve">religiosity </w:t>
      </w:r>
      <w:r w:rsidR="00841D70" w:rsidRPr="003C3B46">
        <w:t>on</w:t>
      </w:r>
      <w:r w:rsidR="00766A31" w:rsidRPr="003C3B46">
        <w:t xml:space="preserve"> opposition to same-sex marriage</w:t>
      </w:r>
      <w:r w:rsidR="00841D70" w:rsidRPr="003C3B46">
        <w:t>, in comparison with opposition to equality</w:t>
      </w:r>
      <w:r w:rsidR="00766A31" w:rsidRPr="003C3B46">
        <w:t xml:space="preserve"> </w:t>
      </w:r>
      <w:r w:rsidRPr="003C3B46">
        <w:t>(Hypothesis 3).</w:t>
      </w:r>
    </w:p>
    <w:p w14:paraId="4F73052E" w14:textId="77777777" w:rsidR="009968C2" w:rsidRPr="003C3B46" w:rsidRDefault="009968C2" w:rsidP="00685897">
      <w:pPr>
        <w:widowControl w:val="0"/>
        <w:spacing w:line="480" w:lineRule="auto"/>
        <w:rPr>
          <w:b/>
        </w:rPr>
      </w:pPr>
      <w:r w:rsidRPr="003C3B46">
        <w:rPr>
          <w:b/>
        </w:rPr>
        <w:t>Overview of Studies</w:t>
      </w:r>
    </w:p>
    <w:p w14:paraId="0A9A9E2A" w14:textId="09DCEA57" w:rsidR="009968C2" w:rsidRPr="003C3B46" w:rsidRDefault="009968C2" w:rsidP="00685897">
      <w:pPr>
        <w:widowControl w:val="0"/>
        <w:spacing w:line="480" w:lineRule="auto"/>
      </w:pPr>
      <w:r w:rsidRPr="003C3B46">
        <w:tab/>
      </w:r>
      <w:r w:rsidR="0070515D" w:rsidRPr="003C3B46">
        <w:t>In this</w:t>
      </w:r>
      <w:r w:rsidRPr="003C3B46">
        <w:t xml:space="preserve"> research </w:t>
      </w:r>
      <w:proofErr w:type="gramStart"/>
      <w:r w:rsidR="0070515D" w:rsidRPr="003C3B46">
        <w:t>program</w:t>
      </w:r>
      <w:proofErr w:type="gramEnd"/>
      <w:r w:rsidR="0070515D" w:rsidRPr="003C3B46">
        <w:t xml:space="preserve"> we sought to </w:t>
      </w:r>
      <w:r w:rsidR="005D0D8D">
        <w:t>elucidate the effects of</w:t>
      </w:r>
      <w:r w:rsidRPr="003C3B46">
        <w:t xml:space="preserve"> religiosity,</w:t>
      </w:r>
      <w:r w:rsidR="005D0D8D">
        <w:t xml:space="preserve"> political</w:t>
      </w:r>
      <w:r w:rsidR="00ED0488">
        <w:t xml:space="preserve"> </w:t>
      </w:r>
      <w:r w:rsidR="0070515D" w:rsidRPr="003C3B46">
        <w:lastRenderedPageBreak/>
        <w:t xml:space="preserve">conservatism, </w:t>
      </w:r>
      <w:r w:rsidR="005D0D8D">
        <w:t xml:space="preserve">and </w:t>
      </w:r>
      <w:r w:rsidR="00643001" w:rsidRPr="003C3B46">
        <w:t xml:space="preserve">sexual prejudice </w:t>
      </w:r>
      <w:r w:rsidR="005D0D8D">
        <w:t>in accounting for</w:t>
      </w:r>
      <w:r w:rsidRPr="003C3B46">
        <w:t xml:space="preserve"> opposition to same-sex marriage. </w:t>
      </w:r>
      <w:r w:rsidR="000A4CFE">
        <w:t>To do this</w:t>
      </w:r>
      <w:r w:rsidRPr="003C3B46">
        <w:t xml:space="preserve">, we </w:t>
      </w:r>
      <w:r w:rsidR="0070515D" w:rsidRPr="003C3B46">
        <w:t>needed</w:t>
      </w:r>
      <w:r w:rsidRPr="003C3B46">
        <w:t xml:space="preserve"> to establish that religiosity is indeed </w:t>
      </w:r>
      <w:r w:rsidR="0070515D" w:rsidRPr="003C3B46">
        <w:t xml:space="preserve">positively </w:t>
      </w:r>
      <w:r w:rsidRPr="003C3B46">
        <w:t xml:space="preserve">related to opposition to same-sex marriage and </w:t>
      </w:r>
      <w:r w:rsidR="000A4CFE">
        <w:t xml:space="preserve">to </w:t>
      </w:r>
      <w:r w:rsidR="00AB490C">
        <w:t>understand</w:t>
      </w:r>
      <w:r w:rsidR="000A4CFE">
        <w:t xml:space="preserve"> </w:t>
      </w:r>
      <w:r w:rsidR="00C81932" w:rsidRPr="003C3B46">
        <w:t xml:space="preserve">the </w:t>
      </w:r>
      <w:r w:rsidR="000A4CFE">
        <w:t>extent</w:t>
      </w:r>
      <w:r w:rsidR="00C81932" w:rsidRPr="003C3B46">
        <w:t xml:space="preserve"> to which this</w:t>
      </w:r>
      <w:r w:rsidRPr="003C3B46">
        <w:t xml:space="preserve"> relationship is explained by sexual prejudice. </w:t>
      </w:r>
      <w:r w:rsidR="008F13B1" w:rsidRPr="003C3B46">
        <w:t>Therefore</w:t>
      </w:r>
      <w:r w:rsidRPr="003C3B46">
        <w:t xml:space="preserve">, in Studies 1 and 2, we </w:t>
      </w:r>
      <w:r w:rsidR="00614BA4">
        <w:t>addressed the question of</w:t>
      </w:r>
      <w:r w:rsidRPr="003C3B46">
        <w:t xml:space="preserve"> </w:t>
      </w:r>
      <w:r w:rsidR="003E44E1" w:rsidRPr="003C3B46">
        <w:t xml:space="preserve">whether </w:t>
      </w:r>
      <w:r w:rsidRPr="003C3B46">
        <w:t xml:space="preserve">the </w:t>
      </w:r>
      <w:r w:rsidR="0065070F" w:rsidRPr="003C3B46">
        <w:t>effect of</w:t>
      </w:r>
      <w:r w:rsidRPr="003C3B46">
        <w:t xml:space="preserve"> religiosity </w:t>
      </w:r>
      <w:r w:rsidR="0065070F" w:rsidRPr="003C3B46">
        <w:t>on</w:t>
      </w:r>
      <w:r w:rsidRPr="003C3B46">
        <w:t xml:space="preserve"> opposition to same sex marriage </w:t>
      </w:r>
      <w:r w:rsidR="00614BA4">
        <w:t>is</w:t>
      </w:r>
      <w:r w:rsidR="003E44E1" w:rsidRPr="003C3B46">
        <w:t xml:space="preserve"> mediated by sexual prejudice</w:t>
      </w:r>
      <w:r w:rsidRPr="003C3B46">
        <w:t>. In Stud</w:t>
      </w:r>
      <w:r w:rsidR="00D74FA0" w:rsidRPr="003C3B46">
        <w:t>y 3</w:t>
      </w:r>
      <w:r w:rsidRPr="003C3B46">
        <w:t>, we more closely examine</w:t>
      </w:r>
      <w:r w:rsidR="00585E95">
        <w:t>d</w:t>
      </w:r>
      <w:r w:rsidRPr="003C3B46">
        <w:t xml:space="preserve"> the </w:t>
      </w:r>
      <w:r w:rsidR="00766A31" w:rsidRPr="003C3B46">
        <w:t xml:space="preserve">ideological </w:t>
      </w:r>
      <w:r w:rsidRPr="003C3B46">
        <w:t xml:space="preserve">underpinnings of these </w:t>
      </w:r>
      <w:r w:rsidR="00CD73C4" w:rsidRPr="003C3B46">
        <w:t>effects</w:t>
      </w:r>
      <w:r w:rsidRPr="003C3B46">
        <w:t xml:space="preserve"> and </w:t>
      </w:r>
      <w:r w:rsidR="00CD73C4" w:rsidRPr="003C3B46">
        <w:t>investigate</w:t>
      </w:r>
      <w:r w:rsidR="008E5A64">
        <w:t>d</w:t>
      </w:r>
      <w:r w:rsidRPr="003C3B46">
        <w:t xml:space="preserve"> whether preferences for the status qu</w:t>
      </w:r>
      <w:r w:rsidR="00CD73C4" w:rsidRPr="003C3B46">
        <w:t xml:space="preserve">o (i.e., </w:t>
      </w:r>
      <w:r w:rsidR="008E5A64">
        <w:t xml:space="preserve">political </w:t>
      </w:r>
      <w:r w:rsidR="00CD73C4" w:rsidRPr="003C3B46">
        <w:t>conservati</w:t>
      </w:r>
      <w:r w:rsidR="008E5A64">
        <w:t>sm</w:t>
      </w:r>
      <w:r w:rsidRPr="003C3B46">
        <w:t xml:space="preserve">) </w:t>
      </w:r>
      <w:r w:rsidR="00CD73C4" w:rsidRPr="003C3B46">
        <w:t>also mediate</w:t>
      </w:r>
      <w:r w:rsidR="00FD17BA" w:rsidRPr="003C3B46">
        <w:t>s</w:t>
      </w:r>
      <w:r w:rsidR="00CD73C4" w:rsidRPr="003C3B46">
        <w:t xml:space="preserve"> the effect of religiosity on </w:t>
      </w:r>
      <w:r w:rsidRPr="003C3B46">
        <w:t xml:space="preserve">opposition to same-sex marriage. </w:t>
      </w:r>
      <w:r w:rsidR="00DD29E1" w:rsidRPr="003C3B46">
        <w:t xml:space="preserve">In Studies 4a and 4b, we </w:t>
      </w:r>
      <w:r w:rsidR="00C80EB7" w:rsidRPr="003C3B46">
        <w:t>distinguish</w:t>
      </w:r>
      <w:r w:rsidR="00E63FAB">
        <w:t>ed</w:t>
      </w:r>
      <w:r w:rsidR="00C80EB7" w:rsidRPr="003C3B46">
        <w:t xml:space="preserve"> between</w:t>
      </w:r>
      <w:r w:rsidR="00DD29E1" w:rsidRPr="003C3B46">
        <w:t xml:space="preserve"> </w:t>
      </w:r>
      <w:r w:rsidRPr="003C3B46">
        <w:t>the two core components of conservative ideology, resistance to change and opposition to equality,</w:t>
      </w:r>
      <w:r w:rsidR="00DD29E1" w:rsidRPr="003C3B46">
        <w:t xml:space="preserve"> and test</w:t>
      </w:r>
      <w:r w:rsidR="00E63FAB">
        <w:t>ed</w:t>
      </w:r>
      <w:r w:rsidR="00DD29E1" w:rsidRPr="003C3B46">
        <w:t xml:space="preserve"> whether the</w:t>
      </w:r>
      <w:r w:rsidR="00C80EB7" w:rsidRPr="003C3B46">
        <w:t xml:space="preserve"> effect of the former is </w:t>
      </w:r>
      <w:r w:rsidR="00DD29E1" w:rsidRPr="003C3B46">
        <w:t>stronger than</w:t>
      </w:r>
      <w:r w:rsidR="00C80EB7" w:rsidRPr="003C3B46">
        <w:t xml:space="preserve"> that of</w:t>
      </w:r>
      <w:r w:rsidR="00DD29E1" w:rsidRPr="003C3B46">
        <w:t xml:space="preserve"> the latter.</w:t>
      </w:r>
      <w:r w:rsidR="00F46789" w:rsidRPr="003C3B46">
        <w:t xml:space="preserve"> </w:t>
      </w:r>
      <w:r w:rsidR="000B332C" w:rsidRPr="003C3B46">
        <w:t>Some</w:t>
      </w:r>
      <w:r w:rsidR="00B6287A" w:rsidRPr="003C3B46">
        <w:t xml:space="preserve"> of the direct relationships </w:t>
      </w:r>
      <w:r w:rsidR="00284BD7" w:rsidRPr="003C3B46">
        <w:t>among</w:t>
      </w:r>
      <w:r w:rsidR="00B6287A" w:rsidRPr="003C3B46">
        <w:t xml:space="preserve"> </w:t>
      </w:r>
      <w:r w:rsidR="000B332C" w:rsidRPr="003C3B46">
        <w:t xml:space="preserve">these </w:t>
      </w:r>
      <w:r w:rsidR="00B6287A" w:rsidRPr="003C3B46">
        <w:t xml:space="preserve">variables have been </w:t>
      </w:r>
      <w:r w:rsidR="003168BB">
        <w:t>explored</w:t>
      </w:r>
      <w:r w:rsidR="00B6287A" w:rsidRPr="003C3B46">
        <w:t xml:space="preserve"> in </w:t>
      </w:r>
      <w:r w:rsidR="003168BB">
        <w:t>prior</w:t>
      </w:r>
      <w:r w:rsidR="00B6287A" w:rsidRPr="003C3B46">
        <w:t xml:space="preserve"> </w:t>
      </w:r>
      <w:r w:rsidR="003168BB">
        <w:t>studies</w:t>
      </w:r>
      <w:r w:rsidR="00B6287A" w:rsidRPr="003C3B46">
        <w:t xml:space="preserve">, </w:t>
      </w:r>
      <w:r w:rsidR="000B332C" w:rsidRPr="003C3B46">
        <w:t xml:space="preserve">but our </w:t>
      </w:r>
      <w:r w:rsidR="003168BB">
        <w:t>work</w:t>
      </w:r>
      <w:r w:rsidR="000B332C" w:rsidRPr="003C3B46">
        <w:t xml:space="preserve"> contribute</w:t>
      </w:r>
      <w:r w:rsidR="003168BB">
        <w:t>s</w:t>
      </w:r>
      <w:r w:rsidR="000B332C" w:rsidRPr="003C3B46">
        <w:t xml:space="preserve"> significantly</w:t>
      </w:r>
      <w:r w:rsidR="00B6287A" w:rsidRPr="003C3B46">
        <w:t xml:space="preserve"> to the </w:t>
      </w:r>
      <w:r w:rsidR="00F46789" w:rsidRPr="003C3B46">
        <w:t xml:space="preserve">psychological </w:t>
      </w:r>
      <w:r w:rsidR="00B6287A" w:rsidRPr="003C3B46">
        <w:t xml:space="preserve">literature by </w:t>
      </w:r>
      <w:r w:rsidR="000B332C" w:rsidRPr="003C3B46">
        <w:t>investigating</w:t>
      </w:r>
      <w:r w:rsidR="00B6287A" w:rsidRPr="003C3B46">
        <w:t xml:space="preserve"> </w:t>
      </w:r>
      <w:r w:rsidR="000B332C" w:rsidRPr="003C3B46">
        <w:t>these variables</w:t>
      </w:r>
      <w:r w:rsidR="00F46789" w:rsidRPr="003C3B46">
        <w:t xml:space="preserve"> simultaneously in </w:t>
      </w:r>
      <w:r w:rsidR="000B332C" w:rsidRPr="003C3B46">
        <w:t>an integrated</w:t>
      </w:r>
      <w:r w:rsidR="00F46789" w:rsidRPr="003C3B46">
        <w:t xml:space="preserve"> </w:t>
      </w:r>
      <w:r w:rsidR="003168BB">
        <w:t xml:space="preserve">theoretical </w:t>
      </w:r>
      <w:r w:rsidR="00F46789" w:rsidRPr="003C3B46">
        <w:t xml:space="preserve">model </w:t>
      </w:r>
      <w:r w:rsidR="000B332C" w:rsidRPr="003C3B46">
        <w:t>that enables us to</w:t>
      </w:r>
      <w:r w:rsidR="00F46789" w:rsidRPr="003C3B46">
        <w:t xml:space="preserve"> </w:t>
      </w:r>
      <w:r w:rsidR="000B332C" w:rsidRPr="003C3B46">
        <w:t>explore</w:t>
      </w:r>
      <w:r w:rsidR="00F46789" w:rsidRPr="003C3B46">
        <w:t xml:space="preserve"> indirect relationships</w:t>
      </w:r>
      <w:r w:rsidR="00BF2C47" w:rsidRPr="003C3B46">
        <w:t xml:space="preserve"> as well</w:t>
      </w:r>
      <w:r w:rsidR="00F46789" w:rsidRPr="003C3B46">
        <w:t>.</w:t>
      </w:r>
    </w:p>
    <w:p w14:paraId="68B26CAC" w14:textId="77777777" w:rsidR="00982F18" w:rsidRPr="003C3B46" w:rsidRDefault="00982F18" w:rsidP="00685897">
      <w:pPr>
        <w:widowControl w:val="0"/>
        <w:spacing w:line="480" w:lineRule="auto"/>
        <w:rPr>
          <w:b/>
        </w:rPr>
      </w:pPr>
      <w:r w:rsidRPr="003C3B46">
        <w:rPr>
          <w:b/>
        </w:rPr>
        <w:t>Analysis Plan</w:t>
      </w:r>
    </w:p>
    <w:p w14:paraId="20000443" w14:textId="288918C2" w:rsidR="00982F18" w:rsidRPr="003C3B46" w:rsidRDefault="00982F18" w:rsidP="00685897">
      <w:pPr>
        <w:widowControl w:val="0"/>
        <w:spacing w:line="480" w:lineRule="auto"/>
        <w:ind w:firstLine="720"/>
        <w:rPr>
          <w:rFonts w:eastAsia="Times New Roman"/>
        </w:rPr>
      </w:pPr>
      <w:r w:rsidRPr="003C3B46">
        <w:rPr>
          <w:rFonts w:eastAsia="Times New Roman"/>
        </w:rPr>
        <w:t xml:space="preserve">We </w:t>
      </w:r>
      <w:r w:rsidR="007466F8" w:rsidRPr="003C3B46">
        <w:rPr>
          <w:rFonts w:eastAsia="Times New Roman"/>
        </w:rPr>
        <w:t>investigated</w:t>
      </w:r>
      <w:r w:rsidRPr="003C3B46">
        <w:rPr>
          <w:rFonts w:eastAsia="Times New Roman"/>
        </w:rPr>
        <w:t xml:space="preserve"> our hypo</w:t>
      </w:r>
      <w:r w:rsidR="007466F8" w:rsidRPr="003C3B46">
        <w:rPr>
          <w:rFonts w:eastAsia="Times New Roman"/>
        </w:rPr>
        <w:t xml:space="preserve">theses with mediation analyses </w:t>
      </w:r>
      <w:r w:rsidRPr="003C3B46">
        <w:rPr>
          <w:rFonts w:eastAsia="Times New Roman"/>
        </w:rPr>
        <w:t xml:space="preserve">using Hayes’ (2013) PROCESS macro for SPSS based on 10,000 bootstrap resamples. In </w:t>
      </w:r>
      <w:r w:rsidR="00FD17BA" w:rsidRPr="003C3B46">
        <w:rPr>
          <w:rFonts w:eastAsia="Times New Roman"/>
        </w:rPr>
        <w:t xml:space="preserve">Study </w:t>
      </w:r>
      <w:r w:rsidRPr="003C3B46">
        <w:rPr>
          <w:rFonts w:eastAsia="Times New Roman"/>
        </w:rPr>
        <w:t xml:space="preserve">1, we </w:t>
      </w:r>
      <w:r w:rsidRPr="003C3B46">
        <w:t>conducted a bootstrapping analysis for simple mediation models (Hayes, 20</w:t>
      </w:r>
      <w:r w:rsidR="007466F8" w:rsidRPr="003C3B46">
        <w:t>13, Model 4);</w:t>
      </w:r>
      <w:r w:rsidRPr="003C3B46">
        <w:t xml:space="preserve"> in Study 2 </w:t>
      </w:r>
      <w:r w:rsidR="00821E2D" w:rsidRPr="003C3B46">
        <w:t xml:space="preserve">we conducted </w:t>
      </w:r>
      <w:r w:rsidRPr="003C3B46">
        <w:t>a bootstrapping analysis for parallel multiple</w:t>
      </w:r>
      <w:r w:rsidR="007466F8" w:rsidRPr="003C3B46">
        <w:t xml:space="preserve"> mediation models (Hayes, 2013, </w:t>
      </w:r>
      <w:r w:rsidRPr="003C3B46">
        <w:t>Model 4)</w:t>
      </w:r>
      <w:r w:rsidR="007466F8" w:rsidRPr="003C3B46">
        <w:t>;</w:t>
      </w:r>
      <w:r w:rsidRPr="003C3B46">
        <w:t xml:space="preserve"> and in Studies 3, 4a, and 4b </w:t>
      </w:r>
      <w:r w:rsidR="00821E2D" w:rsidRPr="003C3B46">
        <w:t xml:space="preserve">we conducted </w:t>
      </w:r>
      <w:r w:rsidRPr="003C3B46">
        <w:t>a bootstrapping analysis for serial multipl</w:t>
      </w:r>
      <w:r w:rsidR="007466F8" w:rsidRPr="003C3B46">
        <w:t>e mediation models (Hayes, 2013,</w:t>
      </w:r>
      <w:r w:rsidRPr="003C3B46">
        <w:t xml:space="preserve"> Model 6).</w:t>
      </w:r>
      <w:r w:rsidR="009B3F54" w:rsidRPr="003C3B46">
        <w:t xml:space="preserve"> All confidence intervals for the indirect effects are 95% bias-corrected bootstrap confidence intervals.</w:t>
      </w:r>
    </w:p>
    <w:p w14:paraId="3BB048E5" w14:textId="0CDC4933" w:rsidR="00D1255C" w:rsidRPr="003C3B46" w:rsidRDefault="00982F18" w:rsidP="00685897">
      <w:pPr>
        <w:widowControl w:val="0"/>
        <w:spacing w:line="480" w:lineRule="auto"/>
        <w:ind w:firstLine="720"/>
        <w:rPr>
          <w:rFonts w:eastAsia="Times New Roman"/>
          <w:color w:val="FF0000"/>
        </w:rPr>
      </w:pPr>
      <w:r w:rsidRPr="003C3B46">
        <w:rPr>
          <w:rFonts w:eastAsia="Times New Roman"/>
        </w:rPr>
        <w:t xml:space="preserve">It is important to note that, given the </w:t>
      </w:r>
      <w:r w:rsidR="00FB474C" w:rsidRPr="003C3B46">
        <w:rPr>
          <w:rFonts w:eastAsia="Times New Roman"/>
        </w:rPr>
        <w:t>observational nature</w:t>
      </w:r>
      <w:r w:rsidRPr="003C3B46">
        <w:rPr>
          <w:rFonts w:eastAsia="Times New Roman"/>
        </w:rPr>
        <w:t xml:space="preserve"> of our </w:t>
      </w:r>
      <w:r w:rsidR="00FB474C" w:rsidRPr="003C3B46">
        <w:rPr>
          <w:rFonts w:eastAsia="Times New Roman"/>
        </w:rPr>
        <w:t>research</w:t>
      </w:r>
      <w:r w:rsidRPr="003C3B46">
        <w:rPr>
          <w:rFonts w:eastAsia="Times New Roman"/>
        </w:rPr>
        <w:t xml:space="preserve">, </w:t>
      </w:r>
      <w:r w:rsidR="00FB474C" w:rsidRPr="003C3B46">
        <w:rPr>
          <w:rFonts w:eastAsia="Times New Roman"/>
        </w:rPr>
        <w:t>it is impossible to</w:t>
      </w:r>
      <w:r w:rsidRPr="003C3B46">
        <w:rPr>
          <w:rFonts w:eastAsia="Times New Roman"/>
        </w:rPr>
        <w:t xml:space="preserve"> infer causality. </w:t>
      </w:r>
      <w:r w:rsidR="00FB474C" w:rsidRPr="003C3B46">
        <w:rPr>
          <w:rFonts w:eastAsia="Times New Roman"/>
        </w:rPr>
        <w:t>M</w:t>
      </w:r>
      <w:r w:rsidRPr="003C3B46">
        <w:rPr>
          <w:rFonts w:eastAsia="Times New Roman"/>
        </w:rPr>
        <w:t>ediation analysis can be used to test the s</w:t>
      </w:r>
      <w:r w:rsidR="00FB474C" w:rsidRPr="003C3B46">
        <w:rPr>
          <w:rFonts w:eastAsia="Times New Roman"/>
        </w:rPr>
        <w:t xml:space="preserve">ignificance of a variable as a </w:t>
      </w:r>
      <w:r w:rsidR="00FB474C" w:rsidRPr="003C3B46">
        <w:rPr>
          <w:rFonts w:eastAsia="Times New Roman"/>
        </w:rPr>
        <w:lastRenderedPageBreak/>
        <w:t xml:space="preserve">possible </w:t>
      </w:r>
      <w:r w:rsidRPr="003C3B46">
        <w:rPr>
          <w:rFonts w:eastAsia="Times New Roman"/>
        </w:rPr>
        <w:t>causal mediator</w:t>
      </w:r>
      <w:r w:rsidR="00FB474C" w:rsidRPr="003C3B46">
        <w:rPr>
          <w:rFonts w:eastAsia="Times New Roman"/>
        </w:rPr>
        <w:t>,</w:t>
      </w:r>
      <w:r w:rsidRPr="003C3B46">
        <w:rPr>
          <w:rFonts w:eastAsia="Times New Roman"/>
        </w:rPr>
        <w:t xml:space="preserve"> but </w:t>
      </w:r>
      <w:r w:rsidR="00FB474C" w:rsidRPr="003C3B46">
        <w:rPr>
          <w:rFonts w:eastAsia="Times New Roman"/>
        </w:rPr>
        <w:t xml:space="preserve">it </w:t>
      </w:r>
      <w:r w:rsidRPr="003C3B46">
        <w:rPr>
          <w:rFonts w:eastAsia="Times New Roman"/>
        </w:rPr>
        <w:t xml:space="preserve">cannot tell us whether </w:t>
      </w:r>
      <w:r w:rsidR="00FB474C" w:rsidRPr="003C3B46">
        <w:rPr>
          <w:rFonts w:eastAsia="Times New Roman"/>
        </w:rPr>
        <w:t>the variable</w:t>
      </w:r>
      <w:r w:rsidRPr="003C3B46">
        <w:rPr>
          <w:rFonts w:eastAsia="Times New Roman"/>
        </w:rPr>
        <w:t xml:space="preserve"> is in fact a </w:t>
      </w:r>
      <w:r w:rsidRPr="00005A21">
        <w:rPr>
          <w:rFonts w:eastAsia="Times New Roman"/>
        </w:rPr>
        <w:t>causal</w:t>
      </w:r>
      <w:r w:rsidRPr="003C3B46">
        <w:rPr>
          <w:rFonts w:eastAsia="Times New Roman"/>
        </w:rPr>
        <w:t xml:space="preserve"> mediator (</w:t>
      </w:r>
      <w:r w:rsidRPr="003C3B46">
        <w:t xml:space="preserve">Fiedler, Schott, &amp; </w:t>
      </w:r>
      <w:proofErr w:type="spellStart"/>
      <w:r w:rsidRPr="003C3B46">
        <w:t>Meiser</w:t>
      </w:r>
      <w:proofErr w:type="spellEnd"/>
      <w:r w:rsidRPr="003C3B46">
        <w:t xml:space="preserve">, 2011; </w:t>
      </w:r>
      <w:proofErr w:type="spellStart"/>
      <w:r w:rsidRPr="003C3B46">
        <w:t>Wiedermann</w:t>
      </w:r>
      <w:proofErr w:type="spellEnd"/>
      <w:r w:rsidRPr="003C3B46">
        <w:t xml:space="preserve"> &amp; von Eye, 2015</w:t>
      </w:r>
      <w:r w:rsidRPr="003C3B46">
        <w:rPr>
          <w:rFonts w:eastAsia="Times New Roman"/>
        </w:rPr>
        <w:t>).</w:t>
      </w:r>
      <w:r w:rsidR="00005A21">
        <w:rPr>
          <w:rFonts w:eastAsia="Times New Roman"/>
        </w:rPr>
        <w:t xml:space="preserve"> C</w:t>
      </w:r>
      <w:r w:rsidRPr="003C3B46">
        <w:rPr>
          <w:rFonts w:eastAsia="Times New Roman"/>
        </w:rPr>
        <w:t xml:space="preserve">omparing </w:t>
      </w:r>
      <w:r w:rsidR="00B77E00" w:rsidRPr="003C3B46">
        <w:rPr>
          <w:rFonts w:eastAsia="Times New Roman"/>
        </w:rPr>
        <w:t xml:space="preserve">our </w:t>
      </w:r>
      <w:r w:rsidRPr="003C3B46">
        <w:rPr>
          <w:rFonts w:eastAsia="Times New Roman"/>
        </w:rPr>
        <w:t xml:space="preserve">model to an alternative in which the order </w:t>
      </w:r>
      <w:r w:rsidR="00B77E00" w:rsidRPr="003C3B46">
        <w:rPr>
          <w:rFonts w:eastAsia="Times New Roman"/>
        </w:rPr>
        <w:t>of</w:t>
      </w:r>
      <w:r w:rsidRPr="003C3B46">
        <w:rPr>
          <w:rFonts w:eastAsia="Times New Roman"/>
        </w:rPr>
        <w:t xml:space="preserve"> variables is </w:t>
      </w:r>
      <w:r w:rsidR="00B77E00" w:rsidRPr="003C3B46">
        <w:rPr>
          <w:rFonts w:eastAsia="Times New Roman"/>
        </w:rPr>
        <w:t>altered</w:t>
      </w:r>
      <w:r w:rsidRPr="003C3B46">
        <w:rPr>
          <w:rFonts w:eastAsia="Times New Roman"/>
        </w:rPr>
        <w:t xml:space="preserve"> </w:t>
      </w:r>
      <w:r w:rsidR="00B77E00" w:rsidRPr="003C3B46">
        <w:rPr>
          <w:rFonts w:eastAsia="Times New Roman"/>
        </w:rPr>
        <w:t>does</w:t>
      </w:r>
      <w:r w:rsidRPr="003C3B46">
        <w:rPr>
          <w:rFonts w:eastAsia="Times New Roman"/>
        </w:rPr>
        <w:t xml:space="preserve"> </w:t>
      </w:r>
      <w:r w:rsidR="00B77E00" w:rsidRPr="003C3B46">
        <w:rPr>
          <w:rFonts w:eastAsia="Times New Roman"/>
        </w:rPr>
        <w:t>not provide strong</w:t>
      </w:r>
      <w:r w:rsidRPr="003C3B46">
        <w:rPr>
          <w:rFonts w:eastAsia="Times New Roman"/>
        </w:rPr>
        <w:t xml:space="preserve"> evidence that one model should be preferred over the other (Thoemmes, 2015). </w:t>
      </w:r>
      <w:r w:rsidR="00760454" w:rsidRPr="003C3B46">
        <w:rPr>
          <w:rFonts w:eastAsia="Times New Roman"/>
        </w:rPr>
        <w:t xml:space="preserve">Nevertheless, </w:t>
      </w:r>
      <w:r w:rsidR="000577BB">
        <w:rPr>
          <w:rFonts w:eastAsia="Times New Roman"/>
        </w:rPr>
        <w:t xml:space="preserve">at the request of journal reviewers, </w:t>
      </w:r>
      <w:r w:rsidR="00760454" w:rsidRPr="003C3B46">
        <w:rPr>
          <w:rFonts w:eastAsia="Times New Roman"/>
        </w:rPr>
        <w:t xml:space="preserve">we </w:t>
      </w:r>
      <w:r w:rsidR="000577BB">
        <w:rPr>
          <w:rFonts w:eastAsia="Times New Roman"/>
        </w:rPr>
        <w:t>provide</w:t>
      </w:r>
      <w:r w:rsidR="00760454" w:rsidRPr="003C3B46">
        <w:rPr>
          <w:rFonts w:eastAsia="Times New Roman"/>
        </w:rPr>
        <w:t xml:space="preserve"> the results of plausible alternative models in </w:t>
      </w:r>
      <w:r w:rsidR="000577BB">
        <w:rPr>
          <w:rFonts w:eastAsia="Times New Roman"/>
        </w:rPr>
        <w:t>an</w:t>
      </w:r>
      <w:r w:rsidR="00760454" w:rsidRPr="003C3B46">
        <w:rPr>
          <w:rFonts w:eastAsia="Times New Roman"/>
        </w:rPr>
        <w:t xml:space="preserve"> online supplement</w:t>
      </w:r>
      <w:r w:rsidR="00005A21">
        <w:rPr>
          <w:rFonts w:eastAsia="Times New Roman"/>
        </w:rPr>
        <w:t>.</w:t>
      </w:r>
      <w:r w:rsidR="00760454" w:rsidRPr="003C3B46">
        <w:rPr>
          <w:rFonts w:eastAsia="Times New Roman"/>
        </w:rPr>
        <w:t xml:space="preserve"> </w:t>
      </w:r>
      <w:r w:rsidR="00573119" w:rsidRPr="003C3B46">
        <w:rPr>
          <w:rFonts w:eastAsia="Times New Roman"/>
        </w:rPr>
        <w:t>Because</w:t>
      </w:r>
      <w:r w:rsidRPr="003C3B46">
        <w:rPr>
          <w:rFonts w:eastAsia="Times New Roman"/>
        </w:rPr>
        <w:t xml:space="preserve"> </w:t>
      </w:r>
      <w:r w:rsidR="001249ED" w:rsidRPr="003C3B46">
        <w:rPr>
          <w:rFonts w:eastAsia="Times New Roman"/>
        </w:rPr>
        <w:t xml:space="preserve">it </w:t>
      </w:r>
      <w:r w:rsidR="005474E1" w:rsidRPr="003C3B46">
        <w:rPr>
          <w:rFonts w:eastAsia="Times New Roman"/>
        </w:rPr>
        <w:t>is difficult, if not impossible,</w:t>
      </w:r>
      <w:r w:rsidR="001249ED" w:rsidRPr="003C3B46">
        <w:rPr>
          <w:rFonts w:eastAsia="Times New Roman"/>
        </w:rPr>
        <w:t xml:space="preserve"> to</w:t>
      </w:r>
      <w:r w:rsidRPr="003C3B46">
        <w:rPr>
          <w:rFonts w:eastAsia="Times New Roman"/>
        </w:rPr>
        <w:t xml:space="preserve"> manipulate </w:t>
      </w:r>
      <w:r w:rsidR="001249ED" w:rsidRPr="003C3B46">
        <w:rPr>
          <w:rFonts w:eastAsia="Times New Roman"/>
        </w:rPr>
        <w:t xml:space="preserve">research </w:t>
      </w:r>
      <w:r w:rsidRPr="003C3B46">
        <w:rPr>
          <w:rFonts w:eastAsia="Times New Roman"/>
        </w:rPr>
        <w:t>participants’ level</w:t>
      </w:r>
      <w:r w:rsidR="001249ED" w:rsidRPr="003C3B46">
        <w:rPr>
          <w:rFonts w:eastAsia="Times New Roman"/>
        </w:rPr>
        <w:t>s</w:t>
      </w:r>
      <w:r w:rsidRPr="003C3B46">
        <w:rPr>
          <w:rFonts w:eastAsia="Times New Roman"/>
        </w:rPr>
        <w:t xml:space="preserve"> of religiosity, we rely on the assumption that religiosity </w:t>
      </w:r>
      <w:r w:rsidR="00760454" w:rsidRPr="003C3B46">
        <w:rPr>
          <w:rFonts w:eastAsia="Times New Roman"/>
        </w:rPr>
        <w:t xml:space="preserve">generally </w:t>
      </w:r>
      <w:r w:rsidRPr="003C3B46">
        <w:rPr>
          <w:rFonts w:eastAsia="Times New Roman"/>
        </w:rPr>
        <w:t xml:space="preserve">precedes sexual prejudice, rather than the other way around. </w:t>
      </w:r>
      <w:r w:rsidR="00760454" w:rsidRPr="003C3B46">
        <w:rPr>
          <w:rFonts w:eastAsia="Times New Roman"/>
        </w:rPr>
        <w:t>This assumption</w:t>
      </w:r>
      <w:r w:rsidRPr="003C3B46">
        <w:rPr>
          <w:rFonts w:eastAsia="Times New Roman"/>
        </w:rPr>
        <w:t xml:space="preserve"> is in line with existing theory and research</w:t>
      </w:r>
      <w:r w:rsidR="00760454" w:rsidRPr="003C3B46">
        <w:rPr>
          <w:rFonts w:eastAsia="Times New Roman"/>
        </w:rPr>
        <w:t xml:space="preserve"> as well as common sense</w:t>
      </w:r>
      <w:r w:rsidRPr="003C3B46">
        <w:rPr>
          <w:rFonts w:eastAsia="Times New Roman"/>
        </w:rPr>
        <w:t xml:space="preserve">. </w:t>
      </w:r>
      <w:r w:rsidR="00760454" w:rsidRPr="003C3B46">
        <w:rPr>
          <w:rFonts w:eastAsia="Times New Roman"/>
        </w:rPr>
        <w:t xml:space="preserve">We hasten to add, in any case, that it is </w:t>
      </w:r>
      <w:r w:rsidR="00416C8C">
        <w:rPr>
          <w:rFonts w:eastAsia="Times New Roman"/>
        </w:rPr>
        <w:t xml:space="preserve">empirically </w:t>
      </w:r>
      <w:r w:rsidR="00760454" w:rsidRPr="003C3B46">
        <w:rPr>
          <w:rFonts w:eastAsia="Times New Roman"/>
        </w:rPr>
        <w:t xml:space="preserve">possible for </w:t>
      </w:r>
      <w:r w:rsidRPr="003C3B46">
        <w:t xml:space="preserve">our mediation hypotheses </w:t>
      </w:r>
      <w:r w:rsidR="00760454" w:rsidRPr="003C3B46">
        <w:t>to</w:t>
      </w:r>
      <w:r w:rsidRPr="003C3B46">
        <w:t xml:space="preserve"> be </w:t>
      </w:r>
      <w:r w:rsidR="00760454" w:rsidRPr="003C3B46">
        <w:t>contradicted</w:t>
      </w:r>
      <w:r w:rsidR="004C40C3" w:rsidRPr="003C3B46">
        <w:t xml:space="preserve"> by the data.</w:t>
      </w:r>
    </w:p>
    <w:p w14:paraId="74E948C3" w14:textId="77777777" w:rsidR="009968C2" w:rsidRPr="003C3B46" w:rsidRDefault="009968C2" w:rsidP="00685897">
      <w:pPr>
        <w:widowControl w:val="0"/>
        <w:spacing w:line="480" w:lineRule="auto"/>
        <w:jc w:val="center"/>
        <w:rPr>
          <w:b/>
        </w:rPr>
      </w:pPr>
      <w:r w:rsidRPr="003C3B46">
        <w:rPr>
          <w:b/>
        </w:rPr>
        <w:t>Study 1</w:t>
      </w:r>
    </w:p>
    <w:p w14:paraId="34995D4C" w14:textId="77777777" w:rsidR="009968C2" w:rsidRPr="003C3B46" w:rsidDel="00D337B5" w:rsidRDefault="009968C2" w:rsidP="00685897">
      <w:pPr>
        <w:widowControl w:val="0"/>
        <w:spacing w:line="480" w:lineRule="auto"/>
        <w:rPr>
          <w:b/>
        </w:rPr>
      </w:pPr>
      <w:r w:rsidRPr="003C3B46">
        <w:rPr>
          <w:rStyle w:val="apple-style-span"/>
          <w:b/>
        </w:rPr>
        <w:t>Method</w:t>
      </w:r>
      <w:r w:rsidRPr="003C3B46">
        <w:rPr>
          <w:rStyle w:val="apple-style-span"/>
          <w:b/>
        </w:rPr>
        <w:tab/>
      </w:r>
    </w:p>
    <w:p w14:paraId="7A9CFB35" w14:textId="77777777" w:rsidR="009968C2" w:rsidRPr="00586E76" w:rsidRDefault="009968C2" w:rsidP="00685897">
      <w:pPr>
        <w:widowControl w:val="0"/>
        <w:spacing w:line="480" w:lineRule="auto"/>
        <w:rPr>
          <w:rFonts w:eastAsia="Times New Roman"/>
        </w:rPr>
      </w:pPr>
      <w:r w:rsidRPr="003C3B46">
        <w:rPr>
          <w:b/>
        </w:rPr>
        <w:tab/>
        <w:t xml:space="preserve">Participants and procedure. </w:t>
      </w:r>
      <w:r w:rsidR="00FE3FFA" w:rsidRPr="003C3B46">
        <w:rPr>
          <w:rStyle w:val="apple-style-span"/>
        </w:rPr>
        <w:t xml:space="preserve">One </w:t>
      </w:r>
      <w:r w:rsidR="0026217B" w:rsidRPr="003C3B46">
        <w:rPr>
          <w:rStyle w:val="apple-style-span"/>
        </w:rPr>
        <w:t xml:space="preserve">hundred and fifty </w:t>
      </w:r>
      <w:r w:rsidRPr="003C3B46">
        <w:rPr>
          <w:rStyle w:val="apple-style-span"/>
        </w:rPr>
        <w:t xml:space="preserve">heterosexual undergraduate students at the University of Toronto </w:t>
      </w:r>
      <w:r w:rsidRPr="003C3B46">
        <w:t>(</w:t>
      </w:r>
      <w:r w:rsidRPr="003C3B46">
        <w:rPr>
          <w:i/>
        </w:rPr>
        <w:t>M</w:t>
      </w:r>
      <w:r w:rsidRPr="003C3B46">
        <w:rPr>
          <w:vertAlign w:val="subscript"/>
        </w:rPr>
        <w:t>age</w:t>
      </w:r>
      <w:r w:rsidRPr="003C3B46">
        <w:t xml:space="preserve">=18.91, </w:t>
      </w:r>
      <w:r w:rsidRPr="003C3B46">
        <w:rPr>
          <w:i/>
        </w:rPr>
        <w:t>SD</w:t>
      </w:r>
      <w:r w:rsidRPr="003C3B46">
        <w:t>=2.74; 113 females)</w:t>
      </w:r>
      <w:r w:rsidRPr="003C3B46">
        <w:rPr>
          <w:rStyle w:val="apple-style-span"/>
        </w:rPr>
        <w:t xml:space="preserve"> participated for course credit.</w:t>
      </w:r>
      <w:r w:rsidR="00AF1001" w:rsidRPr="00586E76">
        <w:rPr>
          <w:rStyle w:val="FootnoteReference"/>
        </w:rPr>
        <w:footnoteReference w:id="1"/>
      </w:r>
      <w:r w:rsidR="00AF1001" w:rsidRPr="00586E76">
        <w:rPr>
          <w:rStyle w:val="apple-style-span"/>
        </w:rPr>
        <w:t xml:space="preserve"> </w:t>
      </w:r>
      <w:r w:rsidRPr="003C3B46">
        <w:t>Data were collected in 2004, in the months before national same-sex marriage legislation was passed by the Canadian House of Commons. Participants completed a questionnaire in the laboratory, which included measure</w:t>
      </w:r>
      <w:r w:rsidR="007A6588" w:rsidRPr="003C3B46">
        <w:t>s</w:t>
      </w:r>
      <w:r w:rsidRPr="003C3B46">
        <w:t xml:space="preserve"> </w:t>
      </w:r>
      <w:r w:rsidR="007A6588" w:rsidRPr="003C3B46">
        <w:t xml:space="preserve">assessing participants’ </w:t>
      </w:r>
      <w:r w:rsidRPr="003C3B46">
        <w:t>religiosity,</w:t>
      </w:r>
      <w:r w:rsidR="007A6588" w:rsidRPr="003C3B46">
        <w:t xml:space="preserve"> their explicit sexual prejudice, and their attitudes </w:t>
      </w:r>
      <w:r w:rsidRPr="003C3B46">
        <w:t>toward same-sex marriage</w:t>
      </w:r>
      <w:r w:rsidR="00DF67FF" w:rsidRPr="003C3B46">
        <w:t>.</w:t>
      </w:r>
      <w:r w:rsidR="006760EC" w:rsidRPr="00586E76">
        <w:rPr>
          <w:rStyle w:val="FootnoteReference"/>
        </w:rPr>
        <w:footnoteReference w:id="2"/>
      </w:r>
    </w:p>
    <w:p w14:paraId="735E0ED8" w14:textId="77777777" w:rsidR="009968C2" w:rsidRPr="003C3B46" w:rsidRDefault="009968C2" w:rsidP="00685897">
      <w:pPr>
        <w:widowControl w:val="0"/>
        <w:spacing w:line="480" w:lineRule="auto"/>
        <w:rPr>
          <w:b/>
        </w:rPr>
      </w:pPr>
      <w:r w:rsidRPr="00586E76">
        <w:rPr>
          <w:i/>
        </w:rPr>
        <w:tab/>
      </w:r>
      <w:r w:rsidRPr="003C3B46">
        <w:rPr>
          <w:b/>
        </w:rPr>
        <w:t>Materials.</w:t>
      </w:r>
    </w:p>
    <w:p w14:paraId="7A6C7890" w14:textId="57E8D0A6" w:rsidR="00D96B4B" w:rsidRPr="003C3B46" w:rsidRDefault="00D96B4B" w:rsidP="00685897">
      <w:pPr>
        <w:widowControl w:val="0"/>
        <w:spacing w:line="480" w:lineRule="auto"/>
      </w:pPr>
      <w:r w:rsidRPr="003C3B46">
        <w:tab/>
        <w:t xml:space="preserve">For more information </w:t>
      </w:r>
      <w:r w:rsidR="00D514A4">
        <w:t>concerning the materials and procedures</w:t>
      </w:r>
      <w:r w:rsidRPr="003C3B46">
        <w:rPr>
          <w:rFonts w:eastAsia="Times New Roman"/>
        </w:rPr>
        <w:t xml:space="preserve"> for all studies included in </w:t>
      </w:r>
      <w:r w:rsidRPr="003C3B46">
        <w:rPr>
          <w:rFonts w:eastAsia="Times New Roman"/>
        </w:rPr>
        <w:lastRenderedPageBreak/>
        <w:t xml:space="preserve">this </w:t>
      </w:r>
      <w:r w:rsidR="00D514A4">
        <w:rPr>
          <w:rFonts w:eastAsia="Times New Roman"/>
        </w:rPr>
        <w:t>article</w:t>
      </w:r>
      <w:r w:rsidRPr="003C3B46">
        <w:rPr>
          <w:rFonts w:eastAsia="Times New Roman"/>
        </w:rPr>
        <w:t xml:space="preserve">, please consult our project page on the Open Science Framework: </w:t>
      </w:r>
      <w:hyperlink r:id="rId8" w:history="1">
        <w:r w:rsidR="008F7BAC" w:rsidRPr="003C3B46">
          <w:rPr>
            <w:rStyle w:val="Hyperlink"/>
          </w:rPr>
          <w:t>https://osf.io/phu4v/?view_only=6a6d75b425334def86d67fbe80de0107</w:t>
        </w:r>
      </w:hyperlink>
      <w:r w:rsidR="008F7BAC" w:rsidRPr="00586E76">
        <w:t xml:space="preserve"> </w:t>
      </w:r>
    </w:p>
    <w:p w14:paraId="2E5A3582" w14:textId="36BF298E" w:rsidR="009968C2" w:rsidRPr="00586E76" w:rsidRDefault="009968C2" w:rsidP="00685897">
      <w:pPr>
        <w:widowControl w:val="0"/>
        <w:spacing w:line="480" w:lineRule="auto"/>
        <w:ind w:firstLine="720"/>
      </w:pPr>
      <w:r w:rsidRPr="003C3B46">
        <w:rPr>
          <w:b/>
          <w:i/>
        </w:rPr>
        <w:t>Religiosity</w:t>
      </w:r>
      <w:r w:rsidRPr="003C3B46">
        <w:rPr>
          <w:i/>
        </w:rPr>
        <w:t xml:space="preserve">. </w:t>
      </w:r>
      <w:r w:rsidRPr="003C3B46">
        <w:t xml:space="preserve">Participants were asked to </w:t>
      </w:r>
      <w:r w:rsidR="0059770F">
        <w:t>indicate</w:t>
      </w:r>
      <w:r w:rsidRPr="003C3B46">
        <w:t xml:space="preserve"> their religiosity on a scale ranging from 1 (</w:t>
      </w:r>
      <w:r w:rsidRPr="003C3B46">
        <w:rPr>
          <w:i/>
        </w:rPr>
        <w:t>not at all religious</w:t>
      </w:r>
      <w:r w:rsidRPr="003C3B46">
        <w:t>) to 7 (</w:t>
      </w:r>
      <w:r w:rsidRPr="003C3B46">
        <w:rPr>
          <w:i/>
        </w:rPr>
        <w:t>extremely religious</w:t>
      </w:r>
      <w:r w:rsidRPr="003C3B46">
        <w:t>).</w:t>
      </w:r>
    </w:p>
    <w:p w14:paraId="55C3862E" w14:textId="12F5777A" w:rsidR="009968C2" w:rsidRPr="00586E76" w:rsidRDefault="007C08AB" w:rsidP="00685897">
      <w:pPr>
        <w:widowControl w:val="0"/>
        <w:spacing w:line="480" w:lineRule="auto"/>
        <w:ind w:firstLine="720"/>
      </w:pPr>
      <w:r w:rsidRPr="003C3B46">
        <w:rPr>
          <w:b/>
          <w:i/>
        </w:rPr>
        <w:t>S</w:t>
      </w:r>
      <w:r w:rsidR="009968C2" w:rsidRPr="003C3B46">
        <w:rPr>
          <w:b/>
          <w:i/>
        </w:rPr>
        <w:t>exual prejudice.</w:t>
      </w:r>
      <w:r w:rsidR="009968C2" w:rsidRPr="003C3B46">
        <w:rPr>
          <w:i/>
        </w:rPr>
        <w:t xml:space="preserve"> </w:t>
      </w:r>
      <w:r w:rsidR="009968C2" w:rsidRPr="003C3B46">
        <w:t>Participants’</w:t>
      </w:r>
      <w:r w:rsidR="009968C2" w:rsidRPr="003C3B46">
        <w:rPr>
          <w:i/>
        </w:rPr>
        <w:t xml:space="preserve"> </w:t>
      </w:r>
      <w:r w:rsidR="009968C2" w:rsidRPr="003C3B46">
        <w:t>explicit attitudes were measured using items from the Attitudes Toward Gay Men subscale (</w:t>
      </w:r>
      <w:r w:rsidR="0032218B">
        <w:t xml:space="preserve">ATGM; </w:t>
      </w:r>
      <w:proofErr w:type="spellStart"/>
      <w:r w:rsidR="009968C2" w:rsidRPr="003C3B46">
        <w:t>Herek</w:t>
      </w:r>
      <w:proofErr w:type="spellEnd"/>
      <w:r w:rsidR="009968C2" w:rsidRPr="003C3B46">
        <w:t>, 1994). Participants indicated their agreement with eight statements on a scale ranging from 1 (</w:t>
      </w:r>
      <w:r w:rsidR="00241304" w:rsidRPr="003C3B46">
        <w:rPr>
          <w:i/>
        </w:rPr>
        <w:t>strongly disagree</w:t>
      </w:r>
      <w:r w:rsidR="009968C2" w:rsidRPr="003C3B46">
        <w:t>) to 7 (</w:t>
      </w:r>
      <w:r w:rsidR="00241304" w:rsidRPr="003C3B46">
        <w:rPr>
          <w:i/>
        </w:rPr>
        <w:t>strongly agree</w:t>
      </w:r>
      <w:r w:rsidR="009968C2" w:rsidRPr="003C3B46">
        <w:t>). Sample items included: “Homosexual behavior between two men is just plain wrong” and “Just as in other species, male homosexuality is a natural expression of sexuality in human men” (reverse-code</w:t>
      </w:r>
      <w:r w:rsidR="00DD29E1" w:rsidRPr="003C3B46">
        <w:t>d;</w:t>
      </w:r>
      <w:r w:rsidR="00DD29E1" w:rsidRPr="003C3B46" w:rsidDel="00DD29E1">
        <w:t xml:space="preserve"> </w:t>
      </w:r>
      <w:r w:rsidR="009968C2" w:rsidRPr="00586E76">
        <w:rPr>
          <w:i/>
        </w:rPr>
        <w:sym w:font="Symbol" w:char="F061"/>
      </w:r>
      <w:r w:rsidR="00E419EE">
        <w:t>=.88). This</w:t>
      </w:r>
      <w:r w:rsidR="009968C2" w:rsidRPr="00586E76">
        <w:t xml:space="preserve"> </w:t>
      </w:r>
      <w:r w:rsidR="00572F80">
        <w:t>subscale</w:t>
      </w:r>
      <w:r w:rsidR="009968C2" w:rsidRPr="00586E76">
        <w:t xml:space="preserve"> did not include any items related to same-sex marriage.</w:t>
      </w:r>
    </w:p>
    <w:p w14:paraId="48FF7744" w14:textId="73CA60EA" w:rsidR="0043164A" w:rsidRPr="003C3B46" w:rsidRDefault="009968C2" w:rsidP="00685897">
      <w:pPr>
        <w:widowControl w:val="0"/>
        <w:spacing w:line="480" w:lineRule="auto"/>
        <w:ind w:firstLine="720"/>
        <w:rPr>
          <w:i/>
        </w:rPr>
      </w:pPr>
      <w:r w:rsidRPr="003C3B46">
        <w:rPr>
          <w:b/>
          <w:i/>
        </w:rPr>
        <w:t>Opposition to same-sex marriage.</w:t>
      </w:r>
      <w:r w:rsidRPr="003C3B46">
        <w:t xml:space="preserve"> Participants’ attitudes toward same-sex marriage were </w:t>
      </w:r>
      <w:r w:rsidR="00134AFD">
        <w:t>measured in terms of</w:t>
      </w:r>
      <w:r w:rsidR="004B2CB3" w:rsidRPr="003C3B46">
        <w:t xml:space="preserve"> support for the federal policy issue “gay marriage” (1=</w:t>
      </w:r>
      <w:r w:rsidR="004B2CB3" w:rsidRPr="003C3B46">
        <w:rPr>
          <w:i/>
        </w:rPr>
        <w:t xml:space="preserve">very negative, </w:t>
      </w:r>
      <w:r w:rsidR="004B2CB3" w:rsidRPr="003C3B46">
        <w:t>7=</w:t>
      </w:r>
      <w:r w:rsidR="004B2CB3" w:rsidRPr="003C3B46">
        <w:rPr>
          <w:i/>
        </w:rPr>
        <w:t>very positive</w:t>
      </w:r>
      <w:r w:rsidR="004B2CB3" w:rsidRPr="003C3B46">
        <w:t xml:space="preserve">; reverse-scored), which was </w:t>
      </w:r>
      <w:r w:rsidRPr="003C3B46">
        <w:t xml:space="preserve">embedded within a </w:t>
      </w:r>
      <w:r w:rsidR="004B2CB3" w:rsidRPr="003C3B46">
        <w:t xml:space="preserve">list of </w:t>
      </w:r>
      <w:r w:rsidR="003B0FE8" w:rsidRPr="003C3B46">
        <w:t>10</w:t>
      </w:r>
      <w:r w:rsidRPr="003C3B46">
        <w:t xml:space="preserve"> controversial polic</w:t>
      </w:r>
      <w:r w:rsidR="00B44C3A" w:rsidRPr="003C3B46">
        <w:t xml:space="preserve">ies </w:t>
      </w:r>
      <w:r w:rsidR="00134AFD">
        <w:t xml:space="preserve">in order </w:t>
      </w:r>
      <w:r w:rsidR="004B2CB3" w:rsidRPr="003C3B46">
        <w:t>to disguise the intent of the measure</w:t>
      </w:r>
      <w:r w:rsidR="00134AFD">
        <w:t>.</w:t>
      </w:r>
      <w:r w:rsidR="004B2CB3" w:rsidRPr="003C3B46">
        <w:t xml:space="preserve"> (</w:t>
      </w:r>
      <w:r w:rsidR="00134AFD">
        <w:t>O</w:t>
      </w:r>
      <w:r w:rsidR="004B2CB3" w:rsidRPr="003C3B46">
        <w:t xml:space="preserve">ther policy issues </w:t>
      </w:r>
      <w:r w:rsidR="004565EC" w:rsidRPr="003C3B46">
        <w:t>included</w:t>
      </w:r>
      <w:r w:rsidRPr="003C3B46">
        <w:t xml:space="preserve"> “income tax cuts</w:t>
      </w:r>
      <w:r w:rsidR="00134AFD">
        <w:t>,”</w:t>
      </w:r>
      <w:r w:rsidRPr="003C3B46">
        <w:t xml:space="preserve"> “sending the Canadian military to Iraq</w:t>
      </w:r>
      <w:r w:rsidR="00134AFD">
        <w:t>,</w:t>
      </w:r>
      <w:r w:rsidRPr="003C3B46">
        <w:t>” and “implementing the Kyoto Protocol</w:t>
      </w:r>
      <w:r w:rsidR="00134AFD">
        <w:t>.</w:t>
      </w:r>
      <w:r w:rsidRPr="003C3B46">
        <w:t>”</w:t>
      </w:r>
      <w:r w:rsidR="004565EC" w:rsidRPr="003C3B46">
        <w:t>)</w:t>
      </w:r>
    </w:p>
    <w:p w14:paraId="0B8F3C68" w14:textId="77777777" w:rsidR="009968C2" w:rsidRPr="003C3B46" w:rsidRDefault="009968C2" w:rsidP="00685897">
      <w:pPr>
        <w:widowControl w:val="0"/>
        <w:spacing w:line="480" w:lineRule="auto"/>
        <w:rPr>
          <w:rStyle w:val="apple-style-span"/>
        </w:rPr>
      </w:pPr>
      <w:r w:rsidRPr="003C3B46">
        <w:rPr>
          <w:rStyle w:val="apple-style-span"/>
          <w:b/>
        </w:rPr>
        <w:t>Results</w:t>
      </w:r>
    </w:p>
    <w:p w14:paraId="110D06F3" w14:textId="27C035A1" w:rsidR="009A4274" w:rsidRPr="003C3B46" w:rsidRDefault="00AA22B1" w:rsidP="00685897">
      <w:pPr>
        <w:widowControl w:val="0"/>
        <w:autoSpaceDE w:val="0"/>
        <w:autoSpaceDN w:val="0"/>
        <w:adjustRightInd w:val="0"/>
        <w:spacing w:line="480" w:lineRule="auto"/>
        <w:ind w:firstLine="720"/>
      </w:pPr>
      <w:r w:rsidRPr="003C3B46">
        <w:t>Descriptive statistics are provided</w:t>
      </w:r>
      <w:r w:rsidR="00FD5078" w:rsidRPr="003C3B46">
        <w:t xml:space="preserve"> in Table A</w:t>
      </w:r>
      <w:r w:rsidR="003C115C" w:rsidRPr="003C3B46">
        <w:t xml:space="preserve"> </w:t>
      </w:r>
      <w:r w:rsidR="0033179B" w:rsidRPr="003C3B46">
        <w:t xml:space="preserve">in </w:t>
      </w:r>
      <w:r w:rsidR="00B034ED" w:rsidRPr="003C3B46">
        <w:t xml:space="preserve">the </w:t>
      </w:r>
      <w:r w:rsidR="003C115C" w:rsidRPr="003C3B46">
        <w:t>online supplement</w:t>
      </w:r>
      <w:r w:rsidR="009A4274" w:rsidRPr="003C3B46">
        <w:t xml:space="preserve">. Religiosity was positively correlated with </w:t>
      </w:r>
      <w:r w:rsidR="00942C6F" w:rsidRPr="003C3B46">
        <w:t xml:space="preserve">explicit </w:t>
      </w:r>
      <w:r w:rsidR="009A4274" w:rsidRPr="003C3B46">
        <w:t xml:space="preserve">sexual prejudice, </w:t>
      </w:r>
      <w:proofErr w:type="gramStart"/>
      <w:r w:rsidR="009A4274" w:rsidRPr="003C3B46">
        <w:rPr>
          <w:i/>
        </w:rPr>
        <w:t>r</w:t>
      </w:r>
      <w:r w:rsidR="004F6A6B" w:rsidRPr="003C3B46">
        <w:t>(</w:t>
      </w:r>
      <w:proofErr w:type="gramEnd"/>
      <w:r w:rsidR="004F6A6B" w:rsidRPr="003C3B46">
        <w:t>148)=</w:t>
      </w:r>
      <w:r w:rsidR="009A4274" w:rsidRPr="003C3B46">
        <w:t xml:space="preserve">.402, </w:t>
      </w:r>
      <w:r w:rsidR="009A4274" w:rsidRPr="003C3B46">
        <w:rPr>
          <w:i/>
        </w:rPr>
        <w:t>p</w:t>
      </w:r>
      <w:r w:rsidR="009A4274" w:rsidRPr="003C3B46">
        <w:t xml:space="preserve">&lt;.001, </w:t>
      </w:r>
      <w:r w:rsidR="00321AB8">
        <w:t>as well as</w:t>
      </w:r>
      <w:r w:rsidR="009A4274" w:rsidRPr="003C3B46">
        <w:t xml:space="preserve"> opposition to same-sex marriage, </w:t>
      </w:r>
      <w:r w:rsidR="009A4274" w:rsidRPr="003C3B46">
        <w:rPr>
          <w:i/>
        </w:rPr>
        <w:t>r</w:t>
      </w:r>
      <w:r w:rsidR="001D7FCD" w:rsidRPr="003C3B46">
        <w:t>(148)=</w:t>
      </w:r>
      <w:r w:rsidR="009A4274" w:rsidRPr="003C3B46">
        <w:t xml:space="preserve">.461, </w:t>
      </w:r>
      <w:r w:rsidR="009A4274" w:rsidRPr="003C3B46">
        <w:rPr>
          <w:i/>
        </w:rPr>
        <w:t>p</w:t>
      </w:r>
      <w:r w:rsidRPr="003C3B46">
        <w:t>&lt;.001. S</w:t>
      </w:r>
      <w:r w:rsidR="009A4274" w:rsidRPr="003C3B46">
        <w:t xml:space="preserve">exual prejudice was positively correlated with opposition to same-sex marriage, </w:t>
      </w:r>
      <w:proofErr w:type="gramStart"/>
      <w:r w:rsidR="009A4274" w:rsidRPr="003C3B46">
        <w:rPr>
          <w:i/>
        </w:rPr>
        <w:t>r</w:t>
      </w:r>
      <w:r w:rsidR="001D7FCD" w:rsidRPr="003C3B46">
        <w:t>(</w:t>
      </w:r>
      <w:proofErr w:type="gramEnd"/>
      <w:r w:rsidR="001D7FCD" w:rsidRPr="003C3B46">
        <w:t>148)=</w:t>
      </w:r>
      <w:r w:rsidR="009A4274" w:rsidRPr="003C3B46">
        <w:t xml:space="preserve">.787, </w:t>
      </w:r>
      <w:r w:rsidR="009A4274" w:rsidRPr="003C3B46">
        <w:rPr>
          <w:i/>
        </w:rPr>
        <w:t>p</w:t>
      </w:r>
      <w:r w:rsidR="009A4274" w:rsidRPr="003C3B46">
        <w:t>&lt;.001.</w:t>
      </w:r>
    </w:p>
    <w:p w14:paraId="3BD04F5A" w14:textId="778B14C7" w:rsidR="009A4274" w:rsidRPr="00321AB8" w:rsidRDefault="009A4274" w:rsidP="00321AB8">
      <w:pPr>
        <w:widowControl w:val="0"/>
        <w:spacing w:line="480" w:lineRule="auto"/>
        <w:ind w:firstLine="720"/>
      </w:pPr>
      <w:r w:rsidRPr="003C3B46">
        <w:t xml:space="preserve">To </w:t>
      </w:r>
      <w:r w:rsidR="00AA22B1" w:rsidRPr="003C3B46">
        <w:t>investigate</w:t>
      </w:r>
      <w:r w:rsidR="00321AB8">
        <w:t xml:space="preserve"> our first hypothesis—</w:t>
      </w:r>
      <w:r w:rsidRPr="003C3B46">
        <w:t xml:space="preserve">that </w:t>
      </w:r>
      <w:r w:rsidR="00AA22B1" w:rsidRPr="003C3B46">
        <w:t xml:space="preserve">sexual prejudice </w:t>
      </w:r>
      <w:r w:rsidR="00321AB8">
        <w:t>would mediate</w:t>
      </w:r>
      <w:r w:rsidR="00AA22B1" w:rsidRPr="003C3B46">
        <w:t xml:space="preserve"> the effect of </w:t>
      </w:r>
      <w:r w:rsidRPr="003C3B46">
        <w:t xml:space="preserve">religiosity </w:t>
      </w:r>
      <w:r w:rsidR="00AA22B1" w:rsidRPr="003C3B46">
        <w:t>on</w:t>
      </w:r>
      <w:r w:rsidRPr="003C3B46">
        <w:t xml:space="preserve"> o</w:t>
      </w:r>
      <w:r w:rsidR="00321AB8">
        <w:t>pposition to same-sex marriage—</w:t>
      </w:r>
      <w:r w:rsidRPr="003C3B46">
        <w:t xml:space="preserve">we conducted a </w:t>
      </w:r>
      <w:r w:rsidR="001D7FCD" w:rsidRPr="003C3B46">
        <w:t>mediation analysis</w:t>
      </w:r>
      <w:r w:rsidR="0033179B" w:rsidRPr="003C3B46">
        <w:t xml:space="preserve"> (see Table B </w:t>
      </w:r>
      <w:r w:rsidR="0033179B" w:rsidRPr="003C3B46">
        <w:lastRenderedPageBreak/>
        <w:t>in the online supplement for regression estimates)</w:t>
      </w:r>
      <w:r w:rsidRPr="003C3B46">
        <w:t xml:space="preserve">. As </w:t>
      </w:r>
      <w:r w:rsidR="008D3DA7" w:rsidRPr="003C3B46">
        <w:t xml:space="preserve">depicted </w:t>
      </w:r>
      <w:r w:rsidR="0033179B" w:rsidRPr="003C3B46">
        <w:t xml:space="preserve">in </w:t>
      </w:r>
      <w:r w:rsidRPr="003C3B46">
        <w:t xml:space="preserve">Figure </w:t>
      </w:r>
      <w:r w:rsidR="001D7FCD" w:rsidRPr="003C3B46">
        <w:t>1</w:t>
      </w:r>
      <w:r w:rsidRPr="003C3B46">
        <w:t xml:space="preserve">, religiosity indirectly influenced opposition to same-sex marriage through its effect on sexual prejudice. To the extent that participants were more religious, they were </w:t>
      </w:r>
      <w:r w:rsidR="00AA22B1" w:rsidRPr="003C3B46">
        <w:t xml:space="preserve">also </w:t>
      </w:r>
      <w:r w:rsidRPr="003C3B46">
        <w:t>more prejudiced (</w:t>
      </w:r>
      <w:r w:rsidRPr="003C3B46">
        <w:rPr>
          <w:i/>
        </w:rPr>
        <w:t>a</w:t>
      </w:r>
      <w:r w:rsidR="001D7FCD" w:rsidRPr="003C3B46">
        <w:t>=</w:t>
      </w:r>
      <w:r w:rsidRPr="003C3B46">
        <w:t>0.301), and to the extent that participants were more prejudiced they were more opposed to same-sex marriage (</w:t>
      </w:r>
      <w:r w:rsidRPr="003C3B46">
        <w:rPr>
          <w:i/>
        </w:rPr>
        <w:t>b</w:t>
      </w:r>
      <w:r w:rsidR="001D7FCD" w:rsidRPr="003C3B46">
        <w:t>=</w:t>
      </w:r>
      <w:r w:rsidRPr="003C3B46">
        <w:t xml:space="preserve">1.035). </w:t>
      </w:r>
      <w:r w:rsidR="009B3F54" w:rsidRPr="003C3B46">
        <w:t>The</w:t>
      </w:r>
      <w:r w:rsidRPr="003C3B46">
        <w:t xml:space="preserve"> confidence interval for the indirect effect (</w:t>
      </w:r>
      <w:r w:rsidRPr="003C3B46">
        <w:rPr>
          <w:i/>
        </w:rPr>
        <w:t>ab</w:t>
      </w:r>
      <w:r w:rsidR="001D7FCD" w:rsidRPr="003C3B46">
        <w:t>=</w:t>
      </w:r>
      <w:r w:rsidRPr="003C3B46">
        <w:t xml:space="preserve">0.312) was above zero (0.194 to 0.437), </w:t>
      </w:r>
      <w:proofErr w:type="spellStart"/>
      <w:r w:rsidRPr="003C3B46">
        <w:rPr>
          <w:i/>
        </w:rPr>
        <w:t>ab</w:t>
      </w:r>
      <w:r w:rsidRPr="003C3B46">
        <w:rPr>
          <w:i/>
          <w:vertAlign w:val="subscript"/>
        </w:rPr>
        <w:t>cs</w:t>
      </w:r>
      <w:proofErr w:type="spellEnd"/>
      <w:r w:rsidR="001D7FCD" w:rsidRPr="003C3B46">
        <w:t>=</w:t>
      </w:r>
      <w:r w:rsidRPr="003C3B46">
        <w:t xml:space="preserve">0.288. </w:t>
      </w:r>
      <w:r w:rsidR="001D7857" w:rsidRPr="003C3B46">
        <w:t xml:space="preserve">These findings support </w:t>
      </w:r>
      <w:r w:rsidR="00AA22B1" w:rsidRPr="003C3B46">
        <w:t>the first</w:t>
      </w:r>
      <w:r w:rsidR="001D7857" w:rsidRPr="003C3B46">
        <w:t xml:space="preserve"> hypothesis. </w:t>
      </w:r>
      <w:r w:rsidRPr="003C3B46">
        <w:t xml:space="preserve">There was also evidence that religiosity influenced opposition to same-sex marriage independent of its effect on </w:t>
      </w:r>
      <w:r w:rsidR="001070D0" w:rsidRPr="003C3B46">
        <w:t>sexual</w:t>
      </w:r>
      <w:r w:rsidRPr="003C3B46">
        <w:t xml:space="preserve"> prejudice (</w:t>
      </w:r>
      <w:r w:rsidRPr="003C3B46">
        <w:rPr>
          <w:i/>
        </w:rPr>
        <w:t>c’</w:t>
      </w:r>
      <w:r w:rsidR="001D7FCD" w:rsidRPr="003C3B46">
        <w:t>=</w:t>
      </w:r>
      <w:r w:rsidRPr="003C3B46">
        <w:t xml:space="preserve">0.187, </w:t>
      </w:r>
      <w:r w:rsidRPr="003C3B46">
        <w:rPr>
          <w:i/>
        </w:rPr>
        <w:t>p</w:t>
      </w:r>
      <w:r w:rsidR="001D7FCD" w:rsidRPr="003C3B46">
        <w:t>=</w:t>
      </w:r>
      <w:r w:rsidRPr="003C3B46">
        <w:t>.002).</w:t>
      </w:r>
      <w:r w:rsidR="006760EC" w:rsidRPr="00586E76">
        <w:rPr>
          <w:rStyle w:val="FootnoteReference"/>
        </w:rPr>
        <w:footnoteReference w:id="3"/>
      </w:r>
    </w:p>
    <w:p w14:paraId="4180F694" w14:textId="77777777" w:rsidR="009968C2" w:rsidRPr="003C3B46" w:rsidRDefault="009968C2" w:rsidP="00685897">
      <w:pPr>
        <w:widowControl w:val="0"/>
        <w:spacing w:line="480" w:lineRule="auto"/>
        <w:jc w:val="center"/>
        <w:rPr>
          <w:b/>
        </w:rPr>
      </w:pPr>
      <w:r w:rsidRPr="003C3B46">
        <w:rPr>
          <w:b/>
        </w:rPr>
        <w:t>Study 2</w:t>
      </w:r>
    </w:p>
    <w:p w14:paraId="0B805F2A" w14:textId="452ED2A3" w:rsidR="00630ED8" w:rsidRPr="00586E76" w:rsidRDefault="0022361E" w:rsidP="00685897">
      <w:pPr>
        <w:widowControl w:val="0"/>
        <w:spacing w:line="480" w:lineRule="auto"/>
        <w:ind w:firstLine="720"/>
      </w:pPr>
      <w:r w:rsidRPr="003C3B46">
        <w:t>Study 1 demonstrated that religiosity predicted opposition to same-sex marriage through sexual prejudice</w:t>
      </w:r>
      <w:r w:rsidR="00BF5C9C">
        <w:t>, as hypothesized</w:t>
      </w:r>
      <w:r w:rsidRPr="003C3B46">
        <w:t xml:space="preserve">. </w:t>
      </w:r>
      <w:r w:rsidR="00CC36CB">
        <w:t>At the same time</w:t>
      </w:r>
      <w:r w:rsidRPr="003C3B46">
        <w:t xml:space="preserve">, the fact that religiosity remained significant when sexual prejudice was entered into the model suggests that </w:t>
      </w:r>
      <w:r w:rsidR="00C66C62">
        <w:t>it</w:t>
      </w:r>
      <w:r w:rsidRPr="003C3B46">
        <w:t xml:space="preserve"> also exerted an independent effect on opposition to same-sex marriage. Based on </w:t>
      </w:r>
      <w:r w:rsidR="00C66C62">
        <w:t xml:space="preserve">the logic of </w:t>
      </w:r>
      <w:r w:rsidR="00C3684A" w:rsidRPr="003C3B46">
        <w:t xml:space="preserve">social identity </w:t>
      </w:r>
      <w:r w:rsidRPr="003C3B46">
        <w:t>(</w:t>
      </w:r>
      <w:proofErr w:type="spellStart"/>
      <w:r w:rsidRPr="003C3B46">
        <w:t>Tajfel</w:t>
      </w:r>
      <w:proofErr w:type="spellEnd"/>
      <w:r w:rsidRPr="003C3B46">
        <w:t xml:space="preserve"> &amp; Turner, 1986) and </w:t>
      </w:r>
      <w:r w:rsidR="00C3684A" w:rsidRPr="003C3B46">
        <w:t xml:space="preserve">self-categorization </w:t>
      </w:r>
      <w:r w:rsidRPr="003C3B46">
        <w:t>(Turner, 1987)</w:t>
      </w:r>
      <w:r w:rsidR="00C3684A" w:rsidRPr="003C3B46">
        <w:t xml:space="preserve"> theories</w:t>
      </w:r>
      <w:r w:rsidRPr="003C3B46">
        <w:t xml:space="preserve">, </w:t>
      </w:r>
      <w:r w:rsidR="00C66C62">
        <w:t>we deemed it</w:t>
      </w:r>
      <w:r w:rsidRPr="003C3B46">
        <w:t xml:space="preserve"> plausible that religiosity </w:t>
      </w:r>
      <w:r w:rsidR="00C66C62">
        <w:t>might affect</w:t>
      </w:r>
      <w:r w:rsidRPr="003C3B46">
        <w:t xml:space="preserve"> opposition to same-sex marriage because of in-group bias. </w:t>
      </w:r>
      <w:r w:rsidR="00C66C62">
        <w:t>That is</w:t>
      </w:r>
      <w:r w:rsidRPr="003C3B46">
        <w:t xml:space="preserve">, if religious people identify and self-categorize as heterosexuals or </w:t>
      </w:r>
      <w:r w:rsidR="00C66C62">
        <w:t>believe</w:t>
      </w:r>
      <w:r w:rsidRPr="003C3B46">
        <w:t xml:space="preserve"> that truly re</w:t>
      </w:r>
      <w:r w:rsidR="00C66C62">
        <w:t>ligious people are heterosexual</w:t>
      </w:r>
      <w:r w:rsidRPr="003C3B46">
        <w:t xml:space="preserve">, their opposition to same-sex marriage </w:t>
      </w:r>
      <w:r w:rsidR="00C66C62">
        <w:t>could</w:t>
      </w:r>
      <w:r w:rsidR="001A16C4">
        <w:t xml:space="preserve"> simply</w:t>
      </w:r>
      <w:r w:rsidRPr="003C3B46">
        <w:t xml:space="preserve"> reflect the denial of </w:t>
      </w:r>
      <w:r w:rsidR="00A329A8" w:rsidRPr="003C3B46">
        <w:t>privileges</w:t>
      </w:r>
      <w:r w:rsidRPr="003C3B46">
        <w:t xml:space="preserve"> to </w:t>
      </w:r>
      <w:r w:rsidR="00E30715">
        <w:t xml:space="preserve">members of </w:t>
      </w:r>
      <w:r w:rsidRPr="003C3B46">
        <w:t xml:space="preserve">an out-group. To </w:t>
      </w:r>
      <w:r w:rsidR="00D3226F">
        <w:t>address</w:t>
      </w:r>
      <w:r w:rsidRPr="003C3B46">
        <w:t xml:space="preserve"> this possibility, </w:t>
      </w:r>
      <w:r w:rsidR="00D3226F">
        <w:t xml:space="preserve">in </w:t>
      </w:r>
      <w:r w:rsidRPr="003C3B46">
        <w:t xml:space="preserve">Study 2 </w:t>
      </w:r>
      <w:r w:rsidR="00D3226F">
        <w:t xml:space="preserve">we </w:t>
      </w:r>
      <w:r w:rsidRPr="003C3B46">
        <w:t>also considered the mediating influence of participants’ identification with the heterosexual in-group, their self-</w:t>
      </w:r>
      <w:r w:rsidR="00D3226F">
        <w:t>categorization as</w:t>
      </w:r>
      <w:r w:rsidRPr="003C3B46">
        <w:t xml:space="preserve"> heterosexual, and the extent to which they perceive</w:t>
      </w:r>
      <w:r w:rsidR="00D3226F">
        <w:t>d</w:t>
      </w:r>
      <w:r w:rsidRPr="003C3B46">
        <w:t xml:space="preserve"> overlap between heterosexual and religious category memberships. </w:t>
      </w:r>
      <w:r w:rsidR="00787081">
        <w:t>We also administered</w:t>
      </w:r>
      <w:r w:rsidRPr="003C3B46">
        <w:t xml:space="preserve"> a </w:t>
      </w:r>
      <w:r w:rsidR="00787081">
        <w:t xml:space="preserve">more general </w:t>
      </w:r>
      <w:r w:rsidRPr="003C3B46">
        <w:t xml:space="preserve">measure </w:t>
      </w:r>
      <w:r w:rsidRPr="003C3B46">
        <w:lastRenderedPageBreak/>
        <w:t>of sexual prejudice (rather than aversion to gay men</w:t>
      </w:r>
      <w:r w:rsidR="00D51892">
        <w:t xml:space="preserve"> in particular</w:t>
      </w:r>
      <w:r w:rsidRPr="003C3B46">
        <w:t>) and examine</w:t>
      </w:r>
      <w:r w:rsidR="00427C3D" w:rsidRPr="003C3B46">
        <w:t>d</w:t>
      </w:r>
      <w:r w:rsidRPr="003C3B46">
        <w:t xml:space="preserve"> </w:t>
      </w:r>
      <w:r w:rsidR="00A252FE" w:rsidRPr="003C3B46">
        <w:t>self-reported</w:t>
      </w:r>
      <w:r w:rsidRPr="003C3B46">
        <w:t xml:space="preserve"> willingness to protest against </w:t>
      </w:r>
      <w:r w:rsidR="00A252FE" w:rsidRPr="003C3B46">
        <w:t>same-sex marriage</w:t>
      </w:r>
      <w:r w:rsidR="0053609C" w:rsidRPr="003C3B46">
        <w:t>.</w:t>
      </w:r>
      <w:r w:rsidR="006760EC" w:rsidRPr="00586E76">
        <w:rPr>
          <w:rStyle w:val="FootnoteReference"/>
        </w:rPr>
        <w:footnoteReference w:id="4"/>
      </w:r>
    </w:p>
    <w:p w14:paraId="56CF881A" w14:textId="77777777" w:rsidR="009968C2" w:rsidRPr="003C3B46" w:rsidRDefault="009968C2" w:rsidP="00685897">
      <w:pPr>
        <w:widowControl w:val="0"/>
        <w:spacing w:line="480" w:lineRule="auto"/>
        <w:rPr>
          <w:b/>
        </w:rPr>
      </w:pPr>
      <w:r w:rsidRPr="003C3B46">
        <w:rPr>
          <w:rStyle w:val="apple-style-span"/>
          <w:b/>
        </w:rPr>
        <w:t>Method</w:t>
      </w:r>
    </w:p>
    <w:p w14:paraId="72A52FF9" w14:textId="77777777" w:rsidR="009968C2" w:rsidRPr="00586E76" w:rsidRDefault="009968C2" w:rsidP="00685897">
      <w:pPr>
        <w:widowControl w:val="0"/>
        <w:spacing w:line="480" w:lineRule="auto"/>
        <w:rPr>
          <w:i/>
        </w:rPr>
      </w:pPr>
      <w:r w:rsidRPr="003C3B46">
        <w:rPr>
          <w:i/>
        </w:rPr>
        <w:tab/>
      </w:r>
      <w:r w:rsidRPr="003C3B46">
        <w:rPr>
          <w:b/>
        </w:rPr>
        <w:t>Participants and procedure.</w:t>
      </w:r>
      <w:r w:rsidRPr="003C3B46">
        <w:t xml:space="preserve"> </w:t>
      </w:r>
      <w:r w:rsidR="00D84ED8" w:rsidRPr="003C3B46">
        <w:t>T</w:t>
      </w:r>
      <w:r w:rsidR="0026217B" w:rsidRPr="003C3B46">
        <w:t xml:space="preserve">wo hundred and twelve </w:t>
      </w:r>
      <w:r w:rsidRPr="003C3B46">
        <w:t>heterosexual undergraduate students at the University of Toronto (</w:t>
      </w:r>
      <w:r w:rsidRPr="003C3B46">
        <w:rPr>
          <w:i/>
        </w:rPr>
        <w:t>M</w:t>
      </w:r>
      <w:r w:rsidRPr="003C3B46">
        <w:rPr>
          <w:vertAlign w:val="subscript"/>
        </w:rPr>
        <w:t>age</w:t>
      </w:r>
      <w:r w:rsidRPr="003C3B46">
        <w:t xml:space="preserve">=19.46, </w:t>
      </w:r>
      <w:r w:rsidRPr="003C3B46">
        <w:rPr>
          <w:i/>
        </w:rPr>
        <w:t>SD</w:t>
      </w:r>
      <w:r w:rsidRPr="003C3B46">
        <w:t>=3.93;</w:t>
      </w:r>
      <w:r w:rsidR="000B432E" w:rsidRPr="003C3B46">
        <w:t xml:space="preserve"> </w:t>
      </w:r>
      <w:r w:rsidRPr="003C3B46">
        <w:t>164 females) participated for course credit</w:t>
      </w:r>
      <w:r w:rsidR="00E02699" w:rsidRPr="003C3B46">
        <w:t xml:space="preserve"> in 2005</w:t>
      </w:r>
      <w:r w:rsidRPr="003C3B46">
        <w:t>. Participants completed a questionnaire in the laboratory, which included measures of religiosity, sexual prejudice, willingness to protest against same-sex marriage, heterosexual in</w:t>
      </w:r>
      <w:r w:rsidR="00FA487F" w:rsidRPr="003C3B46">
        <w:t>-</w:t>
      </w:r>
      <w:r w:rsidRPr="003C3B46">
        <w:t>group identification, heterosexual self-categorization, and perceived category overlap.</w:t>
      </w:r>
      <w:r w:rsidR="005E49C1" w:rsidRPr="00586E76">
        <w:rPr>
          <w:rStyle w:val="FootnoteReference"/>
        </w:rPr>
        <w:footnoteReference w:id="5"/>
      </w:r>
    </w:p>
    <w:p w14:paraId="462E5E31" w14:textId="77777777" w:rsidR="009968C2" w:rsidRPr="003C3B46" w:rsidRDefault="009968C2" w:rsidP="00685897">
      <w:pPr>
        <w:widowControl w:val="0"/>
        <w:spacing w:line="480" w:lineRule="auto"/>
        <w:rPr>
          <w:b/>
        </w:rPr>
      </w:pPr>
      <w:r w:rsidRPr="003C3B46">
        <w:rPr>
          <w:i/>
        </w:rPr>
        <w:tab/>
      </w:r>
      <w:r w:rsidRPr="003C3B46">
        <w:rPr>
          <w:b/>
        </w:rPr>
        <w:t>Materials.</w:t>
      </w:r>
    </w:p>
    <w:p w14:paraId="7BE045A7" w14:textId="77777777" w:rsidR="009968C2" w:rsidRPr="003C3B46" w:rsidRDefault="009968C2" w:rsidP="00685897">
      <w:pPr>
        <w:widowControl w:val="0"/>
        <w:spacing w:line="480" w:lineRule="auto"/>
        <w:ind w:firstLine="720"/>
      </w:pPr>
      <w:r w:rsidRPr="003C3B46">
        <w:rPr>
          <w:b/>
          <w:i/>
        </w:rPr>
        <w:t>Religiosity.</w:t>
      </w:r>
      <w:r w:rsidRPr="003C3B46">
        <w:rPr>
          <w:i/>
        </w:rPr>
        <w:t xml:space="preserve"> </w:t>
      </w:r>
      <w:r w:rsidR="005E625E" w:rsidRPr="003C3B46">
        <w:t>P</w:t>
      </w:r>
      <w:r w:rsidRPr="003C3B46">
        <w:t xml:space="preserve">articipants </w:t>
      </w:r>
      <w:r w:rsidR="00800CA7" w:rsidRPr="003C3B46">
        <w:t>i</w:t>
      </w:r>
      <w:r w:rsidR="001060CE" w:rsidRPr="003C3B46">
        <w:t>ndicate</w:t>
      </w:r>
      <w:r w:rsidR="00800CA7" w:rsidRPr="003C3B46">
        <w:t>d</w:t>
      </w:r>
      <w:r w:rsidRPr="003C3B46">
        <w:t xml:space="preserve"> th</w:t>
      </w:r>
      <w:r w:rsidR="00800CA7" w:rsidRPr="003C3B46">
        <w:t>eir religiosity on a continuum</w:t>
      </w:r>
      <w:r w:rsidRPr="003C3B46">
        <w:t xml:space="preserve"> ranging from 1 (</w:t>
      </w:r>
      <w:r w:rsidRPr="003C3B46">
        <w:rPr>
          <w:i/>
        </w:rPr>
        <w:t>not at all religious</w:t>
      </w:r>
      <w:r w:rsidRPr="003C3B46">
        <w:t>) to 7 (</w:t>
      </w:r>
      <w:r w:rsidRPr="003C3B46">
        <w:rPr>
          <w:i/>
        </w:rPr>
        <w:t>extremely religious</w:t>
      </w:r>
      <w:r w:rsidRPr="003C3B46">
        <w:t>).</w:t>
      </w:r>
    </w:p>
    <w:p w14:paraId="65DD1F49" w14:textId="42CABDCB" w:rsidR="009968C2" w:rsidRPr="003C3B46" w:rsidRDefault="009968C2" w:rsidP="00685897">
      <w:pPr>
        <w:widowControl w:val="0"/>
        <w:autoSpaceDE w:val="0"/>
        <w:autoSpaceDN w:val="0"/>
        <w:adjustRightInd w:val="0"/>
        <w:spacing w:line="480" w:lineRule="auto"/>
      </w:pPr>
      <w:r w:rsidRPr="003C3B46">
        <w:tab/>
      </w:r>
      <w:r w:rsidRPr="003C3B46">
        <w:rPr>
          <w:b/>
          <w:i/>
        </w:rPr>
        <w:t xml:space="preserve">Sexual prejudice. </w:t>
      </w:r>
      <w:r w:rsidRPr="003C3B46">
        <w:t xml:space="preserve">Sexual prejudice was measured using </w:t>
      </w:r>
      <w:r w:rsidR="005F349A">
        <w:t xml:space="preserve">a modified version of </w:t>
      </w:r>
      <w:r w:rsidR="005E625E" w:rsidRPr="003C3B46">
        <w:t xml:space="preserve">the </w:t>
      </w:r>
      <w:r w:rsidR="0090323D" w:rsidRPr="003C3B46">
        <w:t xml:space="preserve">8-item </w:t>
      </w:r>
      <w:r w:rsidR="005E625E" w:rsidRPr="003C3B46">
        <w:t xml:space="preserve">scale </w:t>
      </w:r>
      <w:r w:rsidR="0090323D" w:rsidRPr="003C3B46">
        <w:t>used</w:t>
      </w:r>
      <w:r w:rsidR="005E625E" w:rsidRPr="003C3B46">
        <w:t xml:space="preserve"> in Study 1</w:t>
      </w:r>
      <w:r w:rsidR="0090323D" w:rsidRPr="003C3B46">
        <w:t xml:space="preserve"> (ATGM; </w:t>
      </w:r>
      <w:proofErr w:type="spellStart"/>
      <w:r w:rsidR="0090323D" w:rsidRPr="003C3B46">
        <w:t>Herek</w:t>
      </w:r>
      <w:proofErr w:type="spellEnd"/>
      <w:r w:rsidR="0090323D" w:rsidRPr="003C3B46">
        <w:t>, 1994)</w:t>
      </w:r>
      <w:r w:rsidR="005F349A">
        <w:t xml:space="preserve">. Sample items, which were worded more </w:t>
      </w:r>
      <w:r w:rsidR="0090323D" w:rsidRPr="003C3B46">
        <w:t>broadly</w:t>
      </w:r>
      <w:r w:rsidR="00F40AF3">
        <w:t xml:space="preserve"> than in the original scale</w:t>
      </w:r>
      <w:r w:rsidR="005F349A">
        <w:t>, included the following</w:t>
      </w:r>
      <w:r w:rsidRPr="00586E76">
        <w:t>: “Homosexual behavior between two people is just plain wrong” and “Just as in other species, homosexuality is a natural e</w:t>
      </w:r>
      <w:r w:rsidRPr="003C3B46">
        <w:t xml:space="preserve">xpression of sexuality in humans” (reverse-scored). Participants </w:t>
      </w:r>
      <w:r w:rsidR="00B5469E">
        <w:t>indicated</w:t>
      </w:r>
      <w:r w:rsidRPr="003C3B46">
        <w:t xml:space="preserve"> their agreement on a scale from 1 (</w:t>
      </w:r>
      <w:r w:rsidRPr="003C3B46">
        <w:rPr>
          <w:i/>
        </w:rPr>
        <w:t>strongly disagree</w:t>
      </w:r>
      <w:r w:rsidRPr="003C3B46">
        <w:t>) to 7 (</w:t>
      </w:r>
      <w:r w:rsidRPr="003C3B46">
        <w:rPr>
          <w:i/>
        </w:rPr>
        <w:t>strongly agree</w:t>
      </w:r>
      <w:r w:rsidR="005F349A">
        <w:rPr>
          <w:i/>
        </w:rPr>
        <w:t xml:space="preserve">; </w:t>
      </w:r>
      <w:r w:rsidR="005F349A" w:rsidRPr="00586E76">
        <w:rPr>
          <w:i/>
        </w:rPr>
        <w:sym w:font="Symbol" w:char="F061"/>
      </w:r>
      <w:r w:rsidR="005F349A">
        <w:t>=.92</w:t>
      </w:r>
      <w:r w:rsidRPr="003C3B46">
        <w:t xml:space="preserve">). </w:t>
      </w:r>
    </w:p>
    <w:p w14:paraId="6F062B07" w14:textId="5CA5D1EF" w:rsidR="009968C2" w:rsidRPr="003C3B46" w:rsidRDefault="009968C2" w:rsidP="00685897">
      <w:pPr>
        <w:widowControl w:val="0"/>
        <w:autoSpaceDE w:val="0"/>
        <w:autoSpaceDN w:val="0"/>
        <w:adjustRightInd w:val="0"/>
        <w:spacing w:line="480" w:lineRule="auto"/>
        <w:ind w:firstLine="720"/>
      </w:pPr>
      <w:proofErr w:type="spellStart"/>
      <w:r w:rsidRPr="003C3B46">
        <w:rPr>
          <w:b/>
          <w:i/>
        </w:rPr>
        <w:t>Ingroup</w:t>
      </w:r>
      <w:proofErr w:type="spellEnd"/>
      <w:r w:rsidRPr="003C3B46">
        <w:rPr>
          <w:b/>
          <w:i/>
        </w:rPr>
        <w:t xml:space="preserve"> bias.</w:t>
      </w:r>
      <w:r w:rsidRPr="003C3B46">
        <w:t xml:space="preserve"> On 7-point scales</w:t>
      </w:r>
      <w:r w:rsidR="007B1379" w:rsidRPr="003C3B46">
        <w:t xml:space="preserve"> (1=</w:t>
      </w:r>
      <w:r w:rsidR="007B1379" w:rsidRPr="003C3B46">
        <w:rPr>
          <w:i/>
        </w:rPr>
        <w:t>strongly disagree</w:t>
      </w:r>
      <w:r w:rsidR="007B1379" w:rsidRPr="003C3B46">
        <w:t>, 7=</w:t>
      </w:r>
      <w:r w:rsidR="007B1379" w:rsidRPr="003C3B46">
        <w:rPr>
          <w:i/>
        </w:rPr>
        <w:t>strongly agree</w:t>
      </w:r>
      <w:r w:rsidR="007B1379" w:rsidRPr="003C3B46">
        <w:t>)</w:t>
      </w:r>
      <w:r w:rsidRPr="003C3B46">
        <w:t xml:space="preserve">, participants </w:t>
      </w:r>
      <w:r w:rsidR="001E5F5F">
        <w:t>indicated</w:t>
      </w:r>
      <w:r w:rsidRPr="003C3B46">
        <w:t xml:space="preserve"> their agreement with four in</w:t>
      </w:r>
      <w:r w:rsidR="00FA487F" w:rsidRPr="003C3B46">
        <w:t>-</w:t>
      </w:r>
      <w:r w:rsidRPr="003C3B46">
        <w:t xml:space="preserve">group identification items (e.g., “I am proud of my sexual orientation” and “My sexual orientation is important to me; </w:t>
      </w:r>
      <w:r w:rsidRPr="00586E76">
        <w:rPr>
          <w:i/>
        </w:rPr>
        <w:sym w:font="Symbol" w:char="F061"/>
      </w:r>
      <w:r w:rsidRPr="00586E76">
        <w:t>=.74), and two self-categorization items (“I often feel aware of my sexual orientation” and “I think of myself in terms of</w:t>
      </w:r>
      <w:r w:rsidRPr="003C3B46">
        <w:t xml:space="preserve"> my sexual </w:t>
      </w:r>
      <w:r w:rsidRPr="003C3B46">
        <w:lastRenderedPageBreak/>
        <w:t>orientation</w:t>
      </w:r>
      <w:r w:rsidR="00AE4FC0" w:rsidRPr="003C3B46">
        <w:t>”</w:t>
      </w:r>
      <w:r w:rsidRPr="003C3B46">
        <w:t xml:space="preserve">; </w:t>
      </w:r>
      <w:r w:rsidRPr="003C3B46">
        <w:rPr>
          <w:i/>
        </w:rPr>
        <w:t>r</w:t>
      </w:r>
      <w:r w:rsidRPr="003C3B46">
        <w:t xml:space="preserve">(210)=.32, </w:t>
      </w:r>
      <w:r w:rsidRPr="003C3B46">
        <w:rPr>
          <w:i/>
        </w:rPr>
        <w:t>p</w:t>
      </w:r>
      <w:r w:rsidRPr="003C3B46">
        <w:t>&lt;.001).</w:t>
      </w:r>
      <w:r w:rsidR="005E49C1" w:rsidRPr="00586E76">
        <w:rPr>
          <w:rStyle w:val="FootnoteReference"/>
        </w:rPr>
        <w:footnoteReference w:id="6"/>
      </w:r>
      <w:r w:rsidRPr="00586E76">
        <w:t xml:space="preserve"> Finally, perceived category overlap was measured with the following item: “I think that all truly religious people a</w:t>
      </w:r>
      <w:r w:rsidR="00A220D2" w:rsidRPr="003C3B46">
        <w:t>re heterosexuals.”</w:t>
      </w:r>
    </w:p>
    <w:p w14:paraId="5AADA0E1" w14:textId="4B9EF9C6" w:rsidR="009968C2" w:rsidRPr="003C3B46" w:rsidDel="00661229" w:rsidRDefault="009968C2" w:rsidP="00685897">
      <w:pPr>
        <w:widowControl w:val="0"/>
        <w:autoSpaceDE w:val="0"/>
        <w:autoSpaceDN w:val="0"/>
        <w:adjustRightInd w:val="0"/>
        <w:spacing w:line="480" w:lineRule="auto"/>
      </w:pPr>
      <w:r w:rsidRPr="003C3B46">
        <w:rPr>
          <w:i/>
        </w:rPr>
        <w:tab/>
      </w:r>
      <w:r w:rsidRPr="003C3B46">
        <w:rPr>
          <w:b/>
          <w:i/>
        </w:rPr>
        <w:t>Willingness to protest against same-sex marriage</w:t>
      </w:r>
      <w:r w:rsidRPr="003C3B46">
        <w:rPr>
          <w:b/>
        </w:rPr>
        <w:t>.</w:t>
      </w:r>
      <w:r w:rsidRPr="003C3B46">
        <w:t xml:space="preserve"> Participants’ willingness to engage in action supporting vs. opposing same-sex marriage and related rights was measured using five items </w:t>
      </w:r>
      <w:r w:rsidR="000968F5" w:rsidRPr="003C3B46">
        <w:t xml:space="preserve">on a </w:t>
      </w:r>
      <w:r w:rsidR="00FB3642" w:rsidRPr="003C3B46">
        <w:t>7</w:t>
      </w:r>
      <w:r w:rsidRPr="003C3B46">
        <w:t>-point scale</w:t>
      </w:r>
      <w:r w:rsidR="003C0592" w:rsidRPr="003C3B46">
        <w:t xml:space="preserve"> (</w:t>
      </w:r>
      <w:r w:rsidR="00FB3642" w:rsidRPr="003C3B46">
        <w:t>1</w:t>
      </w:r>
      <w:r w:rsidR="003C0592" w:rsidRPr="003C3B46">
        <w:rPr>
          <w:i/>
        </w:rPr>
        <w:t>=not at al</w:t>
      </w:r>
      <w:r w:rsidR="00D1255C" w:rsidRPr="003C3B46">
        <w:rPr>
          <w:i/>
        </w:rPr>
        <w:t>l</w:t>
      </w:r>
      <w:r w:rsidR="003C0592" w:rsidRPr="003C3B46">
        <w:rPr>
          <w:i/>
        </w:rPr>
        <w:t xml:space="preserve"> wi</w:t>
      </w:r>
      <w:r w:rsidR="00FB3642" w:rsidRPr="003C3B46">
        <w:rPr>
          <w:i/>
        </w:rPr>
        <w:t>l</w:t>
      </w:r>
      <w:r w:rsidR="003C0592" w:rsidRPr="003C3B46">
        <w:rPr>
          <w:i/>
        </w:rPr>
        <w:t xml:space="preserve">ling, </w:t>
      </w:r>
      <w:r w:rsidR="00FB3642" w:rsidRPr="003C3B46">
        <w:t>7</w:t>
      </w:r>
      <w:r w:rsidR="003C0592" w:rsidRPr="003C3B46">
        <w:t>=</w:t>
      </w:r>
      <w:r w:rsidR="003C0592" w:rsidRPr="003C3B46">
        <w:rPr>
          <w:i/>
        </w:rPr>
        <w:t>extremely willing</w:t>
      </w:r>
      <w:r w:rsidR="003C0592" w:rsidRPr="003C3B46">
        <w:t>)</w:t>
      </w:r>
      <w:r w:rsidRPr="003C3B46">
        <w:rPr>
          <w:i/>
        </w:rPr>
        <w:t>.</w:t>
      </w:r>
      <w:r w:rsidRPr="003C3B46">
        <w:t xml:space="preserve"> Three were opposing actions: “Donate to an organization that opposes giving homosexuals more rights</w:t>
      </w:r>
      <w:r w:rsidR="00C102B3">
        <w:t>,</w:t>
      </w:r>
      <w:r w:rsidRPr="003C3B46">
        <w:t>” “Sign a petition against gay marriage</w:t>
      </w:r>
      <w:r w:rsidR="00C102B3">
        <w:t>,</w:t>
      </w:r>
      <w:r w:rsidRPr="003C3B46">
        <w:t>” and “Send a letter to the government opposing gay marriage</w:t>
      </w:r>
      <w:r w:rsidR="00C102B3">
        <w:t>.</w:t>
      </w:r>
      <w:r w:rsidRPr="003C3B46">
        <w:t>” Two were supportive actions: “Ask other people to support a petition in favor of gay marriage</w:t>
      </w:r>
      <w:r w:rsidR="00C102B3">
        <w:t>,</w:t>
      </w:r>
      <w:r w:rsidRPr="003C3B46">
        <w:t>” and “Join a protest supporting more rights for homosexuals</w:t>
      </w:r>
      <w:r w:rsidR="00C102B3">
        <w:t>.</w:t>
      </w:r>
      <w:r w:rsidRPr="003C3B46">
        <w:t>” The latter two items were reverse-scored</w:t>
      </w:r>
      <w:r w:rsidR="00C102B3">
        <w:t>,</w:t>
      </w:r>
      <w:r w:rsidRPr="003C3B46">
        <w:t xml:space="preserve"> and responses were averaged to create an index </w:t>
      </w:r>
      <w:r w:rsidR="00C102B3">
        <w:t xml:space="preserve">so that </w:t>
      </w:r>
      <w:r w:rsidRPr="003C3B46">
        <w:t>higher scores indicated greater willingness to protest against same-sex marriage</w:t>
      </w:r>
      <w:r w:rsidR="00C102B3">
        <w:t>, or less willingness to protest on behalf of same-sex marriage</w:t>
      </w:r>
      <w:r w:rsidRPr="003C3B46">
        <w:t xml:space="preserve"> (</w:t>
      </w:r>
      <w:r w:rsidRPr="00586E76">
        <w:rPr>
          <w:i/>
        </w:rPr>
        <w:sym w:font="Symbol" w:char="F061"/>
      </w:r>
      <w:r w:rsidRPr="00586E76">
        <w:t>=.81).</w:t>
      </w:r>
    </w:p>
    <w:p w14:paraId="5201C2F6" w14:textId="77777777" w:rsidR="008B12B0" w:rsidRPr="003C3B46" w:rsidRDefault="009968C2" w:rsidP="00685897">
      <w:pPr>
        <w:widowControl w:val="0"/>
        <w:spacing w:line="480" w:lineRule="auto"/>
        <w:rPr>
          <w:b/>
        </w:rPr>
      </w:pPr>
      <w:r w:rsidRPr="003C3B46">
        <w:rPr>
          <w:rStyle w:val="apple-style-span"/>
          <w:b/>
        </w:rPr>
        <w:t>Results</w:t>
      </w:r>
    </w:p>
    <w:p w14:paraId="28A12E70" w14:textId="3331AB3C" w:rsidR="009A1F92" w:rsidRPr="003C3B46" w:rsidRDefault="0062077E" w:rsidP="00685897">
      <w:pPr>
        <w:widowControl w:val="0"/>
        <w:spacing w:line="480" w:lineRule="auto"/>
        <w:ind w:firstLine="720"/>
      </w:pPr>
      <w:r>
        <w:t>Descriptive statistics</w:t>
      </w:r>
      <w:r w:rsidR="00D8068C" w:rsidRPr="003C3B46">
        <w:t xml:space="preserve"> are </w:t>
      </w:r>
      <w:r w:rsidR="001B2403" w:rsidRPr="003C3B46">
        <w:t xml:space="preserve">provided in Table </w:t>
      </w:r>
      <w:r w:rsidR="0033179B" w:rsidRPr="003C3B46">
        <w:t>C</w:t>
      </w:r>
      <w:r w:rsidR="00D8068C" w:rsidRPr="003C3B46">
        <w:t xml:space="preserve"> </w:t>
      </w:r>
      <w:r w:rsidR="001B2403" w:rsidRPr="003C3B46">
        <w:t>of</w:t>
      </w:r>
      <w:r w:rsidR="00D8068C" w:rsidRPr="003C3B46">
        <w:t xml:space="preserve"> </w:t>
      </w:r>
      <w:r w:rsidR="001B2403" w:rsidRPr="003C3B46">
        <w:t>the online supplement. R</w:t>
      </w:r>
      <w:r w:rsidR="00D8068C" w:rsidRPr="003C3B46">
        <w:t xml:space="preserve">eligiosity was positively correlated with sexual prejudice, </w:t>
      </w:r>
      <w:proofErr w:type="gramStart"/>
      <w:r w:rsidR="00D8068C" w:rsidRPr="003C3B46">
        <w:rPr>
          <w:i/>
        </w:rPr>
        <w:t>r</w:t>
      </w:r>
      <w:r w:rsidR="00D8068C" w:rsidRPr="003C3B46">
        <w:t>(</w:t>
      </w:r>
      <w:proofErr w:type="gramEnd"/>
      <w:r w:rsidR="00D8068C" w:rsidRPr="003C3B46">
        <w:t xml:space="preserve">210)=.418, </w:t>
      </w:r>
      <w:r w:rsidR="00D8068C" w:rsidRPr="003C3B46">
        <w:rPr>
          <w:i/>
        </w:rPr>
        <w:t>p</w:t>
      </w:r>
      <w:r w:rsidR="00D8068C" w:rsidRPr="003C3B46">
        <w:t xml:space="preserve">&lt;.001, and </w:t>
      </w:r>
      <w:r w:rsidR="006C03AB">
        <w:t xml:space="preserve">with </w:t>
      </w:r>
      <w:r w:rsidR="00D8068C" w:rsidRPr="003C3B46">
        <w:t xml:space="preserve">willingness to protest against same-sex marriage, </w:t>
      </w:r>
      <w:r w:rsidR="00D8068C" w:rsidRPr="003C3B46">
        <w:rPr>
          <w:i/>
        </w:rPr>
        <w:t>r</w:t>
      </w:r>
      <w:r w:rsidR="00D8068C" w:rsidRPr="003C3B46">
        <w:t xml:space="preserve">(210)=.459, </w:t>
      </w:r>
      <w:r w:rsidR="00D8068C" w:rsidRPr="003C3B46">
        <w:rPr>
          <w:i/>
        </w:rPr>
        <w:t>p</w:t>
      </w:r>
      <w:r w:rsidR="001B2403" w:rsidRPr="003C3B46">
        <w:t xml:space="preserve">&lt;.001. </w:t>
      </w:r>
      <w:r w:rsidR="00D8068C" w:rsidRPr="003C3B46">
        <w:t xml:space="preserve">Sexual prejudice was positively correlated with willingness to protest, </w:t>
      </w:r>
      <w:proofErr w:type="gramStart"/>
      <w:r w:rsidR="00D8068C" w:rsidRPr="003C3B46">
        <w:rPr>
          <w:i/>
        </w:rPr>
        <w:t>r</w:t>
      </w:r>
      <w:r w:rsidR="00D8068C" w:rsidRPr="003C3B46">
        <w:t>(</w:t>
      </w:r>
      <w:proofErr w:type="gramEnd"/>
      <w:r w:rsidR="00D8068C" w:rsidRPr="003C3B46">
        <w:t xml:space="preserve">210)=.843, </w:t>
      </w:r>
      <w:r w:rsidR="00D8068C" w:rsidRPr="003C3B46">
        <w:rPr>
          <w:i/>
        </w:rPr>
        <w:t>p</w:t>
      </w:r>
      <w:r w:rsidR="00D8068C" w:rsidRPr="003C3B46">
        <w:t xml:space="preserve">&lt;.001. Of the three measures of </w:t>
      </w:r>
      <w:proofErr w:type="spellStart"/>
      <w:r w:rsidR="00D8068C" w:rsidRPr="003C3B46">
        <w:t>ingroup</w:t>
      </w:r>
      <w:proofErr w:type="spellEnd"/>
      <w:r w:rsidR="00D8068C" w:rsidRPr="003C3B46">
        <w:t xml:space="preserve"> bias, only perceived category overlap was positively correlated with religiosity, </w:t>
      </w:r>
      <w:proofErr w:type="gramStart"/>
      <w:r w:rsidR="00D8068C" w:rsidRPr="003C3B46">
        <w:rPr>
          <w:i/>
        </w:rPr>
        <w:t>r</w:t>
      </w:r>
      <w:r w:rsidR="00D8068C" w:rsidRPr="003C3B46">
        <w:t>(</w:t>
      </w:r>
      <w:proofErr w:type="gramEnd"/>
      <w:r w:rsidR="00D8068C" w:rsidRPr="003C3B46">
        <w:t xml:space="preserve">210)=.276, </w:t>
      </w:r>
      <w:r w:rsidR="00D8068C" w:rsidRPr="003C3B46">
        <w:rPr>
          <w:i/>
        </w:rPr>
        <w:t>p</w:t>
      </w:r>
      <w:r w:rsidR="005307A1" w:rsidRPr="003C3B46">
        <w:t>&lt;</w:t>
      </w:r>
      <w:r w:rsidR="00D8068C" w:rsidRPr="003C3B46">
        <w:t xml:space="preserve">.001, and willingness to protest, </w:t>
      </w:r>
      <w:r w:rsidR="00D8068C" w:rsidRPr="003C3B46">
        <w:rPr>
          <w:i/>
        </w:rPr>
        <w:t>r</w:t>
      </w:r>
      <w:r w:rsidR="00D8068C" w:rsidRPr="003C3B46">
        <w:t xml:space="preserve">(210)=.520, </w:t>
      </w:r>
      <w:r w:rsidR="00D8068C" w:rsidRPr="003C3B46">
        <w:rPr>
          <w:i/>
        </w:rPr>
        <w:t>p</w:t>
      </w:r>
      <w:r w:rsidR="00D8068C" w:rsidRPr="003C3B46">
        <w:t xml:space="preserve">&lt;.001. </w:t>
      </w:r>
      <w:r w:rsidR="001B2403" w:rsidRPr="003C3B46">
        <w:t>Therefore</w:t>
      </w:r>
      <w:r w:rsidR="00D8068C" w:rsidRPr="003C3B46">
        <w:t xml:space="preserve">, we included </w:t>
      </w:r>
      <w:r w:rsidR="001B2403" w:rsidRPr="003C3B46">
        <w:t xml:space="preserve">perceived category overlap </w:t>
      </w:r>
      <w:r w:rsidR="00D8068C" w:rsidRPr="003C3B46">
        <w:t xml:space="preserve">as a potential mediator </w:t>
      </w:r>
      <w:r w:rsidR="001B2403" w:rsidRPr="003C3B46">
        <w:t xml:space="preserve">of the </w:t>
      </w:r>
      <w:r w:rsidR="00D8068C" w:rsidRPr="003C3B46">
        <w:t>relationship between religiosity and willingness to protest against same-sex marriage</w:t>
      </w:r>
      <w:r w:rsidR="0033179B" w:rsidRPr="003C3B46">
        <w:t xml:space="preserve"> (see Table D in the online supplement)</w:t>
      </w:r>
      <w:r w:rsidR="00D8068C" w:rsidRPr="003C3B46">
        <w:t>.</w:t>
      </w:r>
    </w:p>
    <w:p w14:paraId="4A7F34B6" w14:textId="092B4BC4" w:rsidR="00D8068C" w:rsidRPr="00586E76" w:rsidRDefault="00D8068C" w:rsidP="00685897">
      <w:pPr>
        <w:widowControl w:val="0"/>
        <w:spacing w:line="480" w:lineRule="auto"/>
        <w:ind w:firstLine="720"/>
      </w:pPr>
      <w:r w:rsidRPr="003C3B46">
        <w:lastRenderedPageBreak/>
        <w:t xml:space="preserve">As </w:t>
      </w:r>
      <w:r w:rsidR="008D3DA7" w:rsidRPr="003C3B46">
        <w:t>depicted</w:t>
      </w:r>
      <w:r w:rsidRPr="003C3B46">
        <w:t xml:space="preserve"> in Figure 2, religiosity indirectly influenced willingness to protest through its effect on sexual prejudice. </w:t>
      </w:r>
      <w:r w:rsidR="00120BAD" w:rsidRPr="003C3B46">
        <w:t>P</w:t>
      </w:r>
      <w:r w:rsidRPr="003C3B46">
        <w:t>articipants who were more religious were more prejudiced (</w:t>
      </w:r>
      <w:r w:rsidRPr="003C3B46">
        <w:rPr>
          <w:i/>
        </w:rPr>
        <w:t>a</w:t>
      </w:r>
      <w:r w:rsidRPr="003C3B46">
        <w:rPr>
          <w:vertAlign w:val="subscript"/>
        </w:rPr>
        <w:t>1</w:t>
      </w:r>
      <w:r w:rsidRPr="003C3B46">
        <w:t>=0.357) and, in turn, more willing to protest against same-sex marriage (</w:t>
      </w:r>
      <w:r w:rsidRPr="003C3B46">
        <w:rPr>
          <w:i/>
        </w:rPr>
        <w:t>b</w:t>
      </w:r>
      <w:r w:rsidRPr="003C3B46">
        <w:rPr>
          <w:vertAlign w:val="subscript"/>
        </w:rPr>
        <w:t>1</w:t>
      </w:r>
      <w:r w:rsidRPr="003C3B46">
        <w:t xml:space="preserve">=0.734). </w:t>
      </w:r>
      <w:r w:rsidR="009B3F54" w:rsidRPr="003C3B46">
        <w:t>The</w:t>
      </w:r>
      <w:r w:rsidRPr="003C3B46">
        <w:t xml:space="preserve"> confidence interval for the indirect effect (</w:t>
      </w:r>
      <w:r w:rsidRPr="003C3B46">
        <w:rPr>
          <w:i/>
        </w:rPr>
        <w:t>a</w:t>
      </w:r>
      <w:r w:rsidRPr="003C3B46">
        <w:rPr>
          <w:vertAlign w:val="subscript"/>
        </w:rPr>
        <w:t>1</w:t>
      </w:r>
      <w:r w:rsidRPr="003C3B46">
        <w:rPr>
          <w:i/>
        </w:rPr>
        <w:t>b</w:t>
      </w:r>
      <w:r w:rsidRPr="003C3B46">
        <w:rPr>
          <w:vertAlign w:val="subscript"/>
        </w:rPr>
        <w:t>1</w:t>
      </w:r>
      <w:r w:rsidRPr="003C3B46">
        <w:t xml:space="preserve">=0.262) was above zero (0.185 to 0.344), </w:t>
      </w:r>
      <w:r w:rsidRPr="003C3B46">
        <w:rPr>
          <w:i/>
        </w:rPr>
        <w:t>a</w:t>
      </w:r>
      <w:r w:rsidRPr="003C3B46">
        <w:rPr>
          <w:vertAlign w:val="subscript"/>
        </w:rPr>
        <w:t>1</w:t>
      </w:r>
      <w:r w:rsidRPr="003C3B46">
        <w:rPr>
          <w:i/>
        </w:rPr>
        <w:t>b</w:t>
      </w:r>
      <w:r w:rsidRPr="003C3B46">
        <w:rPr>
          <w:vertAlign w:val="subscript"/>
        </w:rPr>
        <w:t>1</w:t>
      </w:r>
      <w:r w:rsidRPr="003C3B46">
        <w:rPr>
          <w:i/>
          <w:vertAlign w:val="subscript"/>
        </w:rPr>
        <w:t>cs</w:t>
      </w:r>
      <w:r w:rsidRPr="003C3B46">
        <w:t>=0.3</w:t>
      </w:r>
      <w:r w:rsidR="00E30BD6">
        <w:t>26. However, p</w:t>
      </w:r>
      <w:r w:rsidR="001B2403" w:rsidRPr="003C3B46">
        <w:t>erceived category overlap failed to</w:t>
      </w:r>
      <w:r w:rsidRPr="003C3B46">
        <w:t xml:space="preserve"> mediate the relationship between religiosity and willingness to pro</w:t>
      </w:r>
      <w:r w:rsidR="001B2403" w:rsidRPr="003C3B46">
        <w:t>test</w:t>
      </w:r>
      <w:r w:rsidR="00862149" w:rsidRPr="003C3B46">
        <w:t xml:space="preserve">. </w:t>
      </w:r>
      <w:r w:rsidR="009B3F54" w:rsidRPr="003C3B46">
        <w:t>The</w:t>
      </w:r>
      <w:r w:rsidRPr="003C3B46">
        <w:t xml:space="preserve"> confidence interval for the indirect effect (</w:t>
      </w:r>
      <w:r w:rsidRPr="003C3B46">
        <w:rPr>
          <w:i/>
        </w:rPr>
        <w:t>a</w:t>
      </w:r>
      <w:r w:rsidRPr="003C3B46">
        <w:rPr>
          <w:vertAlign w:val="subscript"/>
        </w:rPr>
        <w:t>2</w:t>
      </w:r>
      <w:r w:rsidRPr="003C3B46">
        <w:rPr>
          <w:i/>
        </w:rPr>
        <w:t>b</w:t>
      </w:r>
      <w:r w:rsidRPr="003C3B46">
        <w:rPr>
          <w:vertAlign w:val="subscript"/>
        </w:rPr>
        <w:t>2</w:t>
      </w:r>
      <w:r w:rsidRPr="003C3B46">
        <w:t xml:space="preserve">=0.004) included zero (-0.015 to 0.027), </w:t>
      </w:r>
      <w:r w:rsidRPr="003C3B46">
        <w:rPr>
          <w:i/>
        </w:rPr>
        <w:t>a</w:t>
      </w:r>
      <w:r w:rsidRPr="003C3B46">
        <w:rPr>
          <w:vertAlign w:val="subscript"/>
        </w:rPr>
        <w:t>2</w:t>
      </w:r>
      <w:r w:rsidRPr="003C3B46">
        <w:rPr>
          <w:i/>
        </w:rPr>
        <w:t>b</w:t>
      </w:r>
      <w:r w:rsidRPr="003C3B46">
        <w:rPr>
          <w:vertAlign w:val="subscript"/>
        </w:rPr>
        <w:t>2</w:t>
      </w:r>
      <w:r w:rsidRPr="003C3B46">
        <w:rPr>
          <w:i/>
          <w:vertAlign w:val="subscript"/>
        </w:rPr>
        <w:t>cs</w:t>
      </w:r>
      <w:r w:rsidRPr="003C3B46">
        <w:t xml:space="preserve">=0.004. There was </w:t>
      </w:r>
      <w:r w:rsidR="00581A6A">
        <w:t>again</w:t>
      </w:r>
      <w:r w:rsidRPr="003C3B46">
        <w:t xml:space="preserve"> evidence that religiosity influenced willingness to protest independent of its effect on sexual prejudice (</w:t>
      </w:r>
      <w:r w:rsidRPr="003C3B46">
        <w:rPr>
          <w:i/>
        </w:rPr>
        <w:t>c’</w:t>
      </w:r>
      <w:r w:rsidRPr="003C3B46">
        <w:t xml:space="preserve">=0.104, </w:t>
      </w:r>
      <w:r w:rsidRPr="003C3B46">
        <w:rPr>
          <w:i/>
        </w:rPr>
        <w:t>p</w:t>
      </w:r>
      <w:r w:rsidRPr="003C3B46">
        <w:t>=.001).</w:t>
      </w:r>
      <w:r w:rsidR="009A1F92" w:rsidRPr="00586E76">
        <w:rPr>
          <w:rStyle w:val="FootnoteReference"/>
        </w:rPr>
        <w:footnoteReference w:id="7"/>
      </w:r>
    </w:p>
    <w:p w14:paraId="0D160289" w14:textId="19BBDA75" w:rsidR="009968C2" w:rsidRPr="003C3B46" w:rsidRDefault="00784D18" w:rsidP="00685897">
      <w:pPr>
        <w:widowControl w:val="0"/>
        <w:spacing w:line="480" w:lineRule="auto"/>
        <w:ind w:firstLine="720"/>
      </w:pPr>
      <w:r>
        <w:t>In a conceptual replication of</w:t>
      </w:r>
      <w:r w:rsidR="009968C2" w:rsidRPr="003C3B46">
        <w:t xml:space="preserve"> Study 1 with a measure of </w:t>
      </w:r>
      <w:r w:rsidR="00E20AA0" w:rsidRPr="003C3B46">
        <w:t>behavioral intention</w:t>
      </w:r>
      <w:r w:rsidR="009968C2" w:rsidRPr="003C3B46">
        <w:t xml:space="preserve">, </w:t>
      </w:r>
      <w:r>
        <w:t xml:space="preserve">we obtained additional support in </w:t>
      </w:r>
      <w:r w:rsidR="009968C2" w:rsidRPr="003C3B46">
        <w:t xml:space="preserve">Study 2 </w:t>
      </w:r>
      <w:r>
        <w:t>for the</w:t>
      </w:r>
      <w:r w:rsidR="009968C2" w:rsidRPr="003C3B46">
        <w:t xml:space="preserve"> hypothesis that religiosity would predict willingness to protest against same-sex marriage and that this relationship </w:t>
      </w:r>
      <w:r>
        <w:t>would be</w:t>
      </w:r>
      <w:r w:rsidR="009968C2" w:rsidRPr="003C3B46">
        <w:t xml:space="preserve"> mediated by sexual prejudice. In addition, we </w:t>
      </w:r>
      <w:r w:rsidR="00A52F84">
        <w:t>learned</w:t>
      </w:r>
      <w:r w:rsidR="009968C2" w:rsidRPr="003C3B46">
        <w:t xml:space="preserve"> that the relationship between religiosity and willingness to protest was not mediated by heterosexual i</w:t>
      </w:r>
      <w:r w:rsidR="004A738A" w:rsidRPr="003C3B46">
        <w:t>n-</w:t>
      </w:r>
      <w:r w:rsidR="009968C2" w:rsidRPr="003C3B46">
        <w:t xml:space="preserve">group identification, heterosexual self-categorization, </w:t>
      </w:r>
      <w:r w:rsidR="00A52F84">
        <w:t>or perceived category overlap;</w:t>
      </w:r>
      <w:r w:rsidR="009968C2" w:rsidRPr="003C3B46">
        <w:t xml:space="preserve"> </w:t>
      </w:r>
      <w:r w:rsidR="00A52F84">
        <w:t>thus,</w:t>
      </w:r>
      <w:r w:rsidR="009968C2" w:rsidRPr="003C3B46">
        <w:t xml:space="preserve"> i</w:t>
      </w:r>
      <w:r w:rsidR="004A738A" w:rsidRPr="003C3B46">
        <w:t>n-</w:t>
      </w:r>
      <w:r w:rsidR="009968C2" w:rsidRPr="003C3B46">
        <w:t xml:space="preserve">group bias </w:t>
      </w:r>
      <w:r w:rsidR="004A738A" w:rsidRPr="003C3B46">
        <w:t xml:space="preserve">does not </w:t>
      </w:r>
      <w:r w:rsidR="00A52F84">
        <w:t>appear to account for</w:t>
      </w:r>
      <w:r w:rsidR="009968C2" w:rsidRPr="003C3B46">
        <w:t xml:space="preserve"> religious opposition to same-sex marriage.</w:t>
      </w:r>
    </w:p>
    <w:p w14:paraId="206C0223" w14:textId="62DC7A21" w:rsidR="009968C2" w:rsidRPr="003C3B46" w:rsidRDefault="009968C2" w:rsidP="00685897">
      <w:pPr>
        <w:widowControl w:val="0"/>
        <w:spacing w:line="480" w:lineRule="auto"/>
        <w:jc w:val="center"/>
        <w:rPr>
          <w:b/>
        </w:rPr>
      </w:pPr>
      <w:r w:rsidRPr="003C3B46">
        <w:rPr>
          <w:b/>
        </w:rPr>
        <w:t>Study 3</w:t>
      </w:r>
    </w:p>
    <w:p w14:paraId="6A9AAD50" w14:textId="2448ED54" w:rsidR="009968C2" w:rsidRPr="002D5AFB" w:rsidRDefault="00B66D60" w:rsidP="00685897">
      <w:pPr>
        <w:pStyle w:val="CommentText"/>
        <w:widowControl w:val="0"/>
        <w:spacing w:line="480" w:lineRule="auto"/>
        <w:rPr>
          <w:rStyle w:val="apple-style-span"/>
          <w:sz w:val="24"/>
          <w:szCs w:val="24"/>
        </w:rPr>
      </w:pPr>
      <w:r w:rsidRPr="003C3B46">
        <w:rPr>
          <w:sz w:val="24"/>
          <w:szCs w:val="24"/>
        </w:rPr>
        <w:tab/>
      </w:r>
      <w:r w:rsidR="009968C2" w:rsidRPr="003C3B46">
        <w:rPr>
          <w:sz w:val="24"/>
          <w:szCs w:val="24"/>
        </w:rPr>
        <w:t>Although</w:t>
      </w:r>
      <w:r w:rsidR="005B08E8" w:rsidRPr="003C3B46">
        <w:rPr>
          <w:sz w:val="24"/>
          <w:szCs w:val="24"/>
        </w:rPr>
        <w:t xml:space="preserve"> </w:t>
      </w:r>
      <w:r w:rsidR="00652ABB">
        <w:rPr>
          <w:sz w:val="24"/>
          <w:szCs w:val="24"/>
        </w:rPr>
        <w:t>the results of our first two studies</w:t>
      </w:r>
      <w:r w:rsidR="009968C2" w:rsidRPr="003C3B46">
        <w:rPr>
          <w:sz w:val="24"/>
          <w:szCs w:val="24"/>
        </w:rPr>
        <w:t xml:space="preserve"> </w:t>
      </w:r>
      <w:r w:rsidR="00403931" w:rsidRPr="003C3B46">
        <w:rPr>
          <w:sz w:val="24"/>
          <w:szCs w:val="24"/>
        </w:rPr>
        <w:t xml:space="preserve">suggested </w:t>
      </w:r>
      <w:r w:rsidR="009968C2" w:rsidRPr="003C3B46">
        <w:rPr>
          <w:sz w:val="24"/>
          <w:szCs w:val="24"/>
        </w:rPr>
        <w:t xml:space="preserve">that the relationship between religiosity and opposition to same-sex marriage </w:t>
      </w:r>
      <w:r w:rsidR="00223C23" w:rsidRPr="003C3B46">
        <w:rPr>
          <w:sz w:val="24"/>
          <w:szCs w:val="24"/>
        </w:rPr>
        <w:t>was</w:t>
      </w:r>
      <w:r w:rsidR="009968C2" w:rsidRPr="003C3B46">
        <w:rPr>
          <w:sz w:val="24"/>
          <w:szCs w:val="24"/>
        </w:rPr>
        <w:t xml:space="preserve"> explained </w:t>
      </w:r>
      <w:r w:rsidR="00223C23" w:rsidRPr="003C3B46">
        <w:rPr>
          <w:sz w:val="24"/>
          <w:szCs w:val="24"/>
        </w:rPr>
        <w:t>in part</w:t>
      </w:r>
      <w:r w:rsidR="00403931" w:rsidRPr="003C3B46">
        <w:rPr>
          <w:sz w:val="24"/>
          <w:szCs w:val="24"/>
        </w:rPr>
        <w:t xml:space="preserve"> </w:t>
      </w:r>
      <w:r w:rsidR="009968C2" w:rsidRPr="003C3B46">
        <w:rPr>
          <w:sz w:val="24"/>
          <w:szCs w:val="24"/>
        </w:rPr>
        <w:t>by sexual prejudice</w:t>
      </w:r>
      <w:r w:rsidR="005B08E8" w:rsidRPr="003C3B46">
        <w:rPr>
          <w:sz w:val="24"/>
          <w:szCs w:val="24"/>
        </w:rPr>
        <w:t xml:space="preserve"> </w:t>
      </w:r>
      <w:r w:rsidR="00223C23" w:rsidRPr="003C3B46">
        <w:rPr>
          <w:sz w:val="24"/>
          <w:szCs w:val="24"/>
        </w:rPr>
        <w:t>rather than</w:t>
      </w:r>
      <w:r w:rsidR="005B08E8" w:rsidRPr="003C3B46">
        <w:rPr>
          <w:sz w:val="24"/>
          <w:szCs w:val="24"/>
        </w:rPr>
        <w:t xml:space="preserve"> in</w:t>
      </w:r>
      <w:r w:rsidR="004814E3">
        <w:rPr>
          <w:sz w:val="24"/>
          <w:szCs w:val="24"/>
        </w:rPr>
        <w:t>-</w:t>
      </w:r>
      <w:r w:rsidR="005B08E8" w:rsidRPr="003C3B46">
        <w:rPr>
          <w:sz w:val="24"/>
          <w:szCs w:val="24"/>
        </w:rPr>
        <w:t>group bias</w:t>
      </w:r>
      <w:r w:rsidR="009968C2" w:rsidRPr="003C3B46">
        <w:rPr>
          <w:sz w:val="24"/>
          <w:szCs w:val="24"/>
        </w:rPr>
        <w:t xml:space="preserve">, </w:t>
      </w:r>
      <w:r w:rsidR="00652ABB">
        <w:rPr>
          <w:sz w:val="24"/>
          <w:szCs w:val="24"/>
        </w:rPr>
        <w:t>specific mechanisms</w:t>
      </w:r>
      <w:r w:rsidR="004A738A" w:rsidRPr="003C3B46">
        <w:rPr>
          <w:sz w:val="24"/>
          <w:szCs w:val="24"/>
        </w:rPr>
        <w:t xml:space="preserve"> remained </w:t>
      </w:r>
      <w:r w:rsidR="00223C23" w:rsidRPr="003C3B46">
        <w:rPr>
          <w:sz w:val="24"/>
          <w:szCs w:val="24"/>
        </w:rPr>
        <w:t>somewhat obscure</w:t>
      </w:r>
      <w:r w:rsidR="009968C2" w:rsidRPr="003C3B46">
        <w:rPr>
          <w:sz w:val="24"/>
          <w:szCs w:val="24"/>
        </w:rPr>
        <w:t xml:space="preserve">. Based on </w:t>
      </w:r>
      <w:r w:rsidR="00223C23" w:rsidRPr="003C3B46">
        <w:rPr>
          <w:sz w:val="24"/>
          <w:szCs w:val="24"/>
        </w:rPr>
        <w:t>system justification theory (</w:t>
      </w:r>
      <w:proofErr w:type="spellStart"/>
      <w:r w:rsidR="00223C23" w:rsidRPr="003C3B46">
        <w:rPr>
          <w:sz w:val="24"/>
          <w:szCs w:val="24"/>
        </w:rPr>
        <w:t>Jost</w:t>
      </w:r>
      <w:proofErr w:type="spellEnd"/>
      <w:r w:rsidR="00223C23" w:rsidRPr="003C3B46">
        <w:rPr>
          <w:sz w:val="24"/>
          <w:szCs w:val="24"/>
        </w:rPr>
        <w:t xml:space="preserve"> et al., 2014) and </w:t>
      </w:r>
      <w:r w:rsidR="009968C2" w:rsidRPr="003C3B46">
        <w:rPr>
          <w:sz w:val="24"/>
          <w:szCs w:val="24"/>
        </w:rPr>
        <w:t xml:space="preserve">the model of </w:t>
      </w:r>
      <w:r w:rsidR="00223C23" w:rsidRPr="003C3B46">
        <w:rPr>
          <w:sz w:val="24"/>
          <w:szCs w:val="24"/>
        </w:rPr>
        <w:t xml:space="preserve">political </w:t>
      </w:r>
      <w:r w:rsidR="009968C2" w:rsidRPr="003C3B46">
        <w:rPr>
          <w:sz w:val="24"/>
          <w:szCs w:val="24"/>
        </w:rPr>
        <w:t>conservatism as motivated social cognition (</w:t>
      </w:r>
      <w:proofErr w:type="spellStart"/>
      <w:r w:rsidR="009968C2" w:rsidRPr="003C3B46">
        <w:rPr>
          <w:sz w:val="24"/>
          <w:szCs w:val="24"/>
        </w:rPr>
        <w:t>Jost</w:t>
      </w:r>
      <w:proofErr w:type="spellEnd"/>
      <w:r w:rsidR="009968C2" w:rsidRPr="003C3B46">
        <w:rPr>
          <w:sz w:val="24"/>
          <w:szCs w:val="24"/>
        </w:rPr>
        <w:t xml:space="preserve"> et al., 2003), we </w:t>
      </w:r>
      <w:r w:rsidR="005B08E8" w:rsidRPr="003C3B46">
        <w:rPr>
          <w:sz w:val="24"/>
          <w:szCs w:val="24"/>
        </w:rPr>
        <w:t xml:space="preserve">hypothesized </w:t>
      </w:r>
      <w:r w:rsidR="009968C2" w:rsidRPr="003C3B46">
        <w:rPr>
          <w:sz w:val="24"/>
          <w:szCs w:val="24"/>
        </w:rPr>
        <w:t>that religiosity, sexual prejudice</w:t>
      </w:r>
      <w:r w:rsidR="00223C23" w:rsidRPr="003C3B46">
        <w:rPr>
          <w:sz w:val="24"/>
          <w:szCs w:val="24"/>
        </w:rPr>
        <w:t>,</w:t>
      </w:r>
      <w:r w:rsidR="009968C2" w:rsidRPr="003C3B46">
        <w:rPr>
          <w:sz w:val="24"/>
          <w:szCs w:val="24"/>
        </w:rPr>
        <w:t xml:space="preserve"> and opposition to </w:t>
      </w:r>
      <w:r w:rsidR="009968C2" w:rsidRPr="003C3B46">
        <w:rPr>
          <w:sz w:val="24"/>
          <w:szCs w:val="24"/>
        </w:rPr>
        <w:lastRenderedPageBreak/>
        <w:t xml:space="preserve">same-sex marriage </w:t>
      </w:r>
      <w:r w:rsidR="00652ABB">
        <w:rPr>
          <w:sz w:val="24"/>
          <w:szCs w:val="24"/>
        </w:rPr>
        <w:t>would be</w:t>
      </w:r>
      <w:r w:rsidR="009968C2" w:rsidRPr="003C3B46">
        <w:rPr>
          <w:sz w:val="24"/>
          <w:szCs w:val="24"/>
        </w:rPr>
        <w:t xml:space="preserve"> </w:t>
      </w:r>
      <w:r w:rsidR="005834F4">
        <w:rPr>
          <w:sz w:val="24"/>
          <w:szCs w:val="24"/>
        </w:rPr>
        <w:t>linked</w:t>
      </w:r>
      <w:r w:rsidR="009968C2" w:rsidRPr="003C3B46">
        <w:rPr>
          <w:sz w:val="24"/>
          <w:szCs w:val="24"/>
        </w:rPr>
        <w:t xml:space="preserve"> </w:t>
      </w:r>
      <w:r w:rsidR="00223C23" w:rsidRPr="003C3B46">
        <w:rPr>
          <w:sz w:val="24"/>
          <w:szCs w:val="24"/>
        </w:rPr>
        <w:t>to</w:t>
      </w:r>
      <w:r w:rsidR="009968C2" w:rsidRPr="003C3B46">
        <w:rPr>
          <w:sz w:val="24"/>
          <w:szCs w:val="24"/>
        </w:rPr>
        <w:t xml:space="preserve"> a </w:t>
      </w:r>
      <w:r w:rsidR="00652ABB">
        <w:rPr>
          <w:sz w:val="24"/>
          <w:szCs w:val="24"/>
        </w:rPr>
        <w:t xml:space="preserve">politically </w:t>
      </w:r>
      <w:r w:rsidR="009968C2" w:rsidRPr="003C3B46">
        <w:rPr>
          <w:sz w:val="24"/>
          <w:szCs w:val="24"/>
        </w:rPr>
        <w:t>conservative</w:t>
      </w:r>
      <w:r w:rsidR="005B08E8" w:rsidRPr="003C3B46">
        <w:rPr>
          <w:sz w:val="24"/>
          <w:szCs w:val="24"/>
        </w:rPr>
        <w:t xml:space="preserve"> </w:t>
      </w:r>
      <w:r w:rsidR="00223C23" w:rsidRPr="003C3B46">
        <w:rPr>
          <w:sz w:val="24"/>
          <w:szCs w:val="24"/>
        </w:rPr>
        <w:t>tendency</w:t>
      </w:r>
      <w:r w:rsidR="009968C2" w:rsidRPr="003C3B46">
        <w:rPr>
          <w:sz w:val="24"/>
          <w:szCs w:val="24"/>
        </w:rPr>
        <w:t xml:space="preserve"> to </w:t>
      </w:r>
      <w:r w:rsidR="00223C23" w:rsidRPr="003C3B46">
        <w:rPr>
          <w:sz w:val="24"/>
          <w:szCs w:val="24"/>
        </w:rPr>
        <w:t>justify</w:t>
      </w:r>
      <w:r w:rsidR="009968C2" w:rsidRPr="003C3B46">
        <w:rPr>
          <w:sz w:val="24"/>
          <w:szCs w:val="24"/>
        </w:rPr>
        <w:t xml:space="preserve"> the </w:t>
      </w:r>
      <w:r w:rsidR="00652ABB">
        <w:rPr>
          <w:sz w:val="24"/>
          <w:szCs w:val="24"/>
        </w:rPr>
        <w:t xml:space="preserve">societal </w:t>
      </w:r>
      <w:r w:rsidR="009968C2" w:rsidRPr="003C3B46">
        <w:rPr>
          <w:sz w:val="24"/>
          <w:szCs w:val="24"/>
        </w:rPr>
        <w:t>status quo.</w:t>
      </w:r>
      <w:r w:rsidR="005834F4">
        <w:rPr>
          <w:sz w:val="24"/>
          <w:szCs w:val="24"/>
        </w:rPr>
        <w:t xml:space="preserve"> </w:t>
      </w:r>
      <w:r w:rsidR="00771804">
        <w:rPr>
          <w:sz w:val="24"/>
          <w:szCs w:val="24"/>
        </w:rPr>
        <w:t xml:space="preserve">Our reasoning was </w:t>
      </w:r>
      <w:r w:rsidR="00764497">
        <w:rPr>
          <w:sz w:val="24"/>
          <w:szCs w:val="24"/>
        </w:rPr>
        <w:t xml:space="preserve">consistent with prior research </w:t>
      </w:r>
      <w:r w:rsidR="005D564B">
        <w:rPr>
          <w:sz w:val="24"/>
          <w:szCs w:val="24"/>
        </w:rPr>
        <w:t>indicating</w:t>
      </w:r>
      <w:r w:rsidR="00764497">
        <w:rPr>
          <w:sz w:val="24"/>
          <w:szCs w:val="24"/>
        </w:rPr>
        <w:t xml:space="preserve"> that religiosity and conservatism are associated with system justification (</w:t>
      </w:r>
      <w:proofErr w:type="spellStart"/>
      <w:r w:rsidR="00764497">
        <w:rPr>
          <w:sz w:val="24"/>
          <w:szCs w:val="24"/>
        </w:rPr>
        <w:t>Jost</w:t>
      </w:r>
      <w:proofErr w:type="spellEnd"/>
      <w:r w:rsidR="00764497">
        <w:rPr>
          <w:sz w:val="24"/>
          <w:szCs w:val="24"/>
        </w:rPr>
        <w:t xml:space="preserve"> et al., 2014, 2017) as well as </w:t>
      </w:r>
      <w:r w:rsidR="00CC024A">
        <w:rPr>
          <w:sz w:val="24"/>
          <w:szCs w:val="24"/>
        </w:rPr>
        <w:t xml:space="preserve">sexual prejudice </w:t>
      </w:r>
      <w:r w:rsidR="00CC024A" w:rsidRPr="00CC024A">
        <w:rPr>
          <w:sz w:val="24"/>
          <w:szCs w:val="24"/>
        </w:rPr>
        <w:t>(Barth &amp; Parry, 2009; Hasl</w:t>
      </w:r>
      <w:r w:rsidR="00CC024A">
        <w:rPr>
          <w:sz w:val="24"/>
          <w:szCs w:val="24"/>
        </w:rPr>
        <w:t xml:space="preserve">am &amp; Levy, 2006; </w:t>
      </w:r>
      <w:proofErr w:type="spellStart"/>
      <w:r w:rsidR="00093924" w:rsidRPr="00093924">
        <w:rPr>
          <w:sz w:val="24"/>
          <w:szCs w:val="24"/>
        </w:rPr>
        <w:t>Herek</w:t>
      </w:r>
      <w:proofErr w:type="spellEnd"/>
      <w:r w:rsidR="00093924" w:rsidRPr="00093924">
        <w:rPr>
          <w:sz w:val="24"/>
          <w:szCs w:val="24"/>
        </w:rPr>
        <w:t xml:space="preserve"> &amp; McLemore, 2013</w:t>
      </w:r>
      <w:r w:rsidR="00CC024A">
        <w:rPr>
          <w:sz w:val="24"/>
          <w:szCs w:val="24"/>
        </w:rPr>
        <w:t xml:space="preserve">), and </w:t>
      </w:r>
      <w:r w:rsidR="009968C2" w:rsidRPr="003C3B46">
        <w:rPr>
          <w:sz w:val="24"/>
          <w:szCs w:val="24"/>
        </w:rPr>
        <w:t>opposition to same-sex marriage (</w:t>
      </w:r>
      <w:proofErr w:type="spellStart"/>
      <w:r w:rsidR="00093924" w:rsidRPr="00093924">
        <w:rPr>
          <w:sz w:val="24"/>
          <w:szCs w:val="24"/>
        </w:rPr>
        <w:t>Herek</w:t>
      </w:r>
      <w:proofErr w:type="spellEnd"/>
      <w:r w:rsidR="00093924" w:rsidRPr="00093924">
        <w:rPr>
          <w:sz w:val="24"/>
          <w:szCs w:val="24"/>
        </w:rPr>
        <w:t xml:space="preserve">, </w:t>
      </w:r>
      <w:r w:rsidR="00093924" w:rsidRPr="00093924">
        <w:rPr>
          <w:sz w:val="24"/>
          <w:szCs w:val="24"/>
          <w:lang w:val="en-GB"/>
        </w:rPr>
        <w:t>2011</w:t>
      </w:r>
      <w:r w:rsidR="00093924">
        <w:rPr>
          <w:sz w:val="24"/>
          <w:szCs w:val="24"/>
        </w:rPr>
        <w:t xml:space="preserve">; </w:t>
      </w:r>
      <w:proofErr w:type="spellStart"/>
      <w:r w:rsidR="009968C2" w:rsidRPr="003C3B46">
        <w:rPr>
          <w:sz w:val="24"/>
          <w:szCs w:val="24"/>
        </w:rPr>
        <w:t>Sherkat</w:t>
      </w:r>
      <w:proofErr w:type="spellEnd"/>
      <w:r w:rsidR="009968C2" w:rsidRPr="003C3B46">
        <w:rPr>
          <w:sz w:val="24"/>
          <w:szCs w:val="24"/>
        </w:rPr>
        <w:t xml:space="preserve"> et al., 2011). </w:t>
      </w:r>
      <w:r w:rsidR="002D5AFB">
        <w:rPr>
          <w:sz w:val="24"/>
          <w:szCs w:val="24"/>
        </w:rPr>
        <w:t xml:space="preserve">In </w:t>
      </w:r>
      <w:r w:rsidR="009C6D1F" w:rsidRPr="003C3B46">
        <w:rPr>
          <w:rStyle w:val="apple-style-span"/>
          <w:sz w:val="24"/>
          <w:szCs w:val="24"/>
        </w:rPr>
        <w:t xml:space="preserve">Study </w:t>
      </w:r>
      <w:r w:rsidR="002D5AFB">
        <w:rPr>
          <w:rStyle w:val="apple-style-span"/>
          <w:sz w:val="24"/>
          <w:szCs w:val="24"/>
        </w:rPr>
        <w:t xml:space="preserve">3, </w:t>
      </w:r>
      <w:r w:rsidR="004D2F1A">
        <w:rPr>
          <w:rStyle w:val="apple-style-span"/>
          <w:sz w:val="24"/>
          <w:szCs w:val="24"/>
        </w:rPr>
        <w:t xml:space="preserve">which was </w:t>
      </w:r>
      <w:r w:rsidR="004D2F1A" w:rsidRPr="003C3B46">
        <w:rPr>
          <w:rStyle w:val="Emphasis"/>
          <w:i w:val="0"/>
          <w:iCs w:val="0"/>
          <w:sz w:val="24"/>
          <w:szCs w:val="24"/>
        </w:rPr>
        <w:t>conducted in the U.S.</w:t>
      </w:r>
      <w:r w:rsidR="004D2F1A">
        <w:rPr>
          <w:rStyle w:val="Emphasis"/>
          <w:i w:val="0"/>
          <w:iCs w:val="0"/>
          <w:sz w:val="24"/>
          <w:szCs w:val="24"/>
        </w:rPr>
        <w:t xml:space="preserve">, </w:t>
      </w:r>
      <w:r w:rsidR="002D5AFB">
        <w:rPr>
          <w:rStyle w:val="apple-style-span"/>
          <w:sz w:val="24"/>
          <w:szCs w:val="24"/>
        </w:rPr>
        <w:t xml:space="preserve">we investigated the hypothesis that </w:t>
      </w:r>
      <w:r w:rsidR="009968C2" w:rsidRPr="003C3B46">
        <w:rPr>
          <w:rStyle w:val="apple-style-span"/>
          <w:sz w:val="24"/>
          <w:szCs w:val="24"/>
        </w:rPr>
        <w:t xml:space="preserve">the relationship between </w:t>
      </w:r>
      <w:r w:rsidR="00464954" w:rsidRPr="003C3B46">
        <w:rPr>
          <w:rStyle w:val="apple-style-span"/>
          <w:sz w:val="24"/>
          <w:szCs w:val="24"/>
        </w:rPr>
        <w:t xml:space="preserve">religiosity </w:t>
      </w:r>
      <w:r w:rsidR="009968C2" w:rsidRPr="003C3B46">
        <w:rPr>
          <w:rStyle w:val="Emphasis"/>
          <w:i w:val="0"/>
          <w:iCs w:val="0"/>
          <w:sz w:val="24"/>
          <w:szCs w:val="24"/>
        </w:rPr>
        <w:t xml:space="preserve">and opposition to same-sex marriage </w:t>
      </w:r>
      <w:r w:rsidR="004B5649" w:rsidRPr="003C3B46">
        <w:rPr>
          <w:rStyle w:val="Emphasis"/>
          <w:i w:val="0"/>
          <w:iCs w:val="0"/>
          <w:sz w:val="24"/>
          <w:szCs w:val="24"/>
        </w:rPr>
        <w:t>would be</w:t>
      </w:r>
      <w:r w:rsidR="009968C2" w:rsidRPr="003C3B46">
        <w:rPr>
          <w:rStyle w:val="Emphasis"/>
          <w:i w:val="0"/>
          <w:iCs w:val="0"/>
          <w:sz w:val="24"/>
          <w:szCs w:val="24"/>
        </w:rPr>
        <w:t xml:space="preserve"> </w:t>
      </w:r>
      <w:r w:rsidR="00D74FA0" w:rsidRPr="003C3B46">
        <w:rPr>
          <w:rStyle w:val="Emphasis"/>
          <w:i w:val="0"/>
          <w:iCs w:val="0"/>
          <w:sz w:val="24"/>
          <w:szCs w:val="24"/>
        </w:rPr>
        <w:t>serially mediated by the endorsement of conservative ideology and sexual prejudice</w:t>
      </w:r>
      <w:r w:rsidR="009968C2" w:rsidRPr="003C3B46">
        <w:rPr>
          <w:rStyle w:val="Emphasis"/>
          <w:i w:val="0"/>
          <w:iCs w:val="0"/>
          <w:sz w:val="24"/>
          <w:szCs w:val="24"/>
        </w:rPr>
        <w:t>.</w:t>
      </w:r>
      <w:r w:rsidR="00917DEC" w:rsidRPr="003C3B46">
        <w:rPr>
          <w:rStyle w:val="FootnoteReference"/>
          <w:sz w:val="24"/>
          <w:szCs w:val="24"/>
        </w:rPr>
        <w:footnoteReference w:id="8"/>
      </w:r>
      <w:r w:rsidRPr="003C3B46">
        <w:rPr>
          <w:rStyle w:val="Emphasis"/>
          <w:i w:val="0"/>
          <w:iCs w:val="0"/>
          <w:sz w:val="24"/>
          <w:szCs w:val="24"/>
        </w:rPr>
        <w:t xml:space="preserve"> </w:t>
      </w:r>
    </w:p>
    <w:p w14:paraId="314E1019" w14:textId="5EDE2B86" w:rsidR="009968C2" w:rsidRPr="003C3B46" w:rsidRDefault="009968C2" w:rsidP="00685897">
      <w:pPr>
        <w:widowControl w:val="0"/>
        <w:autoSpaceDE w:val="0"/>
        <w:autoSpaceDN w:val="0"/>
        <w:adjustRightInd w:val="0"/>
        <w:spacing w:line="480" w:lineRule="auto"/>
        <w:jc w:val="center"/>
        <w:rPr>
          <w:b/>
        </w:rPr>
      </w:pPr>
      <w:r w:rsidRPr="003C3B46">
        <w:rPr>
          <w:b/>
        </w:rPr>
        <w:t>Study 3</w:t>
      </w:r>
    </w:p>
    <w:p w14:paraId="2FA56E9D" w14:textId="77777777" w:rsidR="0014392E" w:rsidRPr="003C3B46" w:rsidRDefault="009968C2" w:rsidP="00685897">
      <w:pPr>
        <w:widowControl w:val="0"/>
        <w:spacing w:line="480" w:lineRule="auto"/>
        <w:rPr>
          <w:b/>
        </w:rPr>
      </w:pPr>
      <w:r w:rsidRPr="003C3B46">
        <w:rPr>
          <w:rStyle w:val="apple-style-span"/>
          <w:b/>
        </w:rPr>
        <w:t>Method</w:t>
      </w:r>
    </w:p>
    <w:p w14:paraId="78914ABC" w14:textId="23C343DF" w:rsidR="009968C2" w:rsidRPr="003C3B46" w:rsidRDefault="009968C2" w:rsidP="00685897">
      <w:pPr>
        <w:widowControl w:val="0"/>
        <w:spacing w:line="480" w:lineRule="auto"/>
        <w:ind w:firstLine="720"/>
        <w:rPr>
          <w:b/>
        </w:rPr>
      </w:pPr>
      <w:r w:rsidRPr="003C3B46">
        <w:rPr>
          <w:b/>
        </w:rPr>
        <w:t xml:space="preserve">Participants and procedure. </w:t>
      </w:r>
      <w:r w:rsidR="00743BE6" w:rsidRPr="003C3B46">
        <w:t>In the f</w:t>
      </w:r>
      <w:r w:rsidR="00C062E7" w:rsidRPr="003C3B46">
        <w:t xml:space="preserve">all of 2012, </w:t>
      </w:r>
      <w:r w:rsidR="00C062E7" w:rsidRPr="003C3B46">
        <w:rPr>
          <w:rStyle w:val="apple-style-span"/>
        </w:rPr>
        <w:t xml:space="preserve">we </w:t>
      </w:r>
      <w:r w:rsidRPr="003C3B46">
        <w:rPr>
          <w:rStyle w:val="apple-style-span"/>
        </w:rPr>
        <w:t xml:space="preserve">administered an online survey to </w:t>
      </w:r>
      <w:r w:rsidR="00743BE6" w:rsidRPr="003C3B46">
        <w:rPr>
          <w:rStyle w:val="apple-style-span"/>
        </w:rPr>
        <w:t>449</w:t>
      </w:r>
      <w:r w:rsidRPr="003C3B46">
        <w:rPr>
          <w:rStyle w:val="apple-style-span"/>
        </w:rPr>
        <w:t xml:space="preserve"> heterosexual undergraduate students </w:t>
      </w:r>
      <w:r w:rsidRPr="003C3B46">
        <w:t>(</w:t>
      </w:r>
      <w:r w:rsidRPr="003C3B46">
        <w:rPr>
          <w:i/>
        </w:rPr>
        <w:t>M</w:t>
      </w:r>
      <w:r w:rsidRPr="003C3B46">
        <w:rPr>
          <w:iCs/>
          <w:vertAlign w:val="subscript"/>
        </w:rPr>
        <w:t>age</w:t>
      </w:r>
      <w:r w:rsidRPr="003C3B46">
        <w:t xml:space="preserve">=18.98, </w:t>
      </w:r>
      <w:r w:rsidRPr="003C3B46">
        <w:rPr>
          <w:i/>
        </w:rPr>
        <w:t>SD</w:t>
      </w:r>
      <w:r w:rsidRPr="003C3B46">
        <w:t xml:space="preserve">=1.21; 326 females) </w:t>
      </w:r>
      <w:r w:rsidR="00E4218F">
        <w:rPr>
          <w:rStyle w:val="apple-style-span"/>
        </w:rPr>
        <w:t>who participated in a mass-</w:t>
      </w:r>
      <w:r w:rsidRPr="003C3B46">
        <w:rPr>
          <w:rStyle w:val="apple-style-span"/>
        </w:rPr>
        <w:t>testing session at New York University</w:t>
      </w:r>
      <w:r w:rsidRPr="003C3B46">
        <w:rPr>
          <w:rStyle w:val="apple-style-span"/>
          <w:i/>
        </w:rPr>
        <w:t>.</w:t>
      </w:r>
      <w:r w:rsidRPr="003C3B46">
        <w:t xml:space="preserve"> </w:t>
      </w:r>
      <w:r w:rsidR="00F40AF3">
        <w:t>A plurality</w:t>
      </w:r>
      <w:r w:rsidR="007F3649" w:rsidRPr="003C3B46">
        <w:t xml:space="preserve"> of participants </w:t>
      </w:r>
      <w:r w:rsidR="00AE3778" w:rsidRPr="003C3B46">
        <w:t xml:space="preserve">identified as </w:t>
      </w:r>
      <w:r w:rsidR="007F3649" w:rsidRPr="003C3B46">
        <w:t>Christian, Catholic</w:t>
      </w:r>
      <w:r w:rsidR="00AE3778" w:rsidRPr="003C3B46">
        <w:t>,</w:t>
      </w:r>
      <w:r w:rsidR="007F3649" w:rsidRPr="003C3B46">
        <w:t xml:space="preserve"> or Protestant (</w:t>
      </w:r>
      <w:r w:rsidR="00FB41BF" w:rsidRPr="003C3B46">
        <w:t xml:space="preserve">38.8%), </w:t>
      </w:r>
      <w:r w:rsidR="00AE3778" w:rsidRPr="003C3B46">
        <w:t xml:space="preserve">and </w:t>
      </w:r>
      <w:r w:rsidR="00FB41BF" w:rsidRPr="003C3B46">
        <w:t xml:space="preserve">22.7% </w:t>
      </w:r>
      <w:r w:rsidR="00AE3778" w:rsidRPr="003C3B46">
        <w:t>identified with</w:t>
      </w:r>
      <w:r w:rsidR="00FB41BF" w:rsidRPr="003C3B46">
        <w:t xml:space="preserve"> another religion</w:t>
      </w:r>
      <w:r w:rsidR="00AE3778" w:rsidRPr="003C3B46">
        <w:t>. Of the rest</w:t>
      </w:r>
      <w:r w:rsidR="00FB41BF" w:rsidRPr="003C3B46">
        <w:t xml:space="preserve">, 22.7% </w:t>
      </w:r>
      <w:r w:rsidR="00AE3778" w:rsidRPr="003C3B46">
        <w:t>identified themselves as</w:t>
      </w:r>
      <w:r w:rsidR="00FB41BF" w:rsidRPr="003C3B46">
        <w:t xml:space="preserve"> atheist and 15.8% </w:t>
      </w:r>
      <w:r w:rsidR="00AE3778" w:rsidRPr="003C3B46">
        <w:t xml:space="preserve">as </w:t>
      </w:r>
      <w:r w:rsidR="00FB41BF" w:rsidRPr="003C3B46">
        <w:t xml:space="preserve">agnostic. </w:t>
      </w:r>
      <w:r w:rsidRPr="003C3B46">
        <w:t>Participants completed</w:t>
      </w:r>
      <w:r w:rsidRPr="003C3B46">
        <w:rPr>
          <w:rStyle w:val="apple-style-span"/>
          <w:i/>
        </w:rPr>
        <w:t xml:space="preserve"> </w:t>
      </w:r>
      <w:r w:rsidRPr="003C3B46">
        <w:rPr>
          <w:rStyle w:val="apple-style-span"/>
        </w:rPr>
        <w:t>measures of religio</w:t>
      </w:r>
      <w:r w:rsidR="00DC5297" w:rsidRPr="003C3B46">
        <w:rPr>
          <w:rStyle w:val="apple-style-span"/>
        </w:rPr>
        <w:t>sity</w:t>
      </w:r>
      <w:r w:rsidRPr="003C3B46">
        <w:rPr>
          <w:rStyle w:val="apple-style-span"/>
        </w:rPr>
        <w:t>,</w:t>
      </w:r>
      <w:r w:rsidR="00DC5297" w:rsidRPr="003C3B46">
        <w:rPr>
          <w:rStyle w:val="apple-style-span"/>
        </w:rPr>
        <w:t xml:space="preserve"> political ideology,</w:t>
      </w:r>
      <w:r w:rsidRPr="003C3B46">
        <w:rPr>
          <w:rStyle w:val="apple-style-span"/>
        </w:rPr>
        <w:t xml:space="preserve"> sexual prejudice, and opposition to same-sex marriage, and provided demographic information. The scales </w:t>
      </w:r>
      <w:r w:rsidR="00E4218F">
        <w:rPr>
          <w:rStyle w:val="apple-style-span"/>
        </w:rPr>
        <w:t>were</w:t>
      </w:r>
      <w:r w:rsidRPr="003C3B46">
        <w:rPr>
          <w:rStyle w:val="apple-style-span"/>
        </w:rPr>
        <w:t xml:space="preserve"> administered </w:t>
      </w:r>
      <w:r w:rsidR="00E4218F">
        <w:rPr>
          <w:rStyle w:val="apple-style-span"/>
        </w:rPr>
        <w:t xml:space="preserve">in </w:t>
      </w:r>
      <w:r w:rsidR="00D20861">
        <w:rPr>
          <w:rStyle w:val="apple-style-span"/>
        </w:rPr>
        <w:t xml:space="preserve">a </w:t>
      </w:r>
      <w:r w:rsidR="00E4218F">
        <w:rPr>
          <w:rStyle w:val="apple-style-span"/>
        </w:rPr>
        <w:t>random order</w:t>
      </w:r>
      <w:r w:rsidRPr="003C3B46">
        <w:rPr>
          <w:rStyle w:val="apple-style-span"/>
        </w:rPr>
        <w:t>.</w:t>
      </w:r>
    </w:p>
    <w:p w14:paraId="78ECF5FF" w14:textId="77777777" w:rsidR="009968C2" w:rsidRPr="003C3B46" w:rsidRDefault="009968C2" w:rsidP="00685897">
      <w:pPr>
        <w:widowControl w:val="0"/>
        <w:spacing w:line="480" w:lineRule="auto"/>
        <w:rPr>
          <w:b/>
        </w:rPr>
      </w:pPr>
      <w:r w:rsidRPr="003C3B46">
        <w:rPr>
          <w:b/>
        </w:rPr>
        <w:tab/>
        <w:t>Materials.</w:t>
      </w:r>
    </w:p>
    <w:p w14:paraId="35A62076" w14:textId="413CEE1F" w:rsidR="009968C2" w:rsidRPr="003C3B46" w:rsidRDefault="009968C2" w:rsidP="00685897">
      <w:pPr>
        <w:widowControl w:val="0"/>
        <w:spacing w:line="480" w:lineRule="auto"/>
        <w:ind w:right="72" w:firstLine="720"/>
      </w:pPr>
      <w:r w:rsidRPr="003C3B46">
        <w:rPr>
          <w:b/>
          <w:i/>
        </w:rPr>
        <w:t xml:space="preserve">Political </w:t>
      </w:r>
      <w:r w:rsidR="00A06EC6" w:rsidRPr="003C3B46">
        <w:rPr>
          <w:b/>
          <w:i/>
        </w:rPr>
        <w:t>ideology</w:t>
      </w:r>
      <w:r w:rsidRPr="003C3B46">
        <w:rPr>
          <w:b/>
          <w:i/>
        </w:rPr>
        <w:t xml:space="preserve">. </w:t>
      </w:r>
      <w:r w:rsidRPr="003C3B46">
        <w:t xml:space="preserve">We assessed participants’ </w:t>
      </w:r>
      <w:r w:rsidR="00A06EC6" w:rsidRPr="003C3B46">
        <w:t xml:space="preserve">ideology </w:t>
      </w:r>
      <w:r w:rsidRPr="003C3B46">
        <w:t>by asking them to place themselves on a scale ranging from 1 (</w:t>
      </w:r>
      <w:r w:rsidRPr="003C3B46">
        <w:rPr>
          <w:i/>
        </w:rPr>
        <w:t>extremely liberal</w:t>
      </w:r>
      <w:r w:rsidRPr="003C3B46">
        <w:t>) to 11 (</w:t>
      </w:r>
      <w:r w:rsidRPr="003C3B46">
        <w:rPr>
          <w:i/>
        </w:rPr>
        <w:t>extremely conservative</w:t>
      </w:r>
      <w:r w:rsidRPr="003C3B46">
        <w:t>).</w:t>
      </w:r>
    </w:p>
    <w:p w14:paraId="41382D34" w14:textId="77777777" w:rsidR="009968C2" w:rsidRPr="003C3B46" w:rsidRDefault="009968C2" w:rsidP="00685897">
      <w:pPr>
        <w:widowControl w:val="0"/>
        <w:spacing w:line="480" w:lineRule="auto"/>
        <w:ind w:firstLine="720"/>
      </w:pPr>
      <w:r w:rsidRPr="003C3B46">
        <w:rPr>
          <w:b/>
          <w:i/>
        </w:rPr>
        <w:lastRenderedPageBreak/>
        <w:t>Religiosity.</w:t>
      </w:r>
      <w:r w:rsidRPr="003C3B46">
        <w:rPr>
          <w:b/>
        </w:rPr>
        <w:t xml:space="preserve"> </w:t>
      </w:r>
      <w:r w:rsidRPr="003C3B46">
        <w:t>Participants indicated the strength of their religious conviction by responding to the item</w:t>
      </w:r>
      <w:r w:rsidR="00591873" w:rsidRPr="003C3B46">
        <w:t>:</w:t>
      </w:r>
      <w:r w:rsidRPr="003C3B46">
        <w:t xml:space="preserve"> “How religious are you?”</w:t>
      </w:r>
      <w:r w:rsidR="00591873" w:rsidRPr="003C3B46">
        <w:t xml:space="preserve"> (1=</w:t>
      </w:r>
      <w:r w:rsidR="00591873" w:rsidRPr="003C3B46">
        <w:rPr>
          <w:i/>
        </w:rPr>
        <w:t xml:space="preserve">not at all religious, </w:t>
      </w:r>
      <w:r w:rsidR="00591873" w:rsidRPr="003C3B46">
        <w:t>7=</w:t>
      </w:r>
      <w:r w:rsidR="00591873" w:rsidRPr="003C3B46">
        <w:rPr>
          <w:i/>
        </w:rPr>
        <w:t>extremely religious</w:t>
      </w:r>
      <w:r w:rsidR="00591873" w:rsidRPr="003C3B46">
        <w:t>).</w:t>
      </w:r>
    </w:p>
    <w:p w14:paraId="232AF1AB" w14:textId="3E16EE8E" w:rsidR="009968C2" w:rsidRPr="00586E76" w:rsidRDefault="009968C2" w:rsidP="00685897">
      <w:pPr>
        <w:widowControl w:val="0"/>
        <w:spacing w:line="480" w:lineRule="auto"/>
        <w:ind w:firstLine="720"/>
      </w:pPr>
      <w:r w:rsidRPr="003C3B46">
        <w:rPr>
          <w:b/>
          <w:i/>
        </w:rPr>
        <w:t>Sexual prejudice.</w:t>
      </w:r>
      <w:r w:rsidRPr="003C3B46">
        <w:rPr>
          <w:i/>
        </w:rPr>
        <w:t xml:space="preserve"> </w:t>
      </w:r>
      <w:r w:rsidR="006926FF">
        <w:t>We administered</w:t>
      </w:r>
      <w:r w:rsidR="00B833E4" w:rsidRPr="003C3B46">
        <w:t xml:space="preserve"> the </w:t>
      </w:r>
      <w:r w:rsidRPr="003C3B46">
        <w:t xml:space="preserve">Attitudes toward Lesbians and Gays scale (ATLG; </w:t>
      </w:r>
      <w:proofErr w:type="spellStart"/>
      <w:r w:rsidRPr="003C3B46">
        <w:t>Herek</w:t>
      </w:r>
      <w:proofErr w:type="spellEnd"/>
      <w:r w:rsidRPr="003C3B46">
        <w:t xml:space="preserve">, 1998), </w:t>
      </w:r>
      <w:r w:rsidR="007D46C6" w:rsidRPr="003C3B46">
        <w:t>a</w:t>
      </w:r>
      <w:r w:rsidR="00B833E4" w:rsidRPr="003C3B46">
        <w:t xml:space="preserve"> generalized measure of sexual prejudice that </w:t>
      </w:r>
      <w:r w:rsidRPr="003C3B46">
        <w:t xml:space="preserve">includes </w:t>
      </w:r>
      <w:r w:rsidR="006926FF">
        <w:t>20 items</w:t>
      </w:r>
      <w:r w:rsidR="0085758E" w:rsidRPr="003C3B46">
        <w:t xml:space="preserve"> (</w:t>
      </w:r>
      <w:r w:rsidRPr="003C3B46">
        <w:t>1</w:t>
      </w:r>
      <w:r w:rsidR="0085758E" w:rsidRPr="003C3B46">
        <w:t>=</w:t>
      </w:r>
      <w:r w:rsidRPr="003C3B46">
        <w:rPr>
          <w:i/>
        </w:rPr>
        <w:t>strongly disagree</w:t>
      </w:r>
      <w:r w:rsidR="0085758E" w:rsidRPr="003C3B46">
        <w:t xml:space="preserve">, </w:t>
      </w:r>
      <w:r w:rsidRPr="003C3B46">
        <w:t>9</w:t>
      </w:r>
      <w:r w:rsidR="0085758E" w:rsidRPr="003C3B46">
        <w:t>=</w:t>
      </w:r>
      <w:r w:rsidRPr="003C3B46">
        <w:rPr>
          <w:i/>
        </w:rPr>
        <w:t>strongly agree</w:t>
      </w:r>
      <w:r w:rsidRPr="003C3B46">
        <w:t xml:space="preserve">). </w:t>
      </w:r>
      <w:r w:rsidR="00BF5AB4" w:rsidRPr="003C3B46">
        <w:t xml:space="preserve">We excluded one item that mentioned </w:t>
      </w:r>
      <w:r w:rsidR="006926FF">
        <w:t>same-sex marriage</w:t>
      </w:r>
      <w:r w:rsidR="00BF5AB4" w:rsidRPr="003C3B46">
        <w:t xml:space="preserve">. </w:t>
      </w:r>
      <w:r w:rsidRPr="003C3B46">
        <w:t>Sample items are: “Female homosexuality is an inferior form of sexuality</w:t>
      </w:r>
      <w:r w:rsidR="000C248E">
        <w:t>,</w:t>
      </w:r>
      <w:r w:rsidRPr="003C3B46">
        <w:t>” “Female homosexuality in itself is no problem, but what society makes of it can be a problem” (reverse-coded), “Lesbians are sick</w:t>
      </w:r>
      <w:r w:rsidR="000C248E">
        <w:t>,</w:t>
      </w:r>
      <w:r w:rsidRPr="003C3B46">
        <w:t>” and “Male homosexuality is a perversion” (</w:t>
      </w:r>
      <w:r w:rsidRPr="00586E76">
        <w:rPr>
          <w:i/>
        </w:rPr>
        <w:sym w:font="Symbol" w:char="F061"/>
      </w:r>
      <w:r w:rsidRPr="00586E76">
        <w:t>=.94).</w:t>
      </w:r>
      <w:r w:rsidR="00B464F1" w:rsidRPr="00586E76">
        <w:rPr>
          <w:rStyle w:val="FootnoteReference"/>
        </w:rPr>
        <w:footnoteReference w:id="9"/>
      </w:r>
    </w:p>
    <w:p w14:paraId="4185F56D" w14:textId="62F420DF" w:rsidR="009968C2" w:rsidRPr="003C3B46" w:rsidRDefault="009968C2" w:rsidP="00685897">
      <w:pPr>
        <w:widowControl w:val="0"/>
        <w:spacing w:line="480" w:lineRule="auto"/>
        <w:ind w:firstLine="720"/>
      </w:pPr>
      <w:r w:rsidRPr="003C3B46">
        <w:rPr>
          <w:b/>
          <w:i/>
        </w:rPr>
        <w:t>Opposition to same-sex marriage.</w:t>
      </w:r>
      <w:r w:rsidRPr="003C3B46">
        <w:rPr>
          <w:i/>
        </w:rPr>
        <w:t xml:space="preserve"> </w:t>
      </w:r>
      <w:r w:rsidRPr="003C3B46">
        <w:t>Participants indicated their endorsement of the following item</w:t>
      </w:r>
      <w:r w:rsidR="0085758E" w:rsidRPr="003C3B46">
        <w:t>:</w:t>
      </w:r>
      <w:r w:rsidRPr="003C3B46">
        <w:t xml:space="preserve"> “I strongly oppose same-sex marriage”</w:t>
      </w:r>
      <w:r w:rsidR="0085758E" w:rsidRPr="003C3B46">
        <w:t xml:space="preserve"> (1=</w:t>
      </w:r>
      <w:r w:rsidR="0085758E" w:rsidRPr="003C3B46">
        <w:rPr>
          <w:i/>
        </w:rPr>
        <w:t xml:space="preserve">strongly disagree, </w:t>
      </w:r>
      <w:r w:rsidR="0085758E" w:rsidRPr="003C3B46">
        <w:t>9=</w:t>
      </w:r>
      <w:r w:rsidR="0085758E" w:rsidRPr="003C3B46">
        <w:rPr>
          <w:i/>
        </w:rPr>
        <w:t>strongly agree</w:t>
      </w:r>
      <w:r w:rsidR="007E1396">
        <w:t>).</w:t>
      </w:r>
    </w:p>
    <w:p w14:paraId="4B253B4D" w14:textId="77777777" w:rsidR="009968C2" w:rsidRPr="003C3B46" w:rsidRDefault="009968C2" w:rsidP="00685897">
      <w:pPr>
        <w:widowControl w:val="0"/>
        <w:spacing w:line="480" w:lineRule="auto"/>
        <w:rPr>
          <w:b/>
        </w:rPr>
      </w:pPr>
      <w:r w:rsidRPr="003C3B46">
        <w:rPr>
          <w:b/>
        </w:rPr>
        <w:t>Results and Discussion</w:t>
      </w:r>
    </w:p>
    <w:p w14:paraId="6E60D79B" w14:textId="18C095DC" w:rsidR="00DB1FF1" w:rsidRPr="003C3B46" w:rsidRDefault="00007B25" w:rsidP="00685897">
      <w:pPr>
        <w:widowControl w:val="0"/>
        <w:spacing w:line="480" w:lineRule="auto"/>
        <w:ind w:firstLine="720"/>
      </w:pPr>
      <w:r w:rsidRPr="003C3B46">
        <w:t>Descriptive</w:t>
      </w:r>
      <w:r w:rsidR="00F52741">
        <w:t xml:space="preserve"> statistic</w:t>
      </w:r>
      <w:r w:rsidRPr="003C3B46">
        <w:t>s</w:t>
      </w:r>
      <w:r w:rsidR="00DB1FF1" w:rsidRPr="003C3B46">
        <w:t xml:space="preserve"> are </w:t>
      </w:r>
      <w:r w:rsidRPr="003C3B46">
        <w:t xml:space="preserve">provided in Table </w:t>
      </w:r>
      <w:r w:rsidR="00C606EC" w:rsidRPr="003C3B46">
        <w:t>E</w:t>
      </w:r>
      <w:r w:rsidR="00B51216" w:rsidRPr="003C3B46">
        <w:t xml:space="preserve"> </w:t>
      </w:r>
      <w:r w:rsidR="00DB1FF1" w:rsidRPr="003C3B46">
        <w:t xml:space="preserve">of the online supplement. </w:t>
      </w:r>
      <w:r w:rsidR="00582D92" w:rsidRPr="003C3B46">
        <w:t xml:space="preserve">Religiosity was positively correlated with conservatism, </w:t>
      </w:r>
      <w:proofErr w:type="gramStart"/>
      <w:r w:rsidR="00582D92" w:rsidRPr="003C3B46">
        <w:rPr>
          <w:i/>
        </w:rPr>
        <w:t>r</w:t>
      </w:r>
      <w:r w:rsidR="00582D92" w:rsidRPr="003C3B46">
        <w:t>(</w:t>
      </w:r>
      <w:proofErr w:type="gramEnd"/>
      <w:r w:rsidR="00582D92" w:rsidRPr="003C3B46">
        <w:t xml:space="preserve">438)=.349, </w:t>
      </w:r>
      <w:r w:rsidR="00582D92" w:rsidRPr="003C3B46">
        <w:rPr>
          <w:i/>
        </w:rPr>
        <w:t>p</w:t>
      </w:r>
      <w:r w:rsidR="00582D92" w:rsidRPr="003C3B46">
        <w:t xml:space="preserve">&lt;.001, sexual prejudice, </w:t>
      </w:r>
      <w:r w:rsidR="00582D92" w:rsidRPr="003C3B46">
        <w:rPr>
          <w:i/>
        </w:rPr>
        <w:t>r</w:t>
      </w:r>
      <w:r w:rsidR="00582D92" w:rsidRPr="003C3B46">
        <w:t xml:space="preserve">(438)=.449, </w:t>
      </w:r>
      <w:r w:rsidR="00582D92" w:rsidRPr="003C3B46">
        <w:rPr>
          <w:i/>
        </w:rPr>
        <w:t>p</w:t>
      </w:r>
      <w:r w:rsidR="00582D92" w:rsidRPr="003C3B46">
        <w:t xml:space="preserve">&lt;.001, and opposition to same-sex marriage, </w:t>
      </w:r>
      <w:r w:rsidR="00582D92" w:rsidRPr="003C3B46">
        <w:rPr>
          <w:i/>
        </w:rPr>
        <w:t>r</w:t>
      </w:r>
      <w:r w:rsidR="00582D92" w:rsidRPr="003C3B46">
        <w:t xml:space="preserve">(438)=.418, </w:t>
      </w:r>
      <w:r w:rsidR="00582D92" w:rsidRPr="003C3B46">
        <w:rPr>
          <w:i/>
        </w:rPr>
        <w:t>p</w:t>
      </w:r>
      <w:r w:rsidR="00582D92" w:rsidRPr="003C3B46">
        <w:t xml:space="preserve">&lt;.001. </w:t>
      </w:r>
      <w:r w:rsidR="00F52741">
        <w:t>C</w:t>
      </w:r>
      <w:r w:rsidRPr="003C3B46">
        <w:t>onservatism</w:t>
      </w:r>
      <w:r w:rsidR="00DB1FF1" w:rsidRPr="003C3B46">
        <w:t xml:space="preserve"> was positively correlated with sexual prejudice, </w:t>
      </w:r>
      <w:proofErr w:type="gramStart"/>
      <w:r w:rsidR="00DB1FF1" w:rsidRPr="003C3B46">
        <w:rPr>
          <w:i/>
        </w:rPr>
        <w:t>r</w:t>
      </w:r>
      <w:r w:rsidR="00DB1FF1" w:rsidRPr="003C3B46">
        <w:t>(</w:t>
      </w:r>
      <w:proofErr w:type="gramEnd"/>
      <w:r w:rsidR="00DB1FF1" w:rsidRPr="003C3B46">
        <w:t xml:space="preserve">436)=.387, </w:t>
      </w:r>
      <w:r w:rsidR="00DB1FF1" w:rsidRPr="003C3B46">
        <w:rPr>
          <w:i/>
        </w:rPr>
        <w:t>p</w:t>
      </w:r>
      <w:r w:rsidR="00DB1FF1" w:rsidRPr="003C3B46">
        <w:t xml:space="preserve">&lt;.001, and </w:t>
      </w:r>
      <w:r w:rsidR="00F52741">
        <w:t xml:space="preserve">with </w:t>
      </w:r>
      <w:r w:rsidR="00DB1FF1" w:rsidRPr="003C3B46">
        <w:t xml:space="preserve">opposition to same-sex marriage, </w:t>
      </w:r>
      <w:r w:rsidR="00DB1FF1" w:rsidRPr="003C3B46">
        <w:rPr>
          <w:i/>
        </w:rPr>
        <w:t>r</w:t>
      </w:r>
      <w:r w:rsidR="00DB1FF1" w:rsidRPr="003C3B46">
        <w:t xml:space="preserve">(436)=.299, </w:t>
      </w:r>
      <w:r w:rsidR="00DB1FF1" w:rsidRPr="003C3B46">
        <w:rPr>
          <w:i/>
        </w:rPr>
        <w:t>p</w:t>
      </w:r>
      <w:r w:rsidRPr="003C3B46">
        <w:t>&lt;.001. S</w:t>
      </w:r>
      <w:r w:rsidR="00DB1FF1" w:rsidRPr="003C3B46">
        <w:t xml:space="preserve">exual prejudice was positively correlated with opposition to same-sex marriage, </w:t>
      </w:r>
      <w:proofErr w:type="gramStart"/>
      <w:r w:rsidR="00DB1FF1" w:rsidRPr="003C3B46">
        <w:rPr>
          <w:i/>
        </w:rPr>
        <w:t>r</w:t>
      </w:r>
      <w:r w:rsidR="00DB1FF1" w:rsidRPr="003C3B46">
        <w:t>(</w:t>
      </w:r>
      <w:proofErr w:type="gramEnd"/>
      <w:r w:rsidR="00DB1FF1" w:rsidRPr="003C3B46">
        <w:t xml:space="preserve">440)=.814, </w:t>
      </w:r>
      <w:r w:rsidR="00DB1FF1" w:rsidRPr="003C3B46">
        <w:rPr>
          <w:i/>
        </w:rPr>
        <w:t>p</w:t>
      </w:r>
      <w:r w:rsidR="00DB1FF1" w:rsidRPr="003C3B46">
        <w:t>&lt;.001.</w:t>
      </w:r>
    </w:p>
    <w:p w14:paraId="143C3EF6" w14:textId="1382FBF5" w:rsidR="00012E63" w:rsidRPr="003C3B46" w:rsidRDefault="00012E63" w:rsidP="00685897">
      <w:pPr>
        <w:widowControl w:val="0"/>
        <w:spacing w:line="480" w:lineRule="auto"/>
        <w:ind w:firstLine="720"/>
      </w:pPr>
      <w:r w:rsidRPr="003C3B46">
        <w:t xml:space="preserve">We hypothesized that the relationship between </w:t>
      </w:r>
      <w:r w:rsidR="00582D92" w:rsidRPr="003C3B46">
        <w:t>religiosity</w:t>
      </w:r>
      <w:r w:rsidRPr="003C3B46">
        <w:t xml:space="preserve"> and opposition to same-sex marriage would be mediated by </w:t>
      </w:r>
      <w:r w:rsidR="00582D92" w:rsidRPr="003C3B46">
        <w:t xml:space="preserve">political conservatism </w:t>
      </w:r>
      <w:r w:rsidRPr="003C3B46">
        <w:t>and sexual prejudice</w:t>
      </w:r>
      <w:r w:rsidR="00582D92" w:rsidRPr="003C3B46">
        <w:t xml:space="preserve"> </w:t>
      </w:r>
      <w:r w:rsidR="00582D92" w:rsidRPr="003434EE">
        <w:t>in serial</w:t>
      </w:r>
      <w:r w:rsidR="003434EE" w:rsidRPr="003434EE">
        <w:t xml:space="preserve"> fashion</w:t>
      </w:r>
      <w:r w:rsidRPr="003C3B46">
        <w:t xml:space="preserve">. </w:t>
      </w:r>
      <w:r w:rsidR="003434EE">
        <w:t xml:space="preserve">Therefore, we </w:t>
      </w:r>
      <w:r w:rsidR="00582D92" w:rsidRPr="003C3B46">
        <w:t xml:space="preserve">conducted a serial multiple mediation model, which </w:t>
      </w:r>
      <w:r w:rsidR="00304085" w:rsidRPr="003C3B46">
        <w:rPr>
          <w:rFonts w:eastAsia="Times New Roman"/>
        </w:rPr>
        <w:t xml:space="preserve">allows for the simultaneous testing of the </w:t>
      </w:r>
      <w:r w:rsidR="00304085" w:rsidRPr="003C3B46">
        <w:rPr>
          <w:rFonts w:eastAsia="Times New Roman"/>
          <w:iCs/>
        </w:rPr>
        <w:t>indirect effect</w:t>
      </w:r>
      <w:r w:rsidR="00304085" w:rsidRPr="003C3B46">
        <w:rPr>
          <w:rFonts w:eastAsia="Times New Roman"/>
        </w:rPr>
        <w:t xml:space="preserve"> through both mediators and through each mediator by itself (i.e., </w:t>
      </w:r>
      <w:r w:rsidR="00DA0AEA">
        <w:rPr>
          <w:rFonts w:eastAsia="Times New Roman"/>
        </w:rPr>
        <w:t>adjusting</w:t>
      </w:r>
      <w:r w:rsidR="00304085" w:rsidRPr="003C3B46">
        <w:rPr>
          <w:rFonts w:eastAsia="Times New Roman"/>
        </w:rPr>
        <w:t xml:space="preserve"> for the other mediator). </w:t>
      </w:r>
      <w:r w:rsidRPr="003C3B46">
        <w:t>To determine whether</w:t>
      </w:r>
      <w:r w:rsidR="00582D92" w:rsidRPr="003C3B46">
        <w:t xml:space="preserve"> such a</w:t>
      </w:r>
      <w:r w:rsidR="00B835F5" w:rsidRPr="003C3B46">
        <w:t>n analysis</w:t>
      </w:r>
      <w:r w:rsidRPr="003C3B46">
        <w:t xml:space="preserve"> would be appropriate, </w:t>
      </w:r>
      <w:r w:rsidRPr="003C3B46">
        <w:lastRenderedPageBreak/>
        <w:t xml:space="preserve">we first computed the partial correlation between </w:t>
      </w:r>
      <w:r w:rsidR="00B26AAF" w:rsidRPr="003C3B46">
        <w:t xml:space="preserve">ideology </w:t>
      </w:r>
      <w:r w:rsidRPr="003C3B46">
        <w:t>and sexual prejudice</w:t>
      </w:r>
      <w:r w:rsidR="0038652C" w:rsidRPr="003C3B46">
        <w:t>,</w:t>
      </w:r>
      <w:r w:rsidRPr="003C3B46">
        <w:t xml:space="preserve"> </w:t>
      </w:r>
      <w:r w:rsidR="0038652C" w:rsidRPr="003C3B46">
        <w:t>adjusting</w:t>
      </w:r>
      <w:r w:rsidRPr="003C3B46">
        <w:t xml:space="preserve"> for </w:t>
      </w:r>
      <w:r w:rsidR="00B26AAF" w:rsidRPr="003C3B46">
        <w:t>religiosity</w:t>
      </w:r>
      <w:r w:rsidRPr="003C3B46">
        <w:t xml:space="preserve">. This </w:t>
      </w:r>
      <w:r w:rsidR="0038652C" w:rsidRPr="003C3B46">
        <w:t>correlation</w:t>
      </w:r>
      <w:r w:rsidRPr="003C3B46">
        <w:t xml:space="preserve"> reflects the association between the proposed mediators that remains after accounting for the effect</w:t>
      </w:r>
      <w:r w:rsidR="0038652C" w:rsidRPr="003C3B46">
        <w:t>s</w:t>
      </w:r>
      <w:r w:rsidRPr="003C3B46">
        <w:t xml:space="preserve"> of the independent variable on both (Hayes, 2013). </w:t>
      </w:r>
      <w:r w:rsidR="0038652C" w:rsidRPr="003C3B46">
        <w:t xml:space="preserve">We observed that participants who were more </w:t>
      </w:r>
      <w:r w:rsidR="00BC5E22" w:rsidRPr="003C3B46">
        <w:t xml:space="preserve">conservative </w:t>
      </w:r>
      <w:r w:rsidR="0038652C" w:rsidRPr="003C3B46">
        <w:t>were more prejudiced</w:t>
      </w:r>
      <w:r w:rsidRPr="003C3B46">
        <w:t xml:space="preserve">, </w:t>
      </w:r>
      <w:r w:rsidR="0038652C" w:rsidRPr="003C3B46">
        <w:t xml:space="preserve">even after adjusting for the influence of </w:t>
      </w:r>
      <w:r w:rsidR="00BC5E22" w:rsidRPr="003C3B46">
        <w:t xml:space="preserve">religiosity </w:t>
      </w:r>
      <w:r w:rsidR="0038652C" w:rsidRPr="003C3B46">
        <w:t xml:space="preserve">on </w:t>
      </w:r>
      <w:r w:rsidR="00BC5E22" w:rsidRPr="003C3B46">
        <w:t xml:space="preserve">conservatism </w:t>
      </w:r>
      <w:r w:rsidR="0038652C" w:rsidRPr="003C3B46">
        <w:t xml:space="preserve">and sexual prejudice, </w:t>
      </w:r>
      <w:r w:rsidRPr="003C3B46">
        <w:rPr>
          <w:i/>
        </w:rPr>
        <w:t>r</w:t>
      </w:r>
      <w:r w:rsidRPr="003C3B46">
        <w:rPr>
          <w:vertAlign w:val="subscript"/>
        </w:rPr>
        <w:t>M1M2.X</w:t>
      </w:r>
      <w:r w:rsidR="005307A1" w:rsidRPr="003C3B46">
        <w:t>(</w:t>
      </w:r>
      <w:proofErr w:type="gramStart"/>
      <w:r w:rsidR="005307A1" w:rsidRPr="003C3B46">
        <w:t>432)=</w:t>
      </w:r>
      <w:proofErr w:type="gramEnd"/>
      <w:r w:rsidRPr="003C3B46">
        <w:t>.</w:t>
      </w:r>
      <w:r w:rsidR="00BC5E22" w:rsidRPr="003C3B46">
        <w:t>274</w:t>
      </w:r>
      <w:r w:rsidRPr="003C3B46">
        <w:t xml:space="preserve">, </w:t>
      </w:r>
      <w:r w:rsidRPr="003C3B46">
        <w:rPr>
          <w:i/>
        </w:rPr>
        <w:t>p</w:t>
      </w:r>
      <w:r w:rsidR="0038652C" w:rsidRPr="003C3B46">
        <w:t>&lt;.001</w:t>
      </w:r>
      <w:r w:rsidRPr="003C3B46">
        <w:t xml:space="preserve">. </w:t>
      </w:r>
      <w:r w:rsidR="00E65D68" w:rsidRPr="003C3B46">
        <w:t>Thus, we proceeded</w:t>
      </w:r>
      <w:r w:rsidRPr="003C3B46">
        <w:t xml:space="preserve"> to </w:t>
      </w:r>
      <w:r w:rsidR="00E65D68" w:rsidRPr="003C3B46">
        <w:t>investigate</w:t>
      </w:r>
      <w:r w:rsidRPr="003C3B46">
        <w:t xml:space="preserve"> the </w:t>
      </w:r>
      <w:r w:rsidR="00D61B0C" w:rsidRPr="003C3B46">
        <w:t xml:space="preserve">serial </w:t>
      </w:r>
      <w:r w:rsidR="00AD2A58" w:rsidRPr="003C3B46">
        <w:t xml:space="preserve">multiple </w:t>
      </w:r>
      <w:r w:rsidR="00D61B0C" w:rsidRPr="003C3B46">
        <w:t>mediation effect</w:t>
      </w:r>
      <w:r w:rsidR="00B51216" w:rsidRPr="003C3B46">
        <w:t xml:space="preserve"> (see Table H in the online supplement).</w:t>
      </w:r>
    </w:p>
    <w:p w14:paraId="66481B56" w14:textId="0E9D1F33" w:rsidR="00AB4A3F" w:rsidRPr="00925D17" w:rsidRDefault="00B51216" w:rsidP="00925D17">
      <w:pPr>
        <w:widowControl w:val="0"/>
        <w:spacing w:line="480" w:lineRule="auto"/>
        <w:ind w:firstLine="720"/>
        <w:rPr>
          <w:rFonts w:eastAsia="Times New Roman"/>
        </w:rPr>
      </w:pPr>
      <w:r w:rsidRPr="003C3B46">
        <w:t xml:space="preserve">As </w:t>
      </w:r>
      <w:r w:rsidR="008D3DA7" w:rsidRPr="003C3B46">
        <w:t>depicted</w:t>
      </w:r>
      <w:r w:rsidRPr="003C3B46">
        <w:t xml:space="preserve"> in</w:t>
      </w:r>
      <w:r w:rsidR="00E65D68" w:rsidRPr="003C3B46">
        <w:t xml:space="preserve"> Figure </w:t>
      </w:r>
      <w:r w:rsidR="00C606EC" w:rsidRPr="003C3B46">
        <w:t>3</w:t>
      </w:r>
      <w:r w:rsidRPr="003C3B46">
        <w:t>, w</w:t>
      </w:r>
      <w:r w:rsidR="00AD2A58" w:rsidRPr="003C3B46">
        <w:rPr>
          <w:rFonts w:eastAsia="Times New Roman"/>
        </w:rPr>
        <w:t>e obtained</w:t>
      </w:r>
      <w:r w:rsidR="00D61B0C" w:rsidRPr="003C3B46">
        <w:rPr>
          <w:rFonts w:eastAsia="Times New Roman"/>
        </w:rPr>
        <w:t xml:space="preserve"> a </w:t>
      </w:r>
      <w:r w:rsidR="00D61B0C" w:rsidRPr="00063BD8">
        <w:rPr>
          <w:rFonts w:eastAsia="Times New Roman"/>
        </w:rPr>
        <w:t xml:space="preserve">significant </w:t>
      </w:r>
      <w:r w:rsidR="00D61B0C" w:rsidRPr="00063BD8">
        <w:rPr>
          <w:rFonts w:eastAsia="Times New Roman"/>
          <w:iCs/>
        </w:rPr>
        <w:t>total effect</w:t>
      </w:r>
      <w:r w:rsidR="00D61B0C" w:rsidRPr="00063BD8">
        <w:rPr>
          <w:rFonts w:eastAsia="Times New Roman"/>
        </w:rPr>
        <w:t xml:space="preserve"> for</w:t>
      </w:r>
      <w:r w:rsidR="00D61B0C" w:rsidRPr="003C3B46">
        <w:rPr>
          <w:rFonts w:eastAsia="Times New Roman"/>
        </w:rPr>
        <w:t xml:space="preserve"> religiosity on opposition to same-sex marriage, </w:t>
      </w:r>
      <w:r w:rsidR="0012395E" w:rsidRPr="003C3B46">
        <w:rPr>
          <w:rFonts w:eastAsia="Times New Roman"/>
          <w:i/>
          <w:iCs/>
        </w:rPr>
        <w:t>c</w:t>
      </w:r>
      <w:r w:rsidR="00D61B0C" w:rsidRPr="003C3B46">
        <w:rPr>
          <w:rFonts w:eastAsia="Times New Roman"/>
        </w:rPr>
        <w:t xml:space="preserve">=0.444, </w:t>
      </w:r>
      <w:r w:rsidR="00D61B0C" w:rsidRPr="003C3B46">
        <w:rPr>
          <w:rFonts w:eastAsia="Times New Roman"/>
          <w:i/>
          <w:iCs/>
        </w:rPr>
        <w:t>SE</w:t>
      </w:r>
      <w:r w:rsidR="00D61B0C" w:rsidRPr="003C3B46">
        <w:rPr>
          <w:rFonts w:eastAsia="Times New Roman"/>
        </w:rPr>
        <w:t xml:space="preserve">=0.047, </w:t>
      </w:r>
      <w:r w:rsidR="00D61B0C" w:rsidRPr="003C3B46">
        <w:rPr>
          <w:rFonts w:eastAsia="Times New Roman"/>
          <w:i/>
          <w:iCs/>
        </w:rPr>
        <w:t>p</w:t>
      </w:r>
      <w:r w:rsidR="00D61B0C" w:rsidRPr="003C3B46">
        <w:rPr>
          <w:rFonts w:eastAsia="Times New Roman"/>
        </w:rPr>
        <w:t xml:space="preserve">&lt;.001, as well as a </w:t>
      </w:r>
      <w:r w:rsidR="00D61B0C" w:rsidRPr="00063BD8">
        <w:rPr>
          <w:rFonts w:eastAsia="Times New Roman"/>
        </w:rPr>
        <w:t xml:space="preserve">significant </w:t>
      </w:r>
      <w:r w:rsidR="00D61B0C" w:rsidRPr="00063BD8">
        <w:rPr>
          <w:rFonts w:eastAsia="Times New Roman"/>
          <w:iCs/>
        </w:rPr>
        <w:t>total indirect effect</w:t>
      </w:r>
      <w:r w:rsidR="00D61B0C" w:rsidRPr="003C3B46">
        <w:rPr>
          <w:rFonts w:eastAsia="Times New Roman"/>
        </w:rPr>
        <w:t xml:space="preserve"> (i.e., total mediation effect including both mediators), </w:t>
      </w:r>
      <w:r w:rsidR="0012395E" w:rsidRPr="003C3B46">
        <w:rPr>
          <w:rFonts w:eastAsia="Times New Roman"/>
          <w:i/>
        </w:rPr>
        <w:t>a</w:t>
      </w:r>
      <w:r w:rsidR="00D61B0C" w:rsidRPr="003C3B46">
        <w:rPr>
          <w:rFonts w:eastAsia="Times New Roman"/>
          <w:i/>
          <w:iCs/>
        </w:rPr>
        <w:t>b</w:t>
      </w:r>
      <w:r w:rsidR="00D61B0C" w:rsidRPr="003C3B46">
        <w:rPr>
          <w:rFonts w:eastAsia="Times New Roman"/>
        </w:rPr>
        <w:t xml:space="preserve">=0.367, </w:t>
      </w:r>
      <w:r w:rsidR="00D61B0C" w:rsidRPr="003C3B46">
        <w:rPr>
          <w:rFonts w:eastAsia="Times New Roman"/>
          <w:i/>
          <w:iCs/>
        </w:rPr>
        <w:t>SE</w:t>
      </w:r>
      <w:r w:rsidR="00D61B0C" w:rsidRPr="003C3B46">
        <w:rPr>
          <w:rFonts w:eastAsia="Times New Roman"/>
        </w:rPr>
        <w:t xml:space="preserve">=0.045, </w:t>
      </w:r>
      <w:r w:rsidR="00D61B0C" w:rsidRPr="003C3B46">
        <w:rPr>
          <w:rFonts w:eastAsia="Times New Roman"/>
          <w:i/>
          <w:iCs/>
        </w:rPr>
        <w:t>CI</w:t>
      </w:r>
      <w:r w:rsidR="00D61B0C" w:rsidRPr="003C3B46">
        <w:rPr>
          <w:rFonts w:eastAsia="Times New Roman"/>
          <w:i/>
          <w:iCs/>
          <w:vertAlign w:val="subscript"/>
        </w:rPr>
        <w:t>95</w:t>
      </w:r>
      <w:proofErr w:type="gramStart"/>
      <w:r w:rsidR="00D61B0C" w:rsidRPr="003C3B46">
        <w:rPr>
          <w:rFonts w:eastAsia="Times New Roman"/>
        </w:rPr>
        <w:t>=[</w:t>
      </w:r>
      <w:proofErr w:type="gramEnd"/>
      <w:r w:rsidR="00D61B0C" w:rsidRPr="003C3B46">
        <w:rPr>
          <w:rFonts w:eastAsia="Times New Roman"/>
        </w:rPr>
        <w:t xml:space="preserve">0.278,0.456]. </w:t>
      </w:r>
      <w:r w:rsidR="007C5ED8" w:rsidRPr="003C3B46">
        <w:rPr>
          <w:rFonts w:eastAsia="Times New Roman"/>
        </w:rPr>
        <w:t xml:space="preserve">To more fully assess </w:t>
      </w:r>
      <w:r w:rsidR="007C5ED8" w:rsidRPr="00371ABB">
        <w:rPr>
          <w:rFonts w:eastAsia="Times New Roman"/>
        </w:rPr>
        <w:t xml:space="preserve">the </w:t>
      </w:r>
      <w:r w:rsidR="007C5ED8" w:rsidRPr="00371ABB">
        <w:rPr>
          <w:rFonts w:eastAsia="Times New Roman"/>
          <w:iCs/>
        </w:rPr>
        <w:t>total indirect effect</w:t>
      </w:r>
      <w:r w:rsidR="007C5ED8" w:rsidRPr="00371ABB">
        <w:rPr>
          <w:rFonts w:eastAsia="Times New Roman"/>
        </w:rPr>
        <w:t xml:space="preserve">, we examined the contribution for each mediator separately and together in serial fashion. </w:t>
      </w:r>
      <w:r w:rsidR="00D61B0C" w:rsidRPr="00371ABB">
        <w:rPr>
          <w:rFonts w:eastAsia="Times New Roman"/>
        </w:rPr>
        <w:t>The</w:t>
      </w:r>
      <w:r w:rsidR="007C5ED8" w:rsidRPr="00371ABB">
        <w:rPr>
          <w:rFonts w:eastAsia="Times New Roman"/>
        </w:rPr>
        <w:t xml:space="preserve"> </w:t>
      </w:r>
      <w:r w:rsidR="007C5ED8" w:rsidRPr="00371ABB">
        <w:rPr>
          <w:rFonts w:eastAsia="Times New Roman"/>
          <w:iCs/>
        </w:rPr>
        <w:t>specific indirect path</w:t>
      </w:r>
      <w:r w:rsidR="007C5ED8" w:rsidRPr="003C3B46">
        <w:rPr>
          <w:rFonts w:eastAsia="Times New Roman"/>
        </w:rPr>
        <w:t xml:space="preserve"> through </w:t>
      </w:r>
      <w:r w:rsidR="00D61B0C" w:rsidRPr="003C3B46">
        <w:rPr>
          <w:rFonts w:eastAsia="Times New Roman"/>
        </w:rPr>
        <w:t xml:space="preserve">political </w:t>
      </w:r>
      <w:r w:rsidR="00371ABB">
        <w:rPr>
          <w:rFonts w:eastAsia="Times New Roman"/>
        </w:rPr>
        <w:t>conservatism</w:t>
      </w:r>
      <w:r w:rsidR="007C5ED8" w:rsidRPr="003C3B46">
        <w:rPr>
          <w:rFonts w:eastAsia="Times New Roman"/>
        </w:rPr>
        <w:t xml:space="preserve"> alone</w:t>
      </w:r>
      <w:r w:rsidR="00D61B0C" w:rsidRPr="003C3B46">
        <w:rPr>
          <w:rFonts w:eastAsia="Times New Roman"/>
        </w:rPr>
        <w:t xml:space="preserve"> was not significant</w:t>
      </w:r>
      <w:r w:rsidR="007C5ED8" w:rsidRPr="003C3B46">
        <w:rPr>
          <w:rFonts w:eastAsia="Times New Roman"/>
        </w:rPr>
        <w:t xml:space="preserve">, </w:t>
      </w:r>
      <w:r w:rsidR="00772644" w:rsidRPr="003C3B46">
        <w:rPr>
          <w:i/>
        </w:rPr>
        <w:t>a</w:t>
      </w:r>
      <w:r w:rsidR="00772644" w:rsidRPr="003C3B46">
        <w:rPr>
          <w:vertAlign w:val="subscript"/>
        </w:rPr>
        <w:t>1</w:t>
      </w:r>
      <w:r w:rsidR="00772644" w:rsidRPr="003C3B46">
        <w:rPr>
          <w:i/>
        </w:rPr>
        <w:t>b</w:t>
      </w:r>
      <w:r w:rsidR="00772644" w:rsidRPr="003C3B46">
        <w:rPr>
          <w:vertAlign w:val="subscript"/>
        </w:rPr>
        <w:t>1</w:t>
      </w:r>
      <w:r w:rsidR="00D61B0C" w:rsidRPr="003C3B46">
        <w:rPr>
          <w:rFonts w:eastAsia="Times New Roman"/>
        </w:rPr>
        <w:t>=-0</w:t>
      </w:r>
      <w:r w:rsidR="007C5ED8" w:rsidRPr="003C3B46">
        <w:rPr>
          <w:rFonts w:eastAsia="Times New Roman"/>
        </w:rPr>
        <w:t>.</w:t>
      </w:r>
      <w:r w:rsidR="00D61B0C" w:rsidRPr="003C3B46">
        <w:rPr>
          <w:rFonts w:eastAsia="Times New Roman"/>
        </w:rPr>
        <w:t>013</w:t>
      </w:r>
      <w:r w:rsidR="007C5ED8" w:rsidRPr="003C3B46">
        <w:rPr>
          <w:rFonts w:eastAsia="Times New Roman"/>
        </w:rPr>
        <w:t xml:space="preserve">, </w:t>
      </w:r>
      <w:r w:rsidR="00B835F5" w:rsidRPr="003C3B46">
        <w:rPr>
          <w:rFonts w:eastAsia="Times New Roman"/>
          <w:i/>
        </w:rPr>
        <w:t>SE</w:t>
      </w:r>
      <w:r w:rsidR="00B835F5" w:rsidRPr="003C3B46">
        <w:rPr>
          <w:rFonts w:eastAsia="Times New Roman"/>
          <w:iCs/>
        </w:rPr>
        <w:t xml:space="preserve">=0.013, </w:t>
      </w:r>
      <w:r w:rsidR="007C5ED8" w:rsidRPr="003C3B46">
        <w:rPr>
          <w:rFonts w:eastAsia="Times New Roman"/>
          <w:i/>
          <w:iCs/>
        </w:rPr>
        <w:t>CI</w:t>
      </w:r>
      <w:r w:rsidR="007C5ED8" w:rsidRPr="003C3B46">
        <w:rPr>
          <w:rFonts w:eastAsia="Times New Roman"/>
          <w:iCs/>
          <w:vertAlign w:val="subscript"/>
        </w:rPr>
        <w:t>95</w:t>
      </w:r>
      <w:proofErr w:type="gramStart"/>
      <w:r w:rsidR="00D61B0C" w:rsidRPr="003C3B46">
        <w:rPr>
          <w:rFonts w:eastAsia="Times New Roman"/>
        </w:rPr>
        <w:t>=</w:t>
      </w:r>
      <w:r w:rsidR="005635AC" w:rsidRPr="003C3B46">
        <w:rPr>
          <w:rFonts w:eastAsia="Times New Roman"/>
        </w:rPr>
        <w:t>[</w:t>
      </w:r>
      <w:proofErr w:type="gramEnd"/>
      <w:r w:rsidR="005635AC" w:rsidRPr="003C3B46">
        <w:rPr>
          <w:rFonts w:eastAsia="Times New Roman"/>
        </w:rPr>
        <w:t>-</w:t>
      </w:r>
      <w:r w:rsidR="00772644" w:rsidRPr="003C3B46">
        <w:rPr>
          <w:rFonts w:eastAsia="Times New Roman"/>
        </w:rPr>
        <w:t>0.041,0.012</w:t>
      </w:r>
      <w:r w:rsidR="007C5ED8" w:rsidRPr="003C3B46">
        <w:rPr>
          <w:rFonts w:eastAsia="Times New Roman"/>
        </w:rPr>
        <w:t>]</w:t>
      </w:r>
      <w:r w:rsidR="00772644" w:rsidRPr="003C3B46">
        <w:rPr>
          <w:rFonts w:eastAsia="Times New Roman"/>
        </w:rPr>
        <w:t xml:space="preserve">, </w:t>
      </w:r>
      <w:r w:rsidR="00772644" w:rsidRPr="003C3B46">
        <w:rPr>
          <w:i/>
        </w:rPr>
        <w:t>a</w:t>
      </w:r>
      <w:r w:rsidR="00772644" w:rsidRPr="003C3B46">
        <w:rPr>
          <w:vertAlign w:val="subscript"/>
        </w:rPr>
        <w:t>1</w:t>
      </w:r>
      <w:r w:rsidR="00772644" w:rsidRPr="003C3B46">
        <w:rPr>
          <w:i/>
        </w:rPr>
        <w:t>b</w:t>
      </w:r>
      <w:r w:rsidR="00772644" w:rsidRPr="003C3B46">
        <w:rPr>
          <w:vertAlign w:val="subscript"/>
        </w:rPr>
        <w:t>1</w:t>
      </w:r>
      <w:r w:rsidR="00772644" w:rsidRPr="003C3B46">
        <w:rPr>
          <w:i/>
          <w:vertAlign w:val="subscript"/>
        </w:rPr>
        <w:t>cs</w:t>
      </w:r>
      <w:r w:rsidR="00772644" w:rsidRPr="003C3B46">
        <w:rPr>
          <w:rFonts w:eastAsia="Times New Roman"/>
        </w:rPr>
        <w:t>=-0.012</w:t>
      </w:r>
      <w:r w:rsidR="00B835F5" w:rsidRPr="003C3B46">
        <w:rPr>
          <w:rFonts w:eastAsia="Times New Roman"/>
        </w:rPr>
        <w:t xml:space="preserve">, </w:t>
      </w:r>
      <w:r w:rsidR="00B835F5" w:rsidRPr="00371ABB">
        <w:rPr>
          <w:rFonts w:eastAsia="Times New Roman"/>
        </w:rPr>
        <w:t>whereas t</w:t>
      </w:r>
      <w:r w:rsidR="00772644" w:rsidRPr="00371ABB">
        <w:rPr>
          <w:rFonts w:eastAsia="Times New Roman"/>
        </w:rPr>
        <w:t xml:space="preserve">he </w:t>
      </w:r>
      <w:r w:rsidR="00772644" w:rsidRPr="00371ABB">
        <w:rPr>
          <w:rFonts w:eastAsia="Times New Roman"/>
          <w:iCs/>
        </w:rPr>
        <w:t>specific indirect path</w:t>
      </w:r>
      <w:r w:rsidR="00772644" w:rsidRPr="00371ABB">
        <w:rPr>
          <w:rFonts w:eastAsia="Times New Roman"/>
        </w:rPr>
        <w:t xml:space="preserve"> through</w:t>
      </w:r>
      <w:r w:rsidR="00772644" w:rsidRPr="003C3B46">
        <w:rPr>
          <w:rFonts w:eastAsia="Times New Roman"/>
        </w:rPr>
        <w:t xml:space="preserve"> sexual prejudice </w:t>
      </w:r>
      <w:r w:rsidR="00B835F5" w:rsidRPr="003C3B46">
        <w:rPr>
          <w:rFonts w:eastAsia="Times New Roman"/>
        </w:rPr>
        <w:t>was,</w:t>
      </w:r>
      <w:r w:rsidR="00772644" w:rsidRPr="003C3B46">
        <w:rPr>
          <w:rFonts w:eastAsia="Times New Roman"/>
        </w:rPr>
        <w:t xml:space="preserve"> </w:t>
      </w:r>
      <w:r w:rsidR="00772644" w:rsidRPr="003C3B46">
        <w:rPr>
          <w:i/>
        </w:rPr>
        <w:t>a</w:t>
      </w:r>
      <w:r w:rsidR="00772644" w:rsidRPr="003C3B46">
        <w:rPr>
          <w:vertAlign w:val="subscript"/>
        </w:rPr>
        <w:t>2</w:t>
      </w:r>
      <w:r w:rsidR="00772644" w:rsidRPr="003C3B46">
        <w:rPr>
          <w:i/>
        </w:rPr>
        <w:t>b</w:t>
      </w:r>
      <w:r w:rsidR="00772644" w:rsidRPr="003C3B46">
        <w:rPr>
          <w:vertAlign w:val="subscript"/>
        </w:rPr>
        <w:t>2</w:t>
      </w:r>
      <w:r w:rsidR="00772644" w:rsidRPr="003C3B46">
        <w:rPr>
          <w:rFonts w:eastAsia="Times New Roman"/>
        </w:rPr>
        <w:t xml:space="preserve">=0.301, </w:t>
      </w:r>
      <w:r w:rsidR="00B835F5" w:rsidRPr="003C3B46">
        <w:rPr>
          <w:rFonts w:eastAsia="Times New Roman"/>
          <w:i/>
        </w:rPr>
        <w:t>SE</w:t>
      </w:r>
      <w:r w:rsidR="00B835F5" w:rsidRPr="003C3B46">
        <w:rPr>
          <w:rFonts w:eastAsia="Times New Roman"/>
          <w:iCs/>
        </w:rPr>
        <w:t xml:space="preserve">=0.047, </w:t>
      </w:r>
      <w:r w:rsidR="00772644" w:rsidRPr="003C3B46">
        <w:rPr>
          <w:rFonts w:eastAsia="Times New Roman"/>
          <w:i/>
          <w:iCs/>
        </w:rPr>
        <w:t>CI</w:t>
      </w:r>
      <w:r w:rsidR="00772644" w:rsidRPr="003C3B46">
        <w:rPr>
          <w:rFonts w:eastAsia="Times New Roman"/>
          <w:i/>
          <w:iCs/>
          <w:vertAlign w:val="subscript"/>
        </w:rPr>
        <w:t>95</w:t>
      </w:r>
      <w:r w:rsidR="00772644" w:rsidRPr="003C3B46">
        <w:rPr>
          <w:rFonts w:eastAsia="Times New Roman"/>
        </w:rPr>
        <w:t xml:space="preserve">=[0.213,0.395], </w:t>
      </w:r>
      <w:r w:rsidR="00772644" w:rsidRPr="003C3B46">
        <w:rPr>
          <w:i/>
        </w:rPr>
        <w:t>a</w:t>
      </w:r>
      <w:r w:rsidR="00B835F5" w:rsidRPr="003C3B46">
        <w:rPr>
          <w:vertAlign w:val="subscript"/>
        </w:rPr>
        <w:t>2</w:t>
      </w:r>
      <w:r w:rsidR="00772644" w:rsidRPr="003C3B46">
        <w:rPr>
          <w:i/>
        </w:rPr>
        <w:t>b</w:t>
      </w:r>
      <w:r w:rsidR="00B835F5" w:rsidRPr="003C3B46">
        <w:rPr>
          <w:vertAlign w:val="subscript"/>
        </w:rPr>
        <w:t>2</w:t>
      </w:r>
      <w:r w:rsidR="00772644" w:rsidRPr="003C3B46">
        <w:rPr>
          <w:i/>
          <w:vertAlign w:val="subscript"/>
        </w:rPr>
        <w:t>cs</w:t>
      </w:r>
      <w:r w:rsidR="00772644" w:rsidRPr="003C3B46">
        <w:rPr>
          <w:rFonts w:eastAsia="Times New Roman"/>
        </w:rPr>
        <w:t xml:space="preserve">=0.282. </w:t>
      </w:r>
      <w:r w:rsidR="007C5ED8" w:rsidRPr="003C3B46">
        <w:rPr>
          <w:rFonts w:eastAsia="Times New Roman"/>
        </w:rPr>
        <w:t xml:space="preserve">These findings suggest that </w:t>
      </w:r>
      <w:r w:rsidR="00772644" w:rsidRPr="003C3B46">
        <w:rPr>
          <w:rFonts w:eastAsia="Times New Roman"/>
        </w:rPr>
        <w:t xml:space="preserve">only sexual prejudice was an </w:t>
      </w:r>
      <w:r w:rsidR="007C5ED8" w:rsidRPr="003C3B46">
        <w:rPr>
          <w:rFonts w:eastAsia="Times New Roman"/>
        </w:rPr>
        <w:t>independent mediator of the effect of</w:t>
      </w:r>
      <w:r w:rsidR="00B835F5" w:rsidRPr="003C3B46">
        <w:rPr>
          <w:rFonts w:eastAsia="Times New Roman"/>
        </w:rPr>
        <w:t xml:space="preserve"> religiosity on opposition to same-sex marriage</w:t>
      </w:r>
      <w:r w:rsidR="007C5ED8" w:rsidRPr="003C3B46">
        <w:rPr>
          <w:rFonts w:eastAsia="Times New Roman"/>
        </w:rPr>
        <w:t xml:space="preserve">. </w:t>
      </w:r>
      <w:r w:rsidR="00B835F5" w:rsidRPr="003C3B46">
        <w:rPr>
          <w:rFonts w:eastAsia="Times New Roman"/>
        </w:rPr>
        <w:t>As hypothesized</w:t>
      </w:r>
      <w:r w:rsidR="007C5ED8" w:rsidRPr="003C3B46">
        <w:rPr>
          <w:rFonts w:eastAsia="Times New Roman"/>
        </w:rPr>
        <w:t xml:space="preserve">, </w:t>
      </w:r>
      <w:r w:rsidR="007C5ED8" w:rsidRPr="00371ABB">
        <w:rPr>
          <w:rFonts w:eastAsia="Times New Roman"/>
        </w:rPr>
        <w:t xml:space="preserve">the </w:t>
      </w:r>
      <w:r w:rsidR="007C5ED8" w:rsidRPr="00371ABB">
        <w:rPr>
          <w:rFonts w:eastAsia="Times New Roman"/>
          <w:iCs/>
        </w:rPr>
        <w:t>serial mediation indirect effect</w:t>
      </w:r>
      <w:r w:rsidR="007C5ED8" w:rsidRPr="00371ABB">
        <w:rPr>
          <w:rFonts w:eastAsia="Times New Roman"/>
        </w:rPr>
        <w:t xml:space="preserve"> path</w:t>
      </w:r>
      <w:r w:rsidR="007C5ED8" w:rsidRPr="003C3B46">
        <w:rPr>
          <w:rFonts w:eastAsia="Times New Roman"/>
        </w:rPr>
        <w:t xml:space="preserve"> was</w:t>
      </w:r>
      <w:r w:rsidR="00B835F5" w:rsidRPr="003C3B46">
        <w:rPr>
          <w:rFonts w:eastAsia="Times New Roman"/>
        </w:rPr>
        <w:t xml:space="preserve"> also</w:t>
      </w:r>
      <w:r w:rsidR="007C5ED8" w:rsidRPr="003C3B46">
        <w:rPr>
          <w:rFonts w:eastAsia="Times New Roman"/>
        </w:rPr>
        <w:t xml:space="preserve"> significant, </w:t>
      </w:r>
      <w:r w:rsidR="00B835F5" w:rsidRPr="003C3B46">
        <w:rPr>
          <w:i/>
        </w:rPr>
        <w:t>a</w:t>
      </w:r>
      <w:r w:rsidR="00B835F5" w:rsidRPr="003C3B46">
        <w:rPr>
          <w:vertAlign w:val="subscript"/>
        </w:rPr>
        <w:t>1</w:t>
      </w:r>
      <w:r w:rsidR="00B835F5" w:rsidRPr="003C3B46">
        <w:rPr>
          <w:i/>
        </w:rPr>
        <w:t>d</w:t>
      </w:r>
      <w:r w:rsidR="00B835F5" w:rsidRPr="003C3B46">
        <w:rPr>
          <w:vertAlign w:val="subscript"/>
        </w:rPr>
        <w:t>21</w:t>
      </w:r>
      <w:r w:rsidR="00B835F5" w:rsidRPr="003C3B46">
        <w:rPr>
          <w:i/>
        </w:rPr>
        <w:t>b</w:t>
      </w:r>
      <w:r w:rsidR="00B835F5" w:rsidRPr="003C3B46">
        <w:rPr>
          <w:vertAlign w:val="subscript"/>
        </w:rPr>
        <w:t>2</w:t>
      </w:r>
      <w:r w:rsidR="00B835F5" w:rsidRPr="003C3B46">
        <w:t>=0.078</w:t>
      </w:r>
      <w:r w:rsidR="007C5ED8" w:rsidRPr="003C3B46">
        <w:rPr>
          <w:rFonts w:eastAsia="Times New Roman"/>
        </w:rPr>
        <w:t xml:space="preserve">, </w:t>
      </w:r>
      <w:r w:rsidR="007C5ED8" w:rsidRPr="003C3B46">
        <w:rPr>
          <w:rFonts w:eastAsia="Times New Roman"/>
          <w:i/>
          <w:iCs/>
        </w:rPr>
        <w:t>SE</w:t>
      </w:r>
      <w:r w:rsidR="007C5ED8" w:rsidRPr="003C3B46">
        <w:rPr>
          <w:rFonts w:eastAsia="Times New Roman"/>
        </w:rPr>
        <w:t>=</w:t>
      </w:r>
      <w:r w:rsidR="00B835F5" w:rsidRPr="003C3B46">
        <w:rPr>
          <w:rFonts w:eastAsia="Times New Roman"/>
        </w:rPr>
        <w:t>0.018,</w:t>
      </w:r>
      <w:r w:rsidR="007C5ED8" w:rsidRPr="003C3B46">
        <w:rPr>
          <w:rFonts w:eastAsia="Times New Roman"/>
        </w:rPr>
        <w:t xml:space="preserve"> </w:t>
      </w:r>
      <w:r w:rsidR="007C5ED8" w:rsidRPr="003C3B46">
        <w:rPr>
          <w:rFonts w:eastAsia="Times New Roman"/>
          <w:i/>
          <w:iCs/>
        </w:rPr>
        <w:t>CI</w:t>
      </w:r>
      <w:r w:rsidR="007C5ED8" w:rsidRPr="003C3B46">
        <w:rPr>
          <w:rFonts w:eastAsia="Times New Roman"/>
          <w:i/>
          <w:iCs/>
          <w:vertAlign w:val="subscript"/>
        </w:rPr>
        <w:t>95</w:t>
      </w:r>
      <w:proofErr w:type="gramStart"/>
      <w:r w:rsidR="00B835F5" w:rsidRPr="003C3B46">
        <w:rPr>
          <w:rFonts w:eastAsia="Times New Roman"/>
        </w:rPr>
        <w:t>=[</w:t>
      </w:r>
      <w:proofErr w:type="gramEnd"/>
      <w:r w:rsidR="00B835F5" w:rsidRPr="003C3B46">
        <w:rPr>
          <w:rFonts w:eastAsia="Times New Roman"/>
        </w:rPr>
        <w:t>0.</w:t>
      </w:r>
      <w:r w:rsidR="00F6280B" w:rsidRPr="003C3B46">
        <w:rPr>
          <w:rFonts w:eastAsia="Times New Roman"/>
        </w:rPr>
        <w:t>049</w:t>
      </w:r>
      <w:r w:rsidR="00B835F5" w:rsidRPr="003C3B46">
        <w:rPr>
          <w:rFonts w:eastAsia="Times New Roman"/>
        </w:rPr>
        <w:t>,0.</w:t>
      </w:r>
      <w:r w:rsidR="00F6280B" w:rsidRPr="003C3B46">
        <w:rPr>
          <w:rFonts w:eastAsia="Times New Roman"/>
        </w:rPr>
        <w:t>119</w:t>
      </w:r>
      <w:r w:rsidR="007C5ED8" w:rsidRPr="003C3B46">
        <w:rPr>
          <w:rFonts w:eastAsia="Times New Roman"/>
        </w:rPr>
        <w:t xml:space="preserve">], </w:t>
      </w:r>
      <w:r w:rsidR="00B835F5" w:rsidRPr="003C3B46">
        <w:rPr>
          <w:i/>
        </w:rPr>
        <w:t>a</w:t>
      </w:r>
      <w:r w:rsidR="00B835F5" w:rsidRPr="003C3B46">
        <w:rPr>
          <w:vertAlign w:val="subscript"/>
        </w:rPr>
        <w:t>1</w:t>
      </w:r>
      <w:r w:rsidR="00B835F5" w:rsidRPr="003C3B46">
        <w:rPr>
          <w:i/>
        </w:rPr>
        <w:t>d</w:t>
      </w:r>
      <w:r w:rsidR="00B835F5" w:rsidRPr="003C3B46">
        <w:rPr>
          <w:vertAlign w:val="subscript"/>
        </w:rPr>
        <w:t>21</w:t>
      </w:r>
      <w:r w:rsidR="00B835F5" w:rsidRPr="003C3B46">
        <w:rPr>
          <w:i/>
        </w:rPr>
        <w:t>b</w:t>
      </w:r>
      <w:r w:rsidR="00B835F5" w:rsidRPr="003C3B46">
        <w:rPr>
          <w:vertAlign w:val="subscript"/>
        </w:rPr>
        <w:t>2</w:t>
      </w:r>
      <w:r w:rsidR="00B835F5" w:rsidRPr="003C3B46">
        <w:rPr>
          <w:i/>
          <w:vertAlign w:val="subscript"/>
        </w:rPr>
        <w:t>cs</w:t>
      </w:r>
      <w:r w:rsidR="00B835F5" w:rsidRPr="003C3B46">
        <w:t>=</w:t>
      </w:r>
      <w:r w:rsidR="00F6280B" w:rsidRPr="003C3B46">
        <w:t>0.074</w:t>
      </w:r>
      <w:r w:rsidR="001D717A">
        <w:t>. This</w:t>
      </w:r>
      <w:r w:rsidR="00B835F5" w:rsidRPr="003C3B46">
        <w:t xml:space="preserve"> </w:t>
      </w:r>
      <w:r w:rsidR="001D717A">
        <w:rPr>
          <w:rFonts w:eastAsia="Times New Roman"/>
        </w:rPr>
        <w:t>provides</w:t>
      </w:r>
      <w:r w:rsidR="007C5ED8" w:rsidRPr="003C3B46">
        <w:rPr>
          <w:rFonts w:eastAsia="Times New Roman"/>
        </w:rPr>
        <w:t xml:space="preserve"> support for a multi-step serial mediation effect from</w:t>
      </w:r>
      <w:r w:rsidR="00C87812" w:rsidRPr="003C3B46">
        <w:rPr>
          <w:rFonts w:eastAsia="Times New Roman"/>
        </w:rPr>
        <w:t xml:space="preserve"> religiosity </w:t>
      </w:r>
      <w:r w:rsidR="00C87812" w:rsidRPr="00586E76">
        <w:rPr>
          <w:rFonts w:eastAsia="Times New Roman"/>
        </w:rPr>
        <w:sym w:font="Wingdings" w:char="F0E0"/>
      </w:r>
      <w:r w:rsidR="00C87812" w:rsidRPr="00586E76">
        <w:rPr>
          <w:rFonts w:eastAsia="Times New Roman"/>
        </w:rPr>
        <w:t xml:space="preserve"> political </w:t>
      </w:r>
      <w:r w:rsidR="001D717A">
        <w:rPr>
          <w:rFonts w:eastAsia="Times New Roman"/>
        </w:rPr>
        <w:t>conservatism</w:t>
      </w:r>
      <w:r w:rsidR="00C87812" w:rsidRPr="00586E76">
        <w:rPr>
          <w:rFonts w:eastAsia="Times New Roman"/>
        </w:rPr>
        <w:t xml:space="preserve"> </w:t>
      </w:r>
      <w:r w:rsidR="00C87812" w:rsidRPr="00586E76">
        <w:rPr>
          <w:rFonts w:eastAsia="Times New Roman"/>
        </w:rPr>
        <w:sym w:font="Wingdings" w:char="F0E0"/>
      </w:r>
      <w:r w:rsidR="00C87812" w:rsidRPr="00586E76">
        <w:rPr>
          <w:rFonts w:eastAsia="Times New Roman"/>
        </w:rPr>
        <w:t xml:space="preserve"> sexual prejudice </w:t>
      </w:r>
      <w:r w:rsidR="00C87812" w:rsidRPr="00586E76">
        <w:rPr>
          <w:rFonts w:eastAsia="Times New Roman"/>
        </w:rPr>
        <w:sym w:font="Wingdings" w:char="F0E0"/>
      </w:r>
      <w:r w:rsidR="00C87812" w:rsidRPr="00586E76">
        <w:rPr>
          <w:rFonts w:eastAsia="Times New Roman"/>
        </w:rPr>
        <w:t xml:space="preserve"> opposition to same-sex marriage</w:t>
      </w:r>
      <w:r w:rsidR="007C5ED8" w:rsidRPr="003C3B46">
        <w:rPr>
          <w:rFonts w:eastAsia="Times New Roman"/>
        </w:rPr>
        <w:t>.</w:t>
      </w:r>
      <w:r w:rsidR="00C87812" w:rsidRPr="003C3B46">
        <w:t xml:space="preserve"> Religiosity</w:t>
      </w:r>
      <w:r w:rsidR="00AB4A3F" w:rsidRPr="003C3B46">
        <w:t xml:space="preserve"> was </w:t>
      </w:r>
      <w:r w:rsidR="00C87812" w:rsidRPr="003C3B46">
        <w:t xml:space="preserve">also related </w:t>
      </w:r>
      <w:r w:rsidR="00AB4A3F" w:rsidRPr="003C3B46">
        <w:t>to opposition to same-sex marriage independent of the effect</w:t>
      </w:r>
      <w:r w:rsidR="00C87812" w:rsidRPr="003C3B46">
        <w:t>s</w:t>
      </w:r>
      <w:r w:rsidR="00AB4A3F" w:rsidRPr="003C3B46">
        <w:t xml:space="preserve"> of </w:t>
      </w:r>
      <w:r w:rsidR="00C87812" w:rsidRPr="003C3B46">
        <w:t xml:space="preserve">political ideology </w:t>
      </w:r>
      <w:r w:rsidR="00AB4A3F" w:rsidRPr="003C3B46">
        <w:t>and sexual prejudice (</w:t>
      </w:r>
      <w:r w:rsidR="00AB4A3F" w:rsidRPr="003C3B46">
        <w:rPr>
          <w:i/>
        </w:rPr>
        <w:t>c’</w:t>
      </w:r>
      <w:r w:rsidR="00AB4A3F" w:rsidRPr="003C3B46">
        <w:t>=</w:t>
      </w:r>
      <w:r w:rsidR="00C87812" w:rsidRPr="003C3B46">
        <w:t>0.078</w:t>
      </w:r>
      <w:r w:rsidR="00AB4A3F" w:rsidRPr="003C3B46">
        <w:t xml:space="preserve">, </w:t>
      </w:r>
      <w:r w:rsidR="00AB4A3F" w:rsidRPr="003C3B46">
        <w:rPr>
          <w:i/>
        </w:rPr>
        <w:t>p</w:t>
      </w:r>
      <w:r w:rsidR="00AB4A3F" w:rsidRPr="003C3B46">
        <w:t>=.</w:t>
      </w:r>
      <w:r w:rsidR="00C87812" w:rsidRPr="003C3B46">
        <w:t>023</w:t>
      </w:r>
      <w:r w:rsidR="00AB4A3F" w:rsidRPr="003C3B46">
        <w:t>).</w:t>
      </w:r>
      <w:r w:rsidR="00A417C4" w:rsidRPr="00586E76">
        <w:rPr>
          <w:rStyle w:val="FootnoteReference"/>
        </w:rPr>
        <w:footnoteReference w:id="10"/>
      </w:r>
    </w:p>
    <w:p w14:paraId="78F4C5E7" w14:textId="2BFAD423" w:rsidR="009968C2" w:rsidRPr="003C3B46" w:rsidRDefault="002C5CC8" w:rsidP="00685897">
      <w:pPr>
        <w:widowControl w:val="0"/>
        <w:spacing w:line="480" w:lineRule="auto"/>
        <w:ind w:firstLine="720"/>
      </w:pPr>
      <w:r w:rsidRPr="00586E76">
        <w:t xml:space="preserve">Following up on the non-significant </w:t>
      </w:r>
      <w:r w:rsidR="00FA50AB" w:rsidRPr="003C3B46">
        <w:t>indirect effect through ideology</w:t>
      </w:r>
      <w:r w:rsidR="00620FF7" w:rsidRPr="003C3B46">
        <w:t xml:space="preserve">, we additionally </w:t>
      </w:r>
      <w:r w:rsidR="00620FF7" w:rsidRPr="003C3B46">
        <w:lastRenderedPageBreak/>
        <w:t xml:space="preserve">conducted </w:t>
      </w:r>
      <w:r w:rsidR="005F461F" w:rsidRPr="003C3B46">
        <w:t>s</w:t>
      </w:r>
      <w:r w:rsidR="00620FF7" w:rsidRPr="003C3B46">
        <w:t>imple mediation analyses</w:t>
      </w:r>
      <w:r w:rsidR="005F461F" w:rsidRPr="003C3B46">
        <w:t xml:space="preserve">, which confirmed that political </w:t>
      </w:r>
      <w:r w:rsidR="00620FF7" w:rsidRPr="003C3B46">
        <w:t xml:space="preserve">conservatism significantly mediated the relationship between religiosity and sexual prejudice, </w:t>
      </w:r>
      <w:r w:rsidR="00620FF7" w:rsidRPr="003C3B46">
        <w:rPr>
          <w:i/>
        </w:rPr>
        <w:t>ab</w:t>
      </w:r>
      <w:r w:rsidR="00620FF7" w:rsidRPr="003C3B46">
        <w:rPr>
          <w:rFonts w:eastAsia="Times New Roman"/>
        </w:rPr>
        <w:t>=</w:t>
      </w:r>
      <w:r w:rsidR="00620FF7" w:rsidRPr="003C3B46">
        <w:t>0.026</w:t>
      </w:r>
      <w:r w:rsidR="00620FF7" w:rsidRPr="003C3B46">
        <w:rPr>
          <w:rFonts w:eastAsia="Times New Roman"/>
        </w:rPr>
        <w:t xml:space="preserve">, </w:t>
      </w:r>
      <w:r w:rsidR="00620FF7" w:rsidRPr="003C3B46">
        <w:rPr>
          <w:rFonts w:eastAsia="Times New Roman"/>
          <w:i/>
        </w:rPr>
        <w:t>SE</w:t>
      </w:r>
      <w:r w:rsidR="00620FF7" w:rsidRPr="003C3B46">
        <w:rPr>
          <w:rFonts w:eastAsia="Times New Roman"/>
          <w:iCs/>
        </w:rPr>
        <w:t>=0.00</w:t>
      </w:r>
      <w:r w:rsidR="00620FF7" w:rsidRPr="003C3B46">
        <w:rPr>
          <w:iCs/>
        </w:rPr>
        <w:t>8</w:t>
      </w:r>
      <w:r w:rsidR="00620FF7" w:rsidRPr="003C3B46">
        <w:rPr>
          <w:rFonts w:eastAsia="Times New Roman"/>
          <w:iCs/>
        </w:rPr>
        <w:t xml:space="preserve">, </w:t>
      </w:r>
      <w:r w:rsidR="00620FF7" w:rsidRPr="003C3B46">
        <w:rPr>
          <w:rFonts w:eastAsia="Times New Roman"/>
          <w:i/>
          <w:iCs/>
        </w:rPr>
        <w:t>CI</w:t>
      </w:r>
      <w:r w:rsidR="00620FF7" w:rsidRPr="003C3B46">
        <w:rPr>
          <w:rFonts w:eastAsia="Times New Roman"/>
          <w:iCs/>
          <w:vertAlign w:val="subscript"/>
        </w:rPr>
        <w:t>95</w:t>
      </w:r>
      <w:proofErr w:type="gramStart"/>
      <w:r w:rsidR="00620FF7" w:rsidRPr="003C3B46">
        <w:t>=[</w:t>
      </w:r>
      <w:proofErr w:type="gramEnd"/>
      <w:r w:rsidR="00620FF7" w:rsidRPr="003C3B46">
        <w:rPr>
          <w:rFonts w:eastAsia="Times New Roman"/>
        </w:rPr>
        <w:t>0.0</w:t>
      </w:r>
      <w:r w:rsidR="00620FF7" w:rsidRPr="003C3B46">
        <w:t>13</w:t>
      </w:r>
      <w:r w:rsidR="00620FF7" w:rsidRPr="003C3B46">
        <w:rPr>
          <w:rFonts w:eastAsia="Times New Roman"/>
        </w:rPr>
        <w:t>,0.0</w:t>
      </w:r>
      <w:r w:rsidR="00620FF7" w:rsidRPr="003C3B46">
        <w:t>43</w:t>
      </w:r>
      <w:r w:rsidR="00620FF7" w:rsidRPr="003C3B46">
        <w:rPr>
          <w:rFonts w:eastAsia="Times New Roman"/>
        </w:rPr>
        <w:t xml:space="preserve">], </w:t>
      </w:r>
      <w:proofErr w:type="spellStart"/>
      <w:r w:rsidR="00620FF7" w:rsidRPr="003C3B46">
        <w:rPr>
          <w:i/>
        </w:rPr>
        <w:t>ab</w:t>
      </w:r>
      <w:r w:rsidR="00620FF7" w:rsidRPr="003C3B46">
        <w:rPr>
          <w:i/>
          <w:vertAlign w:val="subscript"/>
        </w:rPr>
        <w:t>cs</w:t>
      </w:r>
      <w:proofErr w:type="spellEnd"/>
      <w:r w:rsidR="00620FF7" w:rsidRPr="003C3B46">
        <w:t>=0.054</w:t>
      </w:r>
      <w:r w:rsidR="00620FF7" w:rsidRPr="003C3B46">
        <w:rPr>
          <w:rFonts w:eastAsia="Times New Roman"/>
        </w:rPr>
        <w:t>,</w:t>
      </w:r>
      <w:r w:rsidR="00620FF7" w:rsidRPr="003C3B46">
        <w:t xml:space="preserve"> and that sexual prejudice significantly mediated the relationship between conservatism and opposition to same-sex marriage, </w:t>
      </w:r>
      <w:r w:rsidR="00620FF7" w:rsidRPr="003C3B46">
        <w:rPr>
          <w:i/>
        </w:rPr>
        <w:t>ab</w:t>
      </w:r>
      <w:r w:rsidR="00620FF7" w:rsidRPr="003C3B46">
        <w:t>=</w:t>
      </w:r>
      <w:r w:rsidR="00620FF7" w:rsidRPr="003C3B46">
        <w:rPr>
          <w:rFonts w:eastAsia="Times New Roman"/>
        </w:rPr>
        <w:t>0.</w:t>
      </w:r>
      <w:r w:rsidR="00620FF7" w:rsidRPr="003C3B46">
        <w:t>249</w:t>
      </w:r>
      <w:r w:rsidR="00620FF7" w:rsidRPr="003C3B46">
        <w:rPr>
          <w:rFonts w:eastAsia="Times New Roman"/>
        </w:rPr>
        <w:t xml:space="preserve">, </w:t>
      </w:r>
      <w:r w:rsidR="00620FF7" w:rsidRPr="003C3B46">
        <w:rPr>
          <w:rFonts w:eastAsia="Times New Roman"/>
          <w:i/>
        </w:rPr>
        <w:t>SE</w:t>
      </w:r>
      <w:r w:rsidR="00620FF7" w:rsidRPr="003C3B46">
        <w:rPr>
          <w:rFonts w:eastAsia="Times New Roman"/>
          <w:iCs/>
        </w:rPr>
        <w:t>=0.</w:t>
      </w:r>
      <w:r w:rsidR="00620FF7" w:rsidRPr="003C3B46">
        <w:rPr>
          <w:iCs/>
        </w:rPr>
        <w:t>042</w:t>
      </w:r>
      <w:r w:rsidR="00620FF7" w:rsidRPr="003C3B46">
        <w:rPr>
          <w:rFonts w:eastAsia="Times New Roman"/>
          <w:iCs/>
        </w:rPr>
        <w:t xml:space="preserve">, </w:t>
      </w:r>
      <w:r w:rsidR="00620FF7" w:rsidRPr="003C3B46">
        <w:rPr>
          <w:rFonts w:eastAsia="Times New Roman"/>
          <w:i/>
          <w:iCs/>
        </w:rPr>
        <w:t>CI</w:t>
      </w:r>
      <w:r w:rsidR="00620FF7" w:rsidRPr="003C3B46">
        <w:rPr>
          <w:rFonts w:eastAsia="Times New Roman"/>
          <w:iCs/>
          <w:vertAlign w:val="subscript"/>
        </w:rPr>
        <w:t>95</w:t>
      </w:r>
      <w:r w:rsidR="00620FF7" w:rsidRPr="003C3B46">
        <w:t>=[</w:t>
      </w:r>
      <w:r w:rsidR="00620FF7" w:rsidRPr="003C3B46">
        <w:rPr>
          <w:rFonts w:eastAsia="Times New Roman"/>
        </w:rPr>
        <w:t>0.</w:t>
      </w:r>
      <w:r w:rsidR="00620FF7" w:rsidRPr="003C3B46">
        <w:t>173</w:t>
      </w:r>
      <w:r w:rsidR="00620FF7" w:rsidRPr="003C3B46">
        <w:rPr>
          <w:rFonts w:eastAsia="Times New Roman"/>
        </w:rPr>
        <w:t>,0.</w:t>
      </w:r>
      <w:r w:rsidR="00620FF7" w:rsidRPr="003C3B46">
        <w:t>338</w:t>
      </w:r>
      <w:r w:rsidR="00620FF7" w:rsidRPr="003C3B46">
        <w:rPr>
          <w:rFonts w:eastAsia="Times New Roman"/>
        </w:rPr>
        <w:t xml:space="preserve">], </w:t>
      </w:r>
      <w:proofErr w:type="spellStart"/>
      <w:r w:rsidR="00620FF7" w:rsidRPr="003C3B46">
        <w:rPr>
          <w:i/>
        </w:rPr>
        <w:t>ab</w:t>
      </w:r>
      <w:r w:rsidR="00620FF7" w:rsidRPr="003C3B46">
        <w:rPr>
          <w:i/>
          <w:vertAlign w:val="subscript"/>
        </w:rPr>
        <w:t>cs</w:t>
      </w:r>
      <w:proofErr w:type="spellEnd"/>
      <w:r w:rsidR="00620FF7" w:rsidRPr="003C3B46">
        <w:t>=</w:t>
      </w:r>
      <w:r w:rsidR="00620FF7" w:rsidRPr="003C3B46">
        <w:rPr>
          <w:rFonts w:eastAsia="Times New Roman"/>
        </w:rPr>
        <w:t>0.</w:t>
      </w:r>
      <w:r w:rsidR="00620FF7" w:rsidRPr="003C3B46">
        <w:t>238.</w:t>
      </w:r>
      <w:r w:rsidR="005F461F" w:rsidRPr="003C3B46">
        <w:t xml:space="preserve"> </w:t>
      </w:r>
      <w:r w:rsidR="00F931FB">
        <w:t>Thus</w:t>
      </w:r>
      <w:r w:rsidR="005F461F" w:rsidRPr="003C3B46">
        <w:t xml:space="preserve">, conservatism did significantly </w:t>
      </w:r>
      <w:r w:rsidR="002E281B" w:rsidRPr="003C3B46">
        <w:t>mediate the relationship between religiosity and opposition to same-sex marriage to the extent that it predicted sexual prejudice.</w:t>
      </w:r>
      <w:r w:rsidR="00616EAB" w:rsidRPr="003C3B46">
        <w:t xml:space="preserve"> </w:t>
      </w:r>
      <w:r w:rsidR="00D74FA0" w:rsidRPr="003C3B46">
        <w:t xml:space="preserve">Study </w:t>
      </w:r>
      <w:r w:rsidR="009968C2" w:rsidRPr="003C3B46">
        <w:t>3</w:t>
      </w:r>
      <w:r w:rsidR="006C2489">
        <w:t>, then,</w:t>
      </w:r>
      <w:r w:rsidR="009968C2" w:rsidRPr="003C3B46">
        <w:t xml:space="preserve"> </w:t>
      </w:r>
      <w:r w:rsidR="00154592" w:rsidRPr="003C3B46">
        <w:t>provided evidence for</w:t>
      </w:r>
      <w:r w:rsidR="009968C2" w:rsidRPr="003C3B46">
        <w:t xml:space="preserve"> </w:t>
      </w:r>
      <w:r w:rsidR="002B0842">
        <w:t>the</w:t>
      </w:r>
      <w:r w:rsidR="009968C2" w:rsidRPr="003C3B46">
        <w:t xml:space="preserve"> hypothesis that conservative</w:t>
      </w:r>
      <w:r w:rsidR="00CF59CA" w:rsidRPr="003C3B46">
        <w:t xml:space="preserve"> </w:t>
      </w:r>
      <w:r w:rsidR="00FA49E0" w:rsidRPr="003C3B46">
        <w:t>preferences</w:t>
      </w:r>
      <w:r w:rsidR="00CF59CA" w:rsidRPr="003C3B46">
        <w:t xml:space="preserve"> </w:t>
      </w:r>
      <w:r w:rsidR="009968C2" w:rsidRPr="003C3B46">
        <w:rPr>
          <w:rStyle w:val="apple-style-span"/>
        </w:rPr>
        <w:t xml:space="preserve">to maintain the status quo </w:t>
      </w:r>
      <w:r w:rsidR="00F56F79" w:rsidRPr="003C3B46">
        <w:rPr>
          <w:rStyle w:val="apple-style-span"/>
        </w:rPr>
        <w:t>underlie religious</w:t>
      </w:r>
      <w:r w:rsidR="009968C2" w:rsidRPr="003C3B46">
        <w:t xml:space="preserve"> opposition to same-sex marriage.</w:t>
      </w:r>
    </w:p>
    <w:p w14:paraId="61593A0F" w14:textId="77777777" w:rsidR="009968C2" w:rsidRPr="003C3B46" w:rsidRDefault="009968C2" w:rsidP="00685897">
      <w:pPr>
        <w:widowControl w:val="0"/>
        <w:spacing w:line="480" w:lineRule="auto"/>
        <w:jc w:val="center"/>
        <w:rPr>
          <w:b/>
        </w:rPr>
      </w:pPr>
      <w:r w:rsidRPr="003C3B46">
        <w:rPr>
          <w:b/>
        </w:rPr>
        <w:t>Study 4a</w:t>
      </w:r>
    </w:p>
    <w:p w14:paraId="37153721" w14:textId="79A96C30" w:rsidR="00154592" w:rsidRPr="00586E76" w:rsidRDefault="00B26A10" w:rsidP="00685897">
      <w:pPr>
        <w:widowControl w:val="0"/>
        <w:spacing w:line="480" w:lineRule="auto"/>
        <w:ind w:firstLine="720"/>
        <w:rPr>
          <w:b/>
        </w:rPr>
      </w:pPr>
      <w:r w:rsidRPr="003C3B46">
        <w:t>Political c</w:t>
      </w:r>
      <w:r w:rsidR="00154592" w:rsidRPr="003C3B46">
        <w:t xml:space="preserve">onservatism </w:t>
      </w:r>
      <w:r w:rsidR="000B7990" w:rsidRPr="003C3B46">
        <w:t>involves</w:t>
      </w:r>
      <w:r w:rsidR="00154592" w:rsidRPr="003C3B46">
        <w:t xml:space="preserve"> two distinct but </w:t>
      </w:r>
      <w:r w:rsidR="00B051FF" w:rsidRPr="003C3B46">
        <w:t>cor</w:t>
      </w:r>
      <w:r w:rsidR="00154592" w:rsidRPr="003C3B46">
        <w:t xml:space="preserve">related components, </w:t>
      </w:r>
      <w:r w:rsidR="000B7990" w:rsidRPr="003C3B46">
        <w:t>namely</w:t>
      </w:r>
      <w:r w:rsidR="00154592" w:rsidRPr="003C3B46">
        <w:t xml:space="preserve"> resistance to change and opposition to equality (</w:t>
      </w:r>
      <w:proofErr w:type="spellStart"/>
      <w:r w:rsidR="000B7990" w:rsidRPr="003C3B46">
        <w:t>Jost</w:t>
      </w:r>
      <w:proofErr w:type="spellEnd"/>
      <w:r w:rsidR="000B7990" w:rsidRPr="003C3B46">
        <w:t xml:space="preserve">, 2006; </w:t>
      </w:r>
      <w:proofErr w:type="spellStart"/>
      <w:r w:rsidR="00154592" w:rsidRPr="003C3B46">
        <w:t>Jost</w:t>
      </w:r>
      <w:proofErr w:type="spellEnd"/>
      <w:r w:rsidR="00154592" w:rsidRPr="003C3B46">
        <w:t xml:space="preserve">, et al., 2003; </w:t>
      </w:r>
      <w:proofErr w:type="spellStart"/>
      <w:r w:rsidR="00154592" w:rsidRPr="003C3B46">
        <w:t>Jost</w:t>
      </w:r>
      <w:proofErr w:type="spellEnd"/>
      <w:r w:rsidR="00154592" w:rsidRPr="003C3B46">
        <w:t xml:space="preserve">, Napier, </w:t>
      </w:r>
      <w:proofErr w:type="spellStart"/>
      <w:r w:rsidR="00154592" w:rsidRPr="003C3B46">
        <w:rPr>
          <w:rFonts w:eastAsia="Times New Roman"/>
        </w:rPr>
        <w:t>Thorisdottir</w:t>
      </w:r>
      <w:proofErr w:type="spellEnd"/>
      <w:r w:rsidR="00154592" w:rsidRPr="003C3B46">
        <w:rPr>
          <w:rFonts w:eastAsia="Times New Roman"/>
        </w:rPr>
        <w:t>, Gosling, </w:t>
      </w:r>
      <w:proofErr w:type="spellStart"/>
      <w:r w:rsidR="00154592" w:rsidRPr="003C3B46">
        <w:rPr>
          <w:rFonts w:eastAsia="Times New Roman"/>
        </w:rPr>
        <w:t>Palfai</w:t>
      </w:r>
      <w:proofErr w:type="spellEnd"/>
      <w:r w:rsidR="00154592" w:rsidRPr="003C3B46">
        <w:rPr>
          <w:rFonts w:eastAsia="Times New Roman"/>
        </w:rPr>
        <w:t>, &amp; </w:t>
      </w:r>
      <w:proofErr w:type="spellStart"/>
      <w:r w:rsidR="00154592" w:rsidRPr="003C3B46">
        <w:rPr>
          <w:rFonts w:eastAsia="Times New Roman"/>
        </w:rPr>
        <w:t>Ostafin</w:t>
      </w:r>
      <w:proofErr w:type="spellEnd"/>
      <w:r w:rsidR="00154592" w:rsidRPr="003C3B46">
        <w:rPr>
          <w:rFonts w:eastAsia="Times New Roman"/>
        </w:rPr>
        <w:t>,</w:t>
      </w:r>
      <w:r w:rsidR="00154592" w:rsidRPr="003C3B46">
        <w:t xml:space="preserve"> 2007). </w:t>
      </w:r>
      <w:r w:rsidR="001E7CF7">
        <w:t>Insofar as</w:t>
      </w:r>
      <w:r w:rsidR="00154592" w:rsidRPr="003C3B46">
        <w:t xml:space="preserve"> religious doctrine emphasize</w:t>
      </w:r>
      <w:r w:rsidR="001E7CF7">
        <w:t>s</w:t>
      </w:r>
      <w:r w:rsidR="00154592" w:rsidRPr="003C3B46">
        <w:t xml:space="preserve"> traditional</w:t>
      </w:r>
      <w:r w:rsidR="001E7CF7">
        <w:t>,</w:t>
      </w:r>
      <w:r w:rsidR="00154592" w:rsidRPr="003C3B46">
        <w:t xml:space="preserve"> </w:t>
      </w:r>
      <w:r w:rsidR="004B6E5C">
        <w:t>longstanding</w:t>
      </w:r>
      <w:r w:rsidR="00154592" w:rsidRPr="003C3B46">
        <w:t xml:space="preserve"> </w:t>
      </w:r>
      <w:r w:rsidR="004B6E5C">
        <w:t>mores</w:t>
      </w:r>
      <w:r w:rsidR="00154592" w:rsidRPr="003C3B46">
        <w:t xml:space="preserve">, as well as values </w:t>
      </w:r>
      <w:r w:rsidR="001E7CF7">
        <w:t>such as</w:t>
      </w:r>
      <w:r w:rsidR="00154592" w:rsidRPr="003C3B46">
        <w:t xml:space="preserve"> compassion and </w:t>
      </w:r>
      <w:r w:rsidR="00B051FF" w:rsidRPr="003C3B46">
        <w:t>tolerance</w:t>
      </w:r>
      <w:r w:rsidR="00154592" w:rsidRPr="003C3B46">
        <w:t>, we hypothesized that the influence of resistance to change would be greater than the influence of opposition to equality</w:t>
      </w:r>
      <w:r w:rsidR="004B6E5C">
        <w:t xml:space="preserve"> when it comes to same-sex marriage</w:t>
      </w:r>
      <w:r w:rsidR="00154592" w:rsidRPr="003C3B46">
        <w:t xml:space="preserve">. </w:t>
      </w:r>
      <w:r w:rsidR="004B6E5C">
        <w:t xml:space="preserve">In </w:t>
      </w:r>
      <w:r w:rsidR="00154592" w:rsidRPr="003C3B46">
        <w:t>Study 4a</w:t>
      </w:r>
      <w:r w:rsidR="004B6E5C">
        <w:t>, we investigated</w:t>
      </w:r>
      <w:r w:rsidR="00154592" w:rsidRPr="003C3B46">
        <w:t xml:space="preserve"> the </w:t>
      </w:r>
      <w:r w:rsidR="004B6E5C">
        <w:t>effects</w:t>
      </w:r>
      <w:r w:rsidR="00154592" w:rsidRPr="003C3B46">
        <w:t xml:space="preserve"> of </w:t>
      </w:r>
      <w:r w:rsidR="00B051FF" w:rsidRPr="003C3B46">
        <w:t xml:space="preserve">religiosity, </w:t>
      </w:r>
      <w:r w:rsidR="00154592" w:rsidRPr="003C3B46">
        <w:t>resistance to change, opposition to equality, and sexual prejudice on opposition to same-sex marriage</w:t>
      </w:r>
      <w:r w:rsidR="002E281B" w:rsidRPr="003C3B46">
        <w:t>.</w:t>
      </w:r>
      <w:r w:rsidR="002E281B" w:rsidRPr="00586E76">
        <w:rPr>
          <w:rStyle w:val="FootnoteReference"/>
        </w:rPr>
        <w:footnoteReference w:id="11"/>
      </w:r>
    </w:p>
    <w:p w14:paraId="43F0B31F" w14:textId="77777777" w:rsidR="00E94EE6" w:rsidRPr="003C3B46" w:rsidRDefault="009968C2" w:rsidP="00685897">
      <w:pPr>
        <w:widowControl w:val="0"/>
        <w:autoSpaceDE w:val="0"/>
        <w:autoSpaceDN w:val="0"/>
        <w:adjustRightInd w:val="0"/>
        <w:spacing w:line="480" w:lineRule="auto"/>
        <w:rPr>
          <w:b/>
        </w:rPr>
      </w:pPr>
      <w:r w:rsidRPr="003C3B46">
        <w:rPr>
          <w:b/>
        </w:rPr>
        <w:t>Method</w:t>
      </w:r>
    </w:p>
    <w:p w14:paraId="041486B4" w14:textId="6B1E8453" w:rsidR="009968C2" w:rsidRPr="003C3B46" w:rsidRDefault="009968C2" w:rsidP="00685897">
      <w:pPr>
        <w:widowControl w:val="0"/>
        <w:autoSpaceDE w:val="0"/>
        <w:autoSpaceDN w:val="0"/>
        <w:adjustRightInd w:val="0"/>
        <w:spacing w:line="480" w:lineRule="auto"/>
        <w:ind w:firstLine="720"/>
      </w:pPr>
      <w:r w:rsidRPr="003C3B46">
        <w:rPr>
          <w:b/>
        </w:rPr>
        <w:t>Participants and procedure.</w:t>
      </w:r>
      <w:r w:rsidRPr="003C3B46">
        <w:t xml:space="preserve"> </w:t>
      </w:r>
      <w:r w:rsidR="00C2299B" w:rsidRPr="003C3B46">
        <w:t>In the s</w:t>
      </w:r>
      <w:r w:rsidR="00C062E7" w:rsidRPr="003C3B46">
        <w:t xml:space="preserve">pring of 2011, </w:t>
      </w:r>
      <w:r w:rsidR="00C2299B" w:rsidRPr="003C3B46">
        <w:t>400</w:t>
      </w:r>
      <w:r w:rsidR="004411FE" w:rsidRPr="003C3B46">
        <w:t xml:space="preserve"> heterosexual undergraduates </w:t>
      </w:r>
      <w:r w:rsidRPr="003C3B46">
        <w:t>at New York University (</w:t>
      </w:r>
      <w:r w:rsidRPr="003C3B46">
        <w:rPr>
          <w:i/>
        </w:rPr>
        <w:t>M</w:t>
      </w:r>
      <w:r w:rsidRPr="003C3B46">
        <w:rPr>
          <w:iCs/>
          <w:vertAlign w:val="subscript"/>
        </w:rPr>
        <w:t>age</w:t>
      </w:r>
      <w:r w:rsidRPr="003C3B46">
        <w:t xml:space="preserve">=18.86, </w:t>
      </w:r>
      <w:r w:rsidRPr="003C3B46">
        <w:rPr>
          <w:i/>
        </w:rPr>
        <w:t>SD</w:t>
      </w:r>
      <w:r w:rsidRPr="003C3B46">
        <w:t xml:space="preserve">=1.05; 288 females) participated in an online </w:t>
      </w:r>
      <w:r w:rsidR="00F1524C">
        <w:t>mass-</w:t>
      </w:r>
      <w:r w:rsidRPr="003C3B46">
        <w:t xml:space="preserve">testing session in exchange for course credit. </w:t>
      </w:r>
      <w:r w:rsidR="00C72456" w:rsidRPr="003C3B46">
        <w:t>45.1% indicated being Christian, Catholic</w:t>
      </w:r>
      <w:r w:rsidR="00F1524C">
        <w:t xml:space="preserve">, or Protestant; </w:t>
      </w:r>
      <w:r w:rsidR="00C72456" w:rsidRPr="003C3B46">
        <w:lastRenderedPageBreak/>
        <w:t>23.9% indicated another religion</w:t>
      </w:r>
      <w:r w:rsidR="00F1524C">
        <w:t>;</w:t>
      </w:r>
      <w:r w:rsidR="00C72456" w:rsidRPr="003C3B46">
        <w:t xml:space="preserve"> 15.1% </w:t>
      </w:r>
      <w:r w:rsidR="001702CC" w:rsidRPr="003C3B46">
        <w:t>were</w:t>
      </w:r>
      <w:r w:rsidR="00C72456" w:rsidRPr="003C3B46">
        <w:t xml:space="preserve"> atheist</w:t>
      </w:r>
      <w:r w:rsidR="00F1524C">
        <w:t>;</w:t>
      </w:r>
      <w:r w:rsidR="00C72456" w:rsidRPr="003C3B46">
        <w:t xml:space="preserve"> and 15.9% </w:t>
      </w:r>
      <w:r w:rsidR="00F1524C">
        <w:t xml:space="preserve">were </w:t>
      </w:r>
      <w:r w:rsidR="00C72456" w:rsidRPr="003C3B46">
        <w:t>agnostic.</w:t>
      </w:r>
      <w:r w:rsidR="008E59EB" w:rsidRPr="003C3B46">
        <w:rPr>
          <w:i/>
        </w:rPr>
        <w:t xml:space="preserve"> </w:t>
      </w:r>
      <w:r w:rsidRPr="003C3B46">
        <w:t xml:space="preserve">Participants </w:t>
      </w:r>
      <w:r w:rsidR="00A84AE7">
        <w:t>completed</w:t>
      </w:r>
      <w:r w:rsidRPr="003C3B46">
        <w:t xml:space="preserve"> a survey that included measures of </w:t>
      </w:r>
      <w:r w:rsidR="00E439C6" w:rsidRPr="003C3B46">
        <w:t xml:space="preserve">religiosity, </w:t>
      </w:r>
      <w:r w:rsidRPr="003C3B46">
        <w:t xml:space="preserve">resistance to change, opposition to equality, sexual prejudice, </w:t>
      </w:r>
      <w:r w:rsidR="002F5B5A" w:rsidRPr="003C3B46">
        <w:t xml:space="preserve">and </w:t>
      </w:r>
      <w:r w:rsidRPr="003C3B46">
        <w:t xml:space="preserve">opposition to same-sex marriage. </w:t>
      </w:r>
    </w:p>
    <w:p w14:paraId="22806416" w14:textId="77777777" w:rsidR="009968C2" w:rsidRPr="003C3B46" w:rsidRDefault="009968C2" w:rsidP="00685897">
      <w:pPr>
        <w:widowControl w:val="0"/>
        <w:spacing w:line="480" w:lineRule="auto"/>
        <w:rPr>
          <w:b/>
        </w:rPr>
      </w:pPr>
      <w:r w:rsidRPr="003C3B46">
        <w:tab/>
      </w:r>
      <w:r w:rsidRPr="003C3B46">
        <w:rPr>
          <w:b/>
        </w:rPr>
        <w:t>Materials.</w:t>
      </w:r>
    </w:p>
    <w:p w14:paraId="328C586A" w14:textId="77777777" w:rsidR="00AB378D" w:rsidRPr="003C3B46" w:rsidRDefault="00AB378D" w:rsidP="00685897">
      <w:pPr>
        <w:widowControl w:val="0"/>
        <w:spacing w:line="480" w:lineRule="auto"/>
        <w:ind w:firstLine="720"/>
      </w:pPr>
      <w:r w:rsidRPr="003C3B46">
        <w:rPr>
          <w:b/>
          <w:i/>
        </w:rPr>
        <w:t>Religiosity.</w:t>
      </w:r>
      <w:r w:rsidRPr="003C3B46">
        <w:rPr>
          <w:i/>
        </w:rPr>
        <w:t xml:space="preserve"> </w:t>
      </w:r>
      <w:r w:rsidRPr="003C3B46">
        <w:t>Participants indicated the strength of their religious conviction by responding to the following item on a scale ranging from 1 (</w:t>
      </w:r>
      <w:r w:rsidRPr="003C3B46">
        <w:rPr>
          <w:i/>
        </w:rPr>
        <w:t xml:space="preserve">not at all religious) to </w:t>
      </w:r>
      <w:r w:rsidRPr="003C3B46">
        <w:t>7 (</w:t>
      </w:r>
      <w:r w:rsidRPr="003C3B46">
        <w:rPr>
          <w:i/>
        </w:rPr>
        <w:t>extremely religious</w:t>
      </w:r>
      <w:r w:rsidRPr="003C3B46">
        <w:t>): “How religious are you?”</w:t>
      </w:r>
    </w:p>
    <w:p w14:paraId="4D28ABBB" w14:textId="4F216E5B" w:rsidR="009968C2" w:rsidRPr="003C3B46" w:rsidRDefault="009968C2" w:rsidP="00685897">
      <w:pPr>
        <w:widowControl w:val="0"/>
        <w:spacing w:line="480" w:lineRule="auto"/>
        <w:ind w:firstLine="720"/>
        <w:rPr>
          <w:rFonts w:eastAsia="Times New Roman"/>
          <w:b/>
          <w:color w:val="000000" w:themeColor="text1"/>
        </w:rPr>
      </w:pPr>
      <w:r w:rsidRPr="003C3B46">
        <w:rPr>
          <w:b/>
          <w:i/>
        </w:rPr>
        <w:t>Resistance to change.</w:t>
      </w:r>
      <w:r w:rsidRPr="003C3B46">
        <w:rPr>
          <w:i/>
        </w:rPr>
        <w:t xml:space="preserve"> </w:t>
      </w:r>
      <w:r w:rsidRPr="003C3B46">
        <w:t xml:space="preserve">Five items </w:t>
      </w:r>
      <w:r w:rsidR="00543444">
        <w:t>tapped</w:t>
      </w:r>
      <w:r w:rsidRPr="003C3B46">
        <w:t xml:space="preserve"> the first </w:t>
      </w:r>
      <w:r w:rsidR="00277759">
        <w:t>aspect</w:t>
      </w:r>
      <w:r w:rsidRPr="003C3B46">
        <w:t xml:space="preserve"> of conservatism on a scale from 1 (</w:t>
      </w:r>
      <w:r w:rsidRPr="003C3B46">
        <w:rPr>
          <w:i/>
        </w:rPr>
        <w:t>strongly disagree)</w:t>
      </w:r>
      <w:r w:rsidRPr="003C3B46">
        <w:t xml:space="preserve"> to 7 (</w:t>
      </w:r>
      <w:r w:rsidRPr="003C3B46">
        <w:rPr>
          <w:i/>
        </w:rPr>
        <w:t>strongly agree</w:t>
      </w:r>
      <w:r w:rsidRPr="003C3B46">
        <w:t>)</w:t>
      </w:r>
      <w:r w:rsidR="00664985" w:rsidRPr="003C3B46">
        <w:t xml:space="preserve">: </w:t>
      </w:r>
      <w:r w:rsidRPr="003C3B46">
        <w:t>“I think it’s best to keep society the way it is, even if it has some flaws,”</w:t>
      </w:r>
      <w:r w:rsidR="00664985" w:rsidRPr="003C3B46">
        <w:t xml:space="preserve"> </w:t>
      </w:r>
      <w:r w:rsidRPr="003C3B46">
        <w:t>“I think it’s important to protect our society from change</w:t>
      </w:r>
      <w:r w:rsidR="00664985" w:rsidRPr="003C3B46">
        <w:t>,”</w:t>
      </w:r>
      <w:r w:rsidRPr="003C3B46">
        <w:t xml:space="preserve"> </w:t>
      </w:r>
      <w:r w:rsidR="00664985" w:rsidRPr="003C3B46">
        <w:t>“</w:t>
      </w:r>
      <w:r w:rsidR="00664985" w:rsidRPr="003C3B46">
        <w:rPr>
          <w:rFonts w:eastAsia="Times New Roman"/>
          <w:color w:val="000000" w:themeColor="text1"/>
        </w:rPr>
        <w:t>I think it’s important to acknowledge the shortcomings of our society” (reverse-</w:t>
      </w:r>
      <w:r w:rsidR="00785725" w:rsidRPr="003C3B46">
        <w:rPr>
          <w:rFonts w:eastAsia="Times New Roman"/>
          <w:color w:val="000000" w:themeColor="text1"/>
        </w:rPr>
        <w:t>coded</w:t>
      </w:r>
      <w:r w:rsidR="00664985" w:rsidRPr="003C3B46">
        <w:rPr>
          <w:rFonts w:eastAsia="Times New Roman"/>
          <w:color w:val="000000" w:themeColor="text1"/>
        </w:rPr>
        <w:t>), “It’s better to accept the way things are in order to preserve social order and stability,” and “I think it’s important to develop new ways of doing things in society”</w:t>
      </w:r>
      <w:r w:rsidR="00664985" w:rsidRPr="003C3B46">
        <w:rPr>
          <w:rFonts w:eastAsia="Times New Roman"/>
          <w:b/>
          <w:color w:val="000000" w:themeColor="text1"/>
        </w:rPr>
        <w:t xml:space="preserve"> </w:t>
      </w:r>
      <w:r w:rsidRPr="003C3B46">
        <w:t>(</w:t>
      </w:r>
      <w:r w:rsidR="00664985" w:rsidRPr="003C3B46">
        <w:t>reverse-</w:t>
      </w:r>
      <w:r w:rsidR="00785725" w:rsidRPr="003C3B46">
        <w:t>coded</w:t>
      </w:r>
      <w:r w:rsidR="00664985" w:rsidRPr="003C3B46">
        <w:t xml:space="preserve">; </w:t>
      </w:r>
      <w:r w:rsidRPr="00586E76">
        <w:rPr>
          <w:i/>
        </w:rPr>
        <w:sym w:font="Symbol" w:char="F061"/>
      </w:r>
      <w:r w:rsidRPr="00586E76">
        <w:t>=.74).</w:t>
      </w:r>
    </w:p>
    <w:p w14:paraId="2C50FAE1" w14:textId="5093682F" w:rsidR="00664985" w:rsidRPr="003C3B46" w:rsidRDefault="009968C2" w:rsidP="00685897">
      <w:pPr>
        <w:widowControl w:val="0"/>
        <w:spacing w:line="480" w:lineRule="auto"/>
        <w:ind w:firstLine="720"/>
        <w:rPr>
          <w:rFonts w:eastAsia="Times New Roman"/>
          <w:b/>
          <w:color w:val="000000" w:themeColor="text1"/>
        </w:rPr>
      </w:pPr>
      <w:r w:rsidRPr="003C3B46">
        <w:rPr>
          <w:b/>
          <w:i/>
        </w:rPr>
        <w:t>Opposition to equality.</w:t>
      </w:r>
      <w:r w:rsidRPr="003C3B46">
        <w:rPr>
          <w:i/>
        </w:rPr>
        <w:t xml:space="preserve"> </w:t>
      </w:r>
      <w:r w:rsidRPr="003C3B46">
        <w:t xml:space="preserve">Five items </w:t>
      </w:r>
      <w:r w:rsidR="006D4489" w:rsidRPr="003C3B46">
        <w:t xml:space="preserve">taken from </w:t>
      </w:r>
      <w:proofErr w:type="spellStart"/>
      <w:r w:rsidR="006D4489" w:rsidRPr="003C3B46">
        <w:t>Jost</w:t>
      </w:r>
      <w:proofErr w:type="spellEnd"/>
      <w:r w:rsidR="006D4489" w:rsidRPr="003C3B46">
        <w:t xml:space="preserve"> and Thompson’s (2000) Economic System Justification Scale </w:t>
      </w:r>
      <w:r w:rsidRPr="003C3B46">
        <w:t xml:space="preserve">measured the second </w:t>
      </w:r>
      <w:r w:rsidR="00277759">
        <w:t>aspect</w:t>
      </w:r>
      <w:r w:rsidRPr="003C3B46">
        <w:t xml:space="preserve"> of conservatism on a scale from 1 (</w:t>
      </w:r>
      <w:r w:rsidRPr="003C3B46">
        <w:rPr>
          <w:i/>
        </w:rPr>
        <w:t>strongly disagree)</w:t>
      </w:r>
      <w:r w:rsidRPr="003C3B46">
        <w:t xml:space="preserve"> to 9 (</w:t>
      </w:r>
      <w:r w:rsidRPr="003C3B46">
        <w:rPr>
          <w:i/>
        </w:rPr>
        <w:t>strongly agree</w:t>
      </w:r>
      <w:r w:rsidRPr="003C3B46">
        <w:t>): “Social class differences reflect differences in the natural order of things</w:t>
      </w:r>
      <w:r w:rsidR="00664985" w:rsidRPr="003C3B46">
        <w:t>,</w:t>
      </w:r>
      <w:r w:rsidRPr="003C3B46">
        <w:t>” “There is no point in trying to make incomes more equal</w:t>
      </w:r>
      <w:r w:rsidR="00851B8F" w:rsidRPr="003C3B46">
        <w:t>,</w:t>
      </w:r>
      <w:r w:rsidR="00664985" w:rsidRPr="003C3B46">
        <w:t>” “</w:t>
      </w:r>
      <w:r w:rsidR="00664985" w:rsidRPr="003C3B46">
        <w:rPr>
          <w:rFonts w:eastAsia="Times New Roman"/>
          <w:color w:val="000000" w:themeColor="text1"/>
        </w:rPr>
        <w:t>Equal distribution of resources is a possibility for our society</w:t>
      </w:r>
      <w:r w:rsidRPr="003C3B46">
        <w:t>” (reverse-coded</w:t>
      </w:r>
      <w:r w:rsidR="00664985" w:rsidRPr="003C3B46">
        <w:t>), “</w:t>
      </w:r>
      <w:r w:rsidR="00664985" w:rsidRPr="003C3B46">
        <w:rPr>
          <w:rFonts w:eastAsia="Times New Roman"/>
          <w:color w:val="000000" w:themeColor="text1"/>
        </w:rPr>
        <w:t>Laws of nature are responsible for differences in wealth in society,”</w:t>
      </w:r>
      <w:r w:rsidRPr="003C3B46">
        <w:t xml:space="preserve"> </w:t>
      </w:r>
      <w:r w:rsidR="00664985" w:rsidRPr="003C3B46">
        <w:t>and “</w:t>
      </w:r>
      <w:r w:rsidR="00664985" w:rsidRPr="003C3B46">
        <w:rPr>
          <w:rFonts w:eastAsia="Times New Roman"/>
          <w:color w:val="000000" w:themeColor="text1"/>
        </w:rPr>
        <w:t xml:space="preserve">Economic positions are legitimate reflections of people's achievements” </w:t>
      </w:r>
      <w:r w:rsidR="00664985" w:rsidRPr="003C3B46">
        <w:t>(</w:t>
      </w:r>
      <w:r w:rsidRPr="00586E76">
        <w:rPr>
          <w:i/>
        </w:rPr>
        <w:sym w:font="Symbol" w:char="F061"/>
      </w:r>
      <w:r w:rsidRPr="00586E76">
        <w:t>=.61</w:t>
      </w:r>
      <w:r w:rsidRPr="003C3B46">
        <w:t>).</w:t>
      </w:r>
    </w:p>
    <w:p w14:paraId="39B54A54" w14:textId="5E040D03" w:rsidR="009968C2" w:rsidRPr="00586E76" w:rsidRDefault="009968C2" w:rsidP="00685897">
      <w:pPr>
        <w:widowControl w:val="0"/>
        <w:spacing w:line="480" w:lineRule="auto"/>
        <w:ind w:firstLine="720"/>
      </w:pPr>
      <w:r w:rsidRPr="003C3B46">
        <w:rPr>
          <w:b/>
          <w:i/>
        </w:rPr>
        <w:t>Sexual prejudice.</w:t>
      </w:r>
      <w:r w:rsidRPr="003C3B46">
        <w:rPr>
          <w:i/>
        </w:rPr>
        <w:t xml:space="preserve"> </w:t>
      </w:r>
      <w:r w:rsidRPr="003C3B46">
        <w:t xml:space="preserve">We measured </w:t>
      </w:r>
      <w:r w:rsidR="009F7C67">
        <w:t>sexual prejudice</w:t>
      </w:r>
      <w:r w:rsidRPr="003C3B46">
        <w:t xml:space="preserve"> using the same items </w:t>
      </w:r>
      <w:r w:rsidR="001B77CC">
        <w:t>administered</w:t>
      </w:r>
      <w:r w:rsidRPr="003C3B46">
        <w:t xml:space="preserve"> in Study 3 (</w:t>
      </w:r>
      <w:r w:rsidRPr="00586E76">
        <w:rPr>
          <w:i/>
        </w:rPr>
        <w:sym w:font="Symbol" w:char="F061"/>
      </w:r>
      <w:r w:rsidRPr="00586E76">
        <w:t>=.92)</w:t>
      </w:r>
      <w:r w:rsidR="002E281B" w:rsidRPr="003C3B46">
        <w:t>.</w:t>
      </w:r>
      <w:r w:rsidR="002E281B" w:rsidRPr="00586E76">
        <w:rPr>
          <w:rStyle w:val="FootnoteReference"/>
        </w:rPr>
        <w:footnoteReference w:id="12"/>
      </w:r>
    </w:p>
    <w:p w14:paraId="7AF14204" w14:textId="55961063" w:rsidR="009968C2" w:rsidRPr="003C3B46" w:rsidRDefault="009968C2" w:rsidP="00685897">
      <w:pPr>
        <w:widowControl w:val="0"/>
        <w:spacing w:line="480" w:lineRule="auto"/>
        <w:ind w:firstLine="720"/>
      </w:pPr>
      <w:r w:rsidRPr="003C3B46">
        <w:rPr>
          <w:b/>
          <w:i/>
        </w:rPr>
        <w:lastRenderedPageBreak/>
        <w:t>Opposition to same-sex marriage.</w:t>
      </w:r>
      <w:r w:rsidRPr="003C3B46">
        <w:rPr>
          <w:i/>
        </w:rPr>
        <w:t xml:space="preserve"> </w:t>
      </w:r>
      <w:r w:rsidRPr="003C3B46">
        <w:t xml:space="preserve">Participants indicated their </w:t>
      </w:r>
      <w:r w:rsidR="0058000F">
        <w:t>opinion</w:t>
      </w:r>
      <w:r w:rsidRPr="003C3B46">
        <w:t xml:space="preserve"> on a scale ranging from 1 (</w:t>
      </w:r>
      <w:r w:rsidRPr="003C3B46">
        <w:rPr>
          <w:i/>
        </w:rPr>
        <w:t>strongly disagree</w:t>
      </w:r>
      <w:r w:rsidRPr="003C3B46">
        <w:t>) to 9 (</w:t>
      </w:r>
      <w:r w:rsidRPr="003C3B46">
        <w:rPr>
          <w:i/>
        </w:rPr>
        <w:t>strongly agree</w:t>
      </w:r>
      <w:r w:rsidRPr="003C3B46">
        <w:t xml:space="preserve">): </w:t>
      </w:r>
      <w:r w:rsidR="00654E06" w:rsidRPr="003C3B46">
        <w:t>“</w:t>
      </w:r>
      <w:r w:rsidRPr="003C3B46">
        <w:t>I strongly oppose same-sex marriage.”</w:t>
      </w:r>
    </w:p>
    <w:p w14:paraId="147E9AED" w14:textId="77777777" w:rsidR="009968C2" w:rsidRPr="003C3B46" w:rsidRDefault="009968C2" w:rsidP="00685897">
      <w:pPr>
        <w:widowControl w:val="0"/>
        <w:spacing w:line="480" w:lineRule="auto"/>
        <w:rPr>
          <w:b/>
        </w:rPr>
      </w:pPr>
      <w:r w:rsidRPr="003C3B46">
        <w:rPr>
          <w:b/>
        </w:rPr>
        <w:t>Results and Discussion</w:t>
      </w:r>
    </w:p>
    <w:p w14:paraId="580A3928" w14:textId="2CE121EB" w:rsidR="00E43593" w:rsidRPr="003C3B46" w:rsidRDefault="006626B3" w:rsidP="00685897">
      <w:pPr>
        <w:widowControl w:val="0"/>
        <w:spacing w:line="480" w:lineRule="auto"/>
        <w:ind w:firstLine="720"/>
      </w:pPr>
      <w:r w:rsidRPr="003C3B46">
        <w:t>Descriptive</w:t>
      </w:r>
      <w:r w:rsidR="00E8387F">
        <w:t xml:space="preserve"> statistic</w:t>
      </w:r>
      <w:r w:rsidRPr="003C3B46">
        <w:t>s</w:t>
      </w:r>
      <w:r w:rsidR="00E43593" w:rsidRPr="003C3B46">
        <w:t xml:space="preserve"> are </w:t>
      </w:r>
      <w:r w:rsidRPr="003C3B46">
        <w:t xml:space="preserve">provided in Table </w:t>
      </w:r>
      <w:r w:rsidR="00C606EC" w:rsidRPr="003C3B46">
        <w:t>G</w:t>
      </w:r>
      <w:r w:rsidR="00B51216" w:rsidRPr="003C3B46">
        <w:t xml:space="preserve"> </w:t>
      </w:r>
      <w:r w:rsidRPr="003C3B46">
        <w:t>of</w:t>
      </w:r>
      <w:r w:rsidR="00E43593" w:rsidRPr="003C3B46">
        <w:t xml:space="preserve"> the online supplement. </w:t>
      </w:r>
      <w:r w:rsidR="00BE59CA" w:rsidRPr="003C3B46">
        <w:t xml:space="preserve">Religiosity was positively correlated with </w:t>
      </w:r>
      <w:r w:rsidR="00822279" w:rsidRPr="003C3B46">
        <w:t xml:space="preserve">resistance to change, </w:t>
      </w:r>
      <w:proofErr w:type="gramStart"/>
      <w:r w:rsidR="00822279" w:rsidRPr="003C3B46">
        <w:rPr>
          <w:i/>
        </w:rPr>
        <w:t>r</w:t>
      </w:r>
      <w:r w:rsidR="00822279" w:rsidRPr="003C3B46">
        <w:t>(</w:t>
      </w:r>
      <w:proofErr w:type="gramEnd"/>
      <w:r w:rsidR="00822279" w:rsidRPr="003C3B46">
        <w:t xml:space="preserve">390)=.195, </w:t>
      </w:r>
      <w:r w:rsidR="00822279" w:rsidRPr="003C3B46">
        <w:rPr>
          <w:i/>
        </w:rPr>
        <w:t>p</w:t>
      </w:r>
      <w:r w:rsidR="00822279" w:rsidRPr="003C3B46">
        <w:t xml:space="preserve">=.001, opposition to equality, </w:t>
      </w:r>
      <w:r w:rsidR="00822279" w:rsidRPr="003C3B46">
        <w:rPr>
          <w:i/>
        </w:rPr>
        <w:t>r</w:t>
      </w:r>
      <w:r w:rsidR="00822279" w:rsidRPr="003C3B46">
        <w:t xml:space="preserve">(395)=.154, </w:t>
      </w:r>
      <w:r w:rsidR="00822279" w:rsidRPr="003C3B46">
        <w:rPr>
          <w:i/>
        </w:rPr>
        <w:t>p</w:t>
      </w:r>
      <w:r w:rsidR="00822279" w:rsidRPr="003C3B46">
        <w:t xml:space="preserve">=.002, </w:t>
      </w:r>
      <w:r w:rsidR="00BE59CA" w:rsidRPr="003C3B46">
        <w:t xml:space="preserve">sexual prejudice, </w:t>
      </w:r>
      <w:r w:rsidR="00BE59CA" w:rsidRPr="003C3B46">
        <w:rPr>
          <w:i/>
        </w:rPr>
        <w:t>r</w:t>
      </w:r>
      <w:r w:rsidR="00BE59CA" w:rsidRPr="003C3B46">
        <w:t xml:space="preserve">(394)=.358, </w:t>
      </w:r>
      <w:r w:rsidR="00BE59CA" w:rsidRPr="003C3B46">
        <w:rPr>
          <w:i/>
        </w:rPr>
        <w:t>p</w:t>
      </w:r>
      <w:r w:rsidR="00BE59CA" w:rsidRPr="003C3B46">
        <w:t xml:space="preserve">&lt;.001, and opposition to same-sex marriage, </w:t>
      </w:r>
      <w:r w:rsidR="00BE59CA" w:rsidRPr="003C3B46">
        <w:rPr>
          <w:i/>
        </w:rPr>
        <w:t>r</w:t>
      </w:r>
      <w:r w:rsidR="00BE59CA" w:rsidRPr="003C3B46">
        <w:t xml:space="preserve">(390)=.339, </w:t>
      </w:r>
      <w:r w:rsidR="00BE59CA" w:rsidRPr="003C3B46">
        <w:rPr>
          <w:i/>
        </w:rPr>
        <w:t>p</w:t>
      </w:r>
      <w:r w:rsidR="00BE59CA" w:rsidRPr="003C3B46">
        <w:t xml:space="preserve">&lt;.001. </w:t>
      </w:r>
      <w:r w:rsidR="00822279" w:rsidRPr="003C3B46">
        <w:t xml:space="preserve">Resistance to change and opposition to equality </w:t>
      </w:r>
      <w:r w:rsidR="00E43593" w:rsidRPr="003C3B46">
        <w:t xml:space="preserve">were positively correlated with sexual prejudice, </w:t>
      </w:r>
      <w:proofErr w:type="gramStart"/>
      <w:r w:rsidR="00E43593" w:rsidRPr="003C3B46">
        <w:rPr>
          <w:i/>
        </w:rPr>
        <w:t>r</w:t>
      </w:r>
      <w:r w:rsidR="00E43593" w:rsidRPr="003C3B46">
        <w:t>(</w:t>
      </w:r>
      <w:proofErr w:type="gramEnd"/>
      <w:r w:rsidR="00E43593" w:rsidRPr="003C3B46">
        <w:t xml:space="preserve">390)=.354, </w:t>
      </w:r>
      <w:r w:rsidR="00E43593" w:rsidRPr="003C3B46">
        <w:rPr>
          <w:i/>
        </w:rPr>
        <w:t>p</w:t>
      </w:r>
      <w:r w:rsidR="00E43593" w:rsidRPr="003C3B46">
        <w:t xml:space="preserve">&lt;.001 and </w:t>
      </w:r>
      <w:r w:rsidR="00E43593" w:rsidRPr="003C3B46">
        <w:rPr>
          <w:i/>
        </w:rPr>
        <w:t>r</w:t>
      </w:r>
      <w:r w:rsidR="00E43593" w:rsidRPr="003C3B46">
        <w:t xml:space="preserve">(396)=.262, </w:t>
      </w:r>
      <w:r w:rsidR="00E43593" w:rsidRPr="003C3B46">
        <w:rPr>
          <w:i/>
        </w:rPr>
        <w:t>p</w:t>
      </w:r>
      <w:r w:rsidR="00E43593" w:rsidRPr="003C3B46">
        <w:t xml:space="preserve">&lt;.001, </w:t>
      </w:r>
      <w:r w:rsidR="00C32FBD">
        <w:t>as well as</w:t>
      </w:r>
      <w:r w:rsidR="00E43593" w:rsidRPr="003C3B46">
        <w:t xml:space="preserve"> opposition to same-sex marriage, </w:t>
      </w:r>
      <w:r w:rsidR="00E43593" w:rsidRPr="003C3B46">
        <w:rPr>
          <w:i/>
        </w:rPr>
        <w:t>r</w:t>
      </w:r>
      <w:r w:rsidR="00E43593" w:rsidRPr="003C3B46">
        <w:t xml:space="preserve">(385)=.307, </w:t>
      </w:r>
      <w:r w:rsidR="00E43593" w:rsidRPr="003C3B46">
        <w:rPr>
          <w:i/>
        </w:rPr>
        <w:t>p</w:t>
      </w:r>
      <w:r w:rsidR="00E43593" w:rsidRPr="003C3B46">
        <w:t xml:space="preserve">&lt;.001 and </w:t>
      </w:r>
      <w:r w:rsidR="00E43593" w:rsidRPr="003C3B46">
        <w:rPr>
          <w:i/>
        </w:rPr>
        <w:t>r</w:t>
      </w:r>
      <w:r w:rsidR="00E43593" w:rsidRPr="003C3B46">
        <w:t xml:space="preserve">(391)=.206, </w:t>
      </w:r>
      <w:r w:rsidR="00E43593" w:rsidRPr="003C3B46">
        <w:rPr>
          <w:i/>
        </w:rPr>
        <w:t>p</w:t>
      </w:r>
      <w:r w:rsidR="00E43593" w:rsidRPr="003C3B46">
        <w:t xml:space="preserve">&lt;.001. </w:t>
      </w:r>
      <w:r w:rsidRPr="003C3B46">
        <w:t>S</w:t>
      </w:r>
      <w:r w:rsidR="00E43593" w:rsidRPr="003C3B46">
        <w:t xml:space="preserve">exual prejudice was positively correlated with opposition to same-sex marriage, </w:t>
      </w:r>
      <w:proofErr w:type="gramStart"/>
      <w:r w:rsidR="00E43593" w:rsidRPr="003C3B46">
        <w:rPr>
          <w:i/>
        </w:rPr>
        <w:t>r</w:t>
      </w:r>
      <w:r w:rsidR="00E43593" w:rsidRPr="003C3B46">
        <w:t>(</w:t>
      </w:r>
      <w:proofErr w:type="gramEnd"/>
      <w:r w:rsidR="00E43593" w:rsidRPr="003C3B46">
        <w:t xml:space="preserve">391)=.828, </w:t>
      </w:r>
      <w:r w:rsidR="00E43593" w:rsidRPr="003C3B46">
        <w:rPr>
          <w:i/>
        </w:rPr>
        <w:t>p</w:t>
      </w:r>
      <w:r w:rsidR="00E43593" w:rsidRPr="003C3B46">
        <w:t>&lt;.001.</w:t>
      </w:r>
    </w:p>
    <w:p w14:paraId="1B3FA32D" w14:textId="636FDC28" w:rsidR="00E43593" w:rsidRPr="003C3B46" w:rsidRDefault="00E43593" w:rsidP="00685897">
      <w:pPr>
        <w:widowControl w:val="0"/>
        <w:spacing w:line="480" w:lineRule="auto"/>
        <w:ind w:firstLine="720"/>
        <w:rPr>
          <w:color w:val="C00000"/>
        </w:rPr>
      </w:pPr>
      <w:r w:rsidRPr="003C3B46">
        <w:t xml:space="preserve">The partial correlation between </w:t>
      </w:r>
      <w:r w:rsidR="004151CA" w:rsidRPr="003C3B46">
        <w:t xml:space="preserve">resistance to change </w:t>
      </w:r>
      <w:r w:rsidRPr="003C3B46">
        <w:t xml:space="preserve">and sexual prejudice </w:t>
      </w:r>
      <w:r w:rsidR="00691C63">
        <w:t xml:space="preserve">remained significant after </w:t>
      </w:r>
      <w:r w:rsidR="00DD658E" w:rsidRPr="003C3B46">
        <w:t>adjusting</w:t>
      </w:r>
      <w:r w:rsidRPr="003C3B46">
        <w:t xml:space="preserve"> for re</w:t>
      </w:r>
      <w:r w:rsidR="004151CA" w:rsidRPr="003C3B46">
        <w:t>ligiosity</w:t>
      </w:r>
      <w:r w:rsidRPr="003C3B46">
        <w:t xml:space="preserve">, </w:t>
      </w:r>
      <w:r w:rsidRPr="003C3B46">
        <w:rPr>
          <w:i/>
        </w:rPr>
        <w:t>pr</w:t>
      </w:r>
      <w:r w:rsidRPr="003C3B46">
        <w:rPr>
          <w:vertAlign w:val="subscript"/>
        </w:rPr>
        <w:t>M1M2.X</w:t>
      </w:r>
      <w:r w:rsidRPr="003C3B46">
        <w:t>(</w:t>
      </w:r>
      <w:proofErr w:type="gramStart"/>
      <w:r w:rsidRPr="003C3B46">
        <w:t>386)=</w:t>
      </w:r>
      <w:proofErr w:type="gramEnd"/>
      <w:r w:rsidRPr="003C3B46">
        <w:t>.</w:t>
      </w:r>
      <w:r w:rsidR="005B5620" w:rsidRPr="003C3B46">
        <w:t>312</w:t>
      </w:r>
      <w:r w:rsidRPr="003C3B46">
        <w:t xml:space="preserve">, </w:t>
      </w:r>
      <w:r w:rsidRPr="003C3B46">
        <w:rPr>
          <w:i/>
        </w:rPr>
        <w:t>p</w:t>
      </w:r>
      <w:r w:rsidRPr="003C3B46">
        <w:t xml:space="preserve">&lt;.001, and </w:t>
      </w:r>
      <w:r w:rsidR="00691C63">
        <w:t xml:space="preserve">so did </w:t>
      </w:r>
      <w:r w:rsidRPr="003C3B46">
        <w:t xml:space="preserve">the partial correlation between </w:t>
      </w:r>
      <w:r w:rsidR="005B5620" w:rsidRPr="003C3B46">
        <w:t xml:space="preserve">opposition to equality </w:t>
      </w:r>
      <w:r w:rsidRPr="003C3B46">
        <w:t xml:space="preserve">and sexual prejudice, </w:t>
      </w:r>
      <w:r w:rsidRPr="003C3B46">
        <w:rPr>
          <w:i/>
        </w:rPr>
        <w:t>pr</w:t>
      </w:r>
      <w:r w:rsidRPr="003C3B46">
        <w:rPr>
          <w:vertAlign w:val="subscript"/>
        </w:rPr>
        <w:t>M1M2.X</w:t>
      </w:r>
      <w:r w:rsidRPr="003C3B46">
        <w:t>(391)=.</w:t>
      </w:r>
      <w:r w:rsidR="005B5620" w:rsidRPr="003C3B46">
        <w:t>224</w:t>
      </w:r>
      <w:r w:rsidRPr="003C3B46">
        <w:t xml:space="preserve">, </w:t>
      </w:r>
      <w:r w:rsidRPr="003C3B46">
        <w:rPr>
          <w:i/>
        </w:rPr>
        <w:t>p</w:t>
      </w:r>
      <w:r w:rsidR="00691C63">
        <w:t>&lt;.001. These results</w:t>
      </w:r>
      <w:r w:rsidRPr="003C3B46">
        <w:t xml:space="preserve"> </w:t>
      </w:r>
      <w:r w:rsidR="00691C63">
        <w:rPr>
          <w:color w:val="000000" w:themeColor="text1"/>
        </w:rPr>
        <w:t>justified</w:t>
      </w:r>
      <w:r w:rsidR="00DC7573" w:rsidRPr="003C3B46">
        <w:t xml:space="preserve"> </w:t>
      </w:r>
      <w:r w:rsidR="00691C63">
        <w:t>the</w:t>
      </w:r>
      <w:r w:rsidR="00DC7573" w:rsidRPr="003C3B46">
        <w:t xml:space="preserve"> </w:t>
      </w:r>
      <w:r w:rsidR="00691C63">
        <w:t>fitting of</w:t>
      </w:r>
      <w:r w:rsidRPr="003C3B46">
        <w:t xml:space="preserve"> serial multiple mediation models.</w:t>
      </w:r>
    </w:p>
    <w:p w14:paraId="7363C18C" w14:textId="2308B3B5" w:rsidR="00E43593" w:rsidRPr="00586E76" w:rsidRDefault="00E43593" w:rsidP="00685897">
      <w:pPr>
        <w:widowControl w:val="0"/>
        <w:spacing w:line="480" w:lineRule="auto"/>
        <w:ind w:firstLine="720"/>
      </w:pPr>
      <w:r w:rsidRPr="003C3B46">
        <w:rPr>
          <w:b/>
        </w:rPr>
        <w:t>Resistance to change.</w:t>
      </w:r>
      <w:r w:rsidRPr="003C3B46">
        <w:t xml:space="preserve"> </w:t>
      </w:r>
      <w:r w:rsidR="00185ACD" w:rsidRPr="003C3B46">
        <w:t xml:space="preserve">We first </w:t>
      </w:r>
      <w:r w:rsidR="00E45D5E" w:rsidRPr="003C3B46">
        <w:t xml:space="preserve">conducted </w:t>
      </w:r>
      <w:r w:rsidR="00185ACD" w:rsidRPr="003C3B46">
        <w:t>a mediation analysis including resistance to change and sexual prejudice as mediators, adjusting for opposition to equality</w:t>
      </w:r>
      <w:r w:rsidR="00B51216" w:rsidRPr="003C3B46">
        <w:t xml:space="preserve"> (see Table </w:t>
      </w:r>
      <w:r w:rsidR="00C606EC" w:rsidRPr="003C3B46">
        <w:t>H</w:t>
      </w:r>
      <w:r w:rsidR="00B51216" w:rsidRPr="003C3B46">
        <w:t xml:space="preserve"> in the online supplement).</w:t>
      </w:r>
      <w:r w:rsidR="00DC2E50" w:rsidRPr="00586E76">
        <w:rPr>
          <w:rStyle w:val="FootnoteReference"/>
        </w:rPr>
        <w:footnoteReference w:id="13"/>
      </w:r>
      <w:r w:rsidR="00185ACD" w:rsidRPr="00586E76">
        <w:t xml:space="preserve"> </w:t>
      </w:r>
      <w:r w:rsidR="00B51216" w:rsidRPr="003C3B46">
        <w:t>As depicted in</w:t>
      </w:r>
      <w:r w:rsidR="00016E18" w:rsidRPr="003C3B46">
        <w:t xml:space="preserve"> Figure </w:t>
      </w:r>
      <w:r w:rsidR="00C606EC" w:rsidRPr="003C3B46">
        <w:t>4</w:t>
      </w:r>
      <w:r w:rsidR="00B51216" w:rsidRPr="003C3B46">
        <w:t xml:space="preserve">, </w:t>
      </w:r>
      <w:r w:rsidR="00B51216" w:rsidRPr="003C3B46">
        <w:rPr>
          <w:rFonts w:eastAsia="Times New Roman"/>
        </w:rPr>
        <w:t xml:space="preserve">we </w:t>
      </w:r>
      <w:r w:rsidR="00016E18" w:rsidRPr="003C3B46">
        <w:rPr>
          <w:rFonts w:eastAsia="Times New Roman"/>
        </w:rPr>
        <w:t xml:space="preserve">obtained a significant </w:t>
      </w:r>
      <w:r w:rsidR="00016E18" w:rsidRPr="00EA7CA4">
        <w:rPr>
          <w:rFonts w:eastAsia="Times New Roman"/>
          <w:iCs/>
        </w:rPr>
        <w:t>total effect</w:t>
      </w:r>
      <w:r w:rsidR="00016E18" w:rsidRPr="00EA7CA4">
        <w:rPr>
          <w:rFonts w:eastAsia="Times New Roman"/>
        </w:rPr>
        <w:t xml:space="preserve"> for</w:t>
      </w:r>
      <w:r w:rsidR="00016E18" w:rsidRPr="003C3B46">
        <w:rPr>
          <w:rFonts w:eastAsia="Times New Roman"/>
        </w:rPr>
        <w:t xml:space="preserve"> religiosity on opposition to same-sex marriage, </w:t>
      </w:r>
      <w:r w:rsidR="0061780B" w:rsidRPr="003C3B46">
        <w:rPr>
          <w:rFonts w:eastAsia="Times New Roman"/>
          <w:i/>
          <w:iCs/>
        </w:rPr>
        <w:t>c</w:t>
      </w:r>
      <w:r w:rsidR="00016E18" w:rsidRPr="003C3B46">
        <w:rPr>
          <w:rFonts w:eastAsia="Times New Roman"/>
        </w:rPr>
        <w:t>=0.</w:t>
      </w:r>
      <w:r w:rsidR="0000214D" w:rsidRPr="003C3B46">
        <w:rPr>
          <w:rFonts w:eastAsia="Times New Roman"/>
        </w:rPr>
        <w:t>369</w:t>
      </w:r>
      <w:r w:rsidR="00016E18" w:rsidRPr="003C3B46">
        <w:rPr>
          <w:rFonts w:eastAsia="Times New Roman"/>
        </w:rPr>
        <w:t xml:space="preserve">, </w:t>
      </w:r>
      <w:r w:rsidR="00016E18" w:rsidRPr="003C3B46">
        <w:rPr>
          <w:rFonts w:eastAsia="Times New Roman"/>
          <w:i/>
          <w:iCs/>
        </w:rPr>
        <w:t>SE</w:t>
      </w:r>
      <w:r w:rsidR="00016E18" w:rsidRPr="003C3B46">
        <w:rPr>
          <w:rFonts w:eastAsia="Times New Roman"/>
        </w:rPr>
        <w:t>=0.0</w:t>
      </w:r>
      <w:r w:rsidR="0000214D" w:rsidRPr="003C3B46">
        <w:rPr>
          <w:rFonts w:eastAsia="Times New Roman"/>
        </w:rPr>
        <w:t>55</w:t>
      </w:r>
      <w:r w:rsidR="00016E18" w:rsidRPr="003C3B46">
        <w:rPr>
          <w:rFonts w:eastAsia="Times New Roman"/>
        </w:rPr>
        <w:t xml:space="preserve">, </w:t>
      </w:r>
      <w:r w:rsidR="00016E18" w:rsidRPr="003C3B46">
        <w:rPr>
          <w:rFonts w:eastAsia="Times New Roman"/>
          <w:i/>
          <w:iCs/>
        </w:rPr>
        <w:t>p</w:t>
      </w:r>
      <w:r w:rsidR="00016E18" w:rsidRPr="003C3B46">
        <w:rPr>
          <w:rFonts w:eastAsia="Times New Roman"/>
        </w:rPr>
        <w:t xml:space="preserve">&lt;.001, as well as a </w:t>
      </w:r>
      <w:r w:rsidR="00016E18" w:rsidRPr="00EA7CA4">
        <w:rPr>
          <w:rFonts w:eastAsia="Times New Roman"/>
        </w:rPr>
        <w:t xml:space="preserve">significant </w:t>
      </w:r>
      <w:r w:rsidR="00016E18" w:rsidRPr="00EA7CA4">
        <w:rPr>
          <w:rFonts w:eastAsia="Times New Roman"/>
          <w:iCs/>
        </w:rPr>
        <w:t>total indirect effect</w:t>
      </w:r>
      <w:r w:rsidR="00016E18" w:rsidRPr="00EA7CA4">
        <w:rPr>
          <w:rFonts w:eastAsia="Times New Roman"/>
        </w:rPr>
        <w:t>,</w:t>
      </w:r>
      <w:r w:rsidR="00016E18" w:rsidRPr="003C3B46">
        <w:rPr>
          <w:rFonts w:eastAsia="Times New Roman"/>
        </w:rPr>
        <w:t xml:space="preserve"> </w:t>
      </w:r>
      <w:r w:rsidR="0061780B" w:rsidRPr="003C3B46">
        <w:rPr>
          <w:rFonts w:eastAsia="Times New Roman"/>
          <w:i/>
        </w:rPr>
        <w:t>a</w:t>
      </w:r>
      <w:r w:rsidR="00016E18" w:rsidRPr="003C3B46">
        <w:rPr>
          <w:rFonts w:eastAsia="Times New Roman"/>
          <w:i/>
          <w:iCs/>
        </w:rPr>
        <w:t>b</w:t>
      </w:r>
      <w:r w:rsidR="00016E18" w:rsidRPr="003C3B46">
        <w:rPr>
          <w:rFonts w:eastAsia="Times New Roman"/>
        </w:rPr>
        <w:t>=0.3</w:t>
      </w:r>
      <w:r w:rsidR="0000214D" w:rsidRPr="003C3B46">
        <w:rPr>
          <w:rFonts w:eastAsia="Times New Roman"/>
        </w:rPr>
        <w:t>00</w:t>
      </w:r>
      <w:r w:rsidR="00016E18" w:rsidRPr="003C3B46">
        <w:rPr>
          <w:rFonts w:eastAsia="Times New Roman"/>
        </w:rPr>
        <w:t xml:space="preserve">, </w:t>
      </w:r>
      <w:r w:rsidR="00016E18" w:rsidRPr="003C3B46">
        <w:rPr>
          <w:rFonts w:eastAsia="Times New Roman"/>
          <w:i/>
          <w:iCs/>
        </w:rPr>
        <w:t>SE</w:t>
      </w:r>
      <w:r w:rsidR="00016E18" w:rsidRPr="003C3B46">
        <w:rPr>
          <w:rFonts w:eastAsia="Times New Roman"/>
        </w:rPr>
        <w:t>=0.04</w:t>
      </w:r>
      <w:r w:rsidR="0000214D" w:rsidRPr="003C3B46">
        <w:rPr>
          <w:rFonts w:eastAsia="Times New Roman"/>
        </w:rPr>
        <w:t>9</w:t>
      </w:r>
      <w:r w:rsidR="00016E18" w:rsidRPr="003C3B46">
        <w:rPr>
          <w:rFonts w:eastAsia="Times New Roman"/>
        </w:rPr>
        <w:t xml:space="preserve">, </w:t>
      </w:r>
      <w:r w:rsidR="00016E18" w:rsidRPr="003C3B46">
        <w:rPr>
          <w:rFonts w:eastAsia="Times New Roman"/>
          <w:i/>
          <w:iCs/>
        </w:rPr>
        <w:t>CI</w:t>
      </w:r>
      <w:r w:rsidR="00016E18" w:rsidRPr="003C3B46">
        <w:rPr>
          <w:rFonts w:eastAsia="Times New Roman"/>
          <w:i/>
          <w:iCs/>
          <w:vertAlign w:val="subscript"/>
        </w:rPr>
        <w:t>95</w:t>
      </w:r>
      <w:proofErr w:type="gramStart"/>
      <w:r w:rsidR="00016E18" w:rsidRPr="003C3B46">
        <w:rPr>
          <w:rFonts w:eastAsia="Times New Roman"/>
        </w:rPr>
        <w:t>=[</w:t>
      </w:r>
      <w:proofErr w:type="gramEnd"/>
      <w:r w:rsidR="00016E18" w:rsidRPr="003C3B46">
        <w:rPr>
          <w:rFonts w:eastAsia="Times New Roman"/>
        </w:rPr>
        <w:t>0.2</w:t>
      </w:r>
      <w:r w:rsidR="0000214D" w:rsidRPr="003C3B46">
        <w:rPr>
          <w:rFonts w:eastAsia="Times New Roman"/>
        </w:rPr>
        <w:t>05</w:t>
      </w:r>
      <w:r w:rsidR="00016E18" w:rsidRPr="003C3B46">
        <w:rPr>
          <w:rFonts w:eastAsia="Times New Roman"/>
        </w:rPr>
        <w:t>,0.</w:t>
      </w:r>
      <w:r w:rsidR="0000214D" w:rsidRPr="003C3B46">
        <w:rPr>
          <w:rFonts w:eastAsia="Times New Roman"/>
        </w:rPr>
        <w:t>396</w:t>
      </w:r>
      <w:r w:rsidR="00016E18" w:rsidRPr="003C3B46">
        <w:rPr>
          <w:rFonts w:eastAsia="Times New Roman"/>
        </w:rPr>
        <w:t xml:space="preserve">]. </w:t>
      </w:r>
      <w:r w:rsidR="00185ACD" w:rsidRPr="003C3B46">
        <w:rPr>
          <w:rFonts w:eastAsia="Times New Roman"/>
        </w:rPr>
        <w:t>E</w:t>
      </w:r>
      <w:r w:rsidR="00016E18" w:rsidRPr="003C3B46">
        <w:rPr>
          <w:rFonts w:eastAsia="Times New Roman"/>
        </w:rPr>
        <w:t>xamin</w:t>
      </w:r>
      <w:r w:rsidR="00185ACD" w:rsidRPr="003C3B46">
        <w:rPr>
          <w:rFonts w:eastAsia="Times New Roman"/>
        </w:rPr>
        <w:t>ing</w:t>
      </w:r>
      <w:r w:rsidR="00016E18" w:rsidRPr="003C3B46">
        <w:rPr>
          <w:rFonts w:eastAsia="Times New Roman"/>
        </w:rPr>
        <w:t xml:space="preserve"> the contribution for each mediator separately and together in serial fashion</w:t>
      </w:r>
      <w:r w:rsidR="00185ACD" w:rsidRPr="003C3B46">
        <w:rPr>
          <w:rFonts w:eastAsia="Times New Roman"/>
        </w:rPr>
        <w:t>, we found that the</w:t>
      </w:r>
      <w:r w:rsidR="00016E18" w:rsidRPr="003C3B46">
        <w:rPr>
          <w:rFonts w:eastAsia="Times New Roman"/>
        </w:rPr>
        <w:t xml:space="preserve"> </w:t>
      </w:r>
      <w:r w:rsidR="00016E18" w:rsidRPr="00EA7CA4">
        <w:rPr>
          <w:rFonts w:eastAsia="Times New Roman"/>
          <w:iCs/>
        </w:rPr>
        <w:t xml:space="preserve">specific indirect </w:t>
      </w:r>
      <w:r w:rsidR="0000214D" w:rsidRPr="00EA7CA4">
        <w:rPr>
          <w:rFonts w:eastAsia="Times New Roman"/>
          <w:iCs/>
        </w:rPr>
        <w:t>effect</w:t>
      </w:r>
      <w:r w:rsidR="00016E18" w:rsidRPr="00EA7CA4">
        <w:rPr>
          <w:rFonts w:eastAsia="Times New Roman"/>
        </w:rPr>
        <w:t xml:space="preserve"> through</w:t>
      </w:r>
      <w:r w:rsidR="00016E18" w:rsidRPr="003C3B46">
        <w:rPr>
          <w:rFonts w:eastAsia="Times New Roman"/>
        </w:rPr>
        <w:t xml:space="preserve"> </w:t>
      </w:r>
      <w:r w:rsidR="0000214D" w:rsidRPr="003C3B46">
        <w:rPr>
          <w:rFonts w:eastAsia="Times New Roman"/>
        </w:rPr>
        <w:t>resistance to change</w:t>
      </w:r>
      <w:r w:rsidR="00016E18" w:rsidRPr="003C3B46">
        <w:rPr>
          <w:rFonts w:eastAsia="Times New Roman"/>
        </w:rPr>
        <w:t xml:space="preserve"> alone was not significant, </w:t>
      </w:r>
      <w:r w:rsidR="00016E18" w:rsidRPr="003C3B46">
        <w:rPr>
          <w:i/>
        </w:rPr>
        <w:t>a</w:t>
      </w:r>
      <w:r w:rsidR="00016E18" w:rsidRPr="003C3B46">
        <w:rPr>
          <w:vertAlign w:val="subscript"/>
        </w:rPr>
        <w:t>1</w:t>
      </w:r>
      <w:r w:rsidR="00016E18" w:rsidRPr="003C3B46">
        <w:rPr>
          <w:i/>
        </w:rPr>
        <w:t>b</w:t>
      </w:r>
      <w:r w:rsidR="00016E18" w:rsidRPr="003C3B46">
        <w:rPr>
          <w:vertAlign w:val="subscript"/>
        </w:rPr>
        <w:t>1</w:t>
      </w:r>
      <w:r w:rsidR="00016E18" w:rsidRPr="003C3B46">
        <w:rPr>
          <w:rFonts w:eastAsia="Times New Roman"/>
        </w:rPr>
        <w:t>=-0.0</w:t>
      </w:r>
      <w:r w:rsidR="0000214D" w:rsidRPr="003C3B46">
        <w:rPr>
          <w:rFonts w:eastAsia="Times New Roman"/>
        </w:rPr>
        <w:t>02</w:t>
      </w:r>
      <w:r w:rsidR="00016E18" w:rsidRPr="003C3B46">
        <w:rPr>
          <w:rFonts w:eastAsia="Times New Roman"/>
        </w:rPr>
        <w:t xml:space="preserve">, </w:t>
      </w:r>
      <w:r w:rsidR="00016E18" w:rsidRPr="003C3B46">
        <w:rPr>
          <w:rFonts w:eastAsia="Times New Roman"/>
          <w:i/>
        </w:rPr>
        <w:t>SE</w:t>
      </w:r>
      <w:r w:rsidR="00016E18" w:rsidRPr="003C3B46">
        <w:rPr>
          <w:rFonts w:eastAsia="Times New Roman"/>
          <w:iCs/>
        </w:rPr>
        <w:t>=0.0</w:t>
      </w:r>
      <w:r w:rsidR="0000214D" w:rsidRPr="003C3B46">
        <w:rPr>
          <w:rFonts w:eastAsia="Times New Roman"/>
          <w:iCs/>
        </w:rPr>
        <w:t>07</w:t>
      </w:r>
      <w:r w:rsidR="00016E18" w:rsidRPr="003C3B46">
        <w:rPr>
          <w:rFonts w:eastAsia="Times New Roman"/>
          <w:iCs/>
        </w:rPr>
        <w:t xml:space="preserve">, </w:t>
      </w:r>
      <w:r w:rsidR="00016E18" w:rsidRPr="003C3B46">
        <w:rPr>
          <w:rFonts w:eastAsia="Times New Roman"/>
          <w:i/>
          <w:iCs/>
        </w:rPr>
        <w:t>CI</w:t>
      </w:r>
      <w:r w:rsidR="00016E18" w:rsidRPr="003C3B46">
        <w:rPr>
          <w:rFonts w:eastAsia="Times New Roman"/>
          <w:iCs/>
          <w:vertAlign w:val="subscript"/>
        </w:rPr>
        <w:t>95</w:t>
      </w:r>
      <w:proofErr w:type="gramStart"/>
      <w:r w:rsidR="00016E18" w:rsidRPr="003C3B46">
        <w:rPr>
          <w:rFonts w:eastAsia="Times New Roman"/>
        </w:rPr>
        <w:t>=[</w:t>
      </w:r>
      <w:proofErr w:type="gramEnd"/>
      <w:r w:rsidR="00016E18" w:rsidRPr="003C3B46">
        <w:rPr>
          <w:rFonts w:eastAsia="Times New Roman"/>
        </w:rPr>
        <w:t>-0.0</w:t>
      </w:r>
      <w:r w:rsidR="0000214D" w:rsidRPr="003C3B46">
        <w:rPr>
          <w:rFonts w:eastAsia="Times New Roman"/>
        </w:rPr>
        <w:t>16</w:t>
      </w:r>
      <w:r w:rsidR="00016E18" w:rsidRPr="003C3B46">
        <w:rPr>
          <w:rFonts w:eastAsia="Times New Roman"/>
        </w:rPr>
        <w:t>,0.01</w:t>
      </w:r>
      <w:r w:rsidR="0000214D" w:rsidRPr="003C3B46">
        <w:rPr>
          <w:rFonts w:eastAsia="Times New Roman"/>
        </w:rPr>
        <w:t>1</w:t>
      </w:r>
      <w:r w:rsidR="00016E18" w:rsidRPr="003C3B46">
        <w:rPr>
          <w:rFonts w:eastAsia="Times New Roman"/>
        </w:rPr>
        <w:t xml:space="preserve">], </w:t>
      </w:r>
      <w:r w:rsidR="00016E18" w:rsidRPr="003C3B46">
        <w:rPr>
          <w:i/>
        </w:rPr>
        <w:t>a</w:t>
      </w:r>
      <w:r w:rsidR="00016E18" w:rsidRPr="003C3B46">
        <w:rPr>
          <w:vertAlign w:val="subscript"/>
        </w:rPr>
        <w:t>1</w:t>
      </w:r>
      <w:r w:rsidR="00016E18" w:rsidRPr="003C3B46">
        <w:rPr>
          <w:i/>
        </w:rPr>
        <w:t>b</w:t>
      </w:r>
      <w:r w:rsidR="00016E18" w:rsidRPr="003C3B46">
        <w:rPr>
          <w:vertAlign w:val="subscript"/>
        </w:rPr>
        <w:t>1</w:t>
      </w:r>
      <w:r w:rsidR="00016E18" w:rsidRPr="003C3B46">
        <w:rPr>
          <w:i/>
          <w:vertAlign w:val="subscript"/>
        </w:rPr>
        <w:t>cs</w:t>
      </w:r>
      <w:r w:rsidR="00016E18" w:rsidRPr="003C3B46">
        <w:rPr>
          <w:rFonts w:eastAsia="Times New Roman"/>
        </w:rPr>
        <w:t>=-0.0</w:t>
      </w:r>
      <w:r w:rsidR="0000214D" w:rsidRPr="003C3B46">
        <w:rPr>
          <w:rFonts w:eastAsia="Times New Roman"/>
        </w:rPr>
        <w:t>02</w:t>
      </w:r>
      <w:r w:rsidR="00016E18" w:rsidRPr="003C3B46">
        <w:rPr>
          <w:rFonts w:eastAsia="Times New Roman"/>
        </w:rPr>
        <w:t xml:space="preserve">, whereas </w:t>
      </w:r>
      <w:r w:rsidR="00016E18" w:rsidRPr="00EA7CA4">
        <w:rPr>
          <w:rFonts w:eastAsia="Times New Roman"/>
        </w:rPr>
        <w:t xml:space="preserve">the </w:t>
      </w:r>
      <w:r w:rsidR="00016E18" w:rsidRPr="00EA7CA4">
        <w:rPr>
          <w:rFonts w:eastAsia="Times New Roman"/>
          <w:iCs/>
        </w:rPr>
        <w:t xml:space="preserve">specific indirect </w:t>
      </w:r>
      <w:r w:rsidR="0000214D" w:rsidRPr="00EA7CA4">
        <w:rPr>
          <w:rFonts w:eastAsia="Times New Roman"/>
          <w:iCs/>
        </w:rPr>
        <w:t>effect</w:t>
      </w:r>
      <w:r w:rsidR="00016E18" w:rsidRPr="003C3B46">
        <w:rPr>
          <w:rFonts w:eastAsia="Times New Roman"/>
        </w:rPr>
        <w:t xml:space="preserve"> through sexual </w:t>
      </w:r>
      <w:r w:rsidR="00016E18" w:rsidRPr="003C3B46">
        <w:rPr>
          <w:rFonts w:eastAsia="Times New Roman"/>
        </w:rPr>
        <w:lastRenderedPageBreak/>
        <w:t xml:space="preserve">prejudice was, </w:t>
      </w:r>
      <w:r w:rsidR="00016E18" w:rsidRPr="003C3B46">
        <w:rPr>
          <w:i/>
        </w:rPr>
        <w:t>a</w:t>
      </w:r>
      <w:r w:rsidR="00016E18" w:rsidRPr="003C3B46">
        <w:rPr>
          <w:vertAlign w:val="subscript"/>
        </w:rPr>
        <w:t>2</w:t>
      </w:r>
      <w:r w:rsidR="00016E18" w:rsidRPr="003C3B46">
        <w:rPr>
          <w:i/>
        </w:rPr>
        <w:t>b</w:t>
      </w:r>
      <w:r w:rsidR="00016E18" w:rsidRPr="003C3B46">
        <w:rPr>
          <w:vertAlign w:val="subscript"/>
        </w:rPr>
        <w:t>2</w:t>
      </w:r>
      <w:r w:rsidR="00016E18" w:rsidRPr="003C3B46">
        <w:rPr>
          <w:rFonts w:eastAsia="Times New Roman"/>
        </w:rPr>
        <w:t>=0.</w:t>
      </w:r>
      <w:r w:rsidR="0000214D" w:rsidRPr="003C3B46">
        <w:rPr>
          <w:rFonts w:eastAsia="Times New Roman"/>
        </w:rPr>
        <w:t>262</w:t>
      </w:r>
      <w:r w:rsidR="00016E18" w:rsidRPr="003C3B46">
        <w:rPr>
          <w:rFonts w:eastAsia="Times New Roman"/>
        </w:rPr>
        <w:t xml:space="preserve">, </w:t>
      </w:r>
      <w:r w:rsidR="00016E18" w:rsidRPr="003C3B46">
        <w:rPr>
          <w:rFonts w:eastAsia="Times New Roman"/>
          <w:i/>
        </w:rPr>
        <w:t>SE</w:t>
      </w:r>
      <w:r w:rsidR="00016E18" w:rsidRPr="003C3B46">
        <w:rPr>
          <w:rFonts w:eastAsia="Times New Roman"/>
          <w:iCs/>
        </w:rPr>
        <w:t>=0.04</w:t>
      </w:r>
      <w:r w:rsidR="0000214D" w:rsidRPr="003C3B46">
        <w:rPr>
          <w:rFonts w:eastAsia="Times New Roman"/>
          <w:iCs/>
        </w:rPr>
        <w:t>8</w:t>
      </w:r>
      <w:r w:rsidR="00016E18" w:rsidRPr="003C3B46">
        <w:rPr>
          <w:rFonts w:eastAsia="Times New Roman"/>
          <w:iCs/>
        </w:rPr>
        <w:t xml:space="preserve">, </w:t>
      </w:r>
      <w:r w:rsidR="00016E18" w:rsidRPr="003C3B46">
        <w:rPr>
          <w:rFonts w:eastAsia="Times New Roman"/>
          <w:i/>
          <w:iCs/>
        </w:rPr>
        <w:t>CI</w:t>
      </w:r>
      <w:r w:rsidR="00016E18" w:rsidRPr="003C3B46">
        <w:rPr>
          <w:rFonts w:eastAsia="Times New Roman"/>
          <w:i/>
          <w:iCs/>
          <w:vertAlign w:val="subscript"/>
        </w:rPr>
        <w:t>95</w:t>
      </w:r>
      <w:r w:rsidR="00016E18" w:rsidRPr="003C3B46">
        <w:rPr>
          <w:rFonts w:eastAsia="Times New Roman"/>
        </w:rPr>
        <w:t>=[0.</w:t>
      </w:r>
      <w:r w:rsidR="0000214D" w:rsidRPr="003C3B46">
        <w:rPr>
          <w:rFonts w:eastAsia="Times New Roman"/>
        </w:rPr>
        <w:t>172</w:t>
      </w:r>
      <w:r w:rsidR="00016E18" w:rsidRPr="003C3B46">
        <w:rPr>
          <w:rFonts w:eastAsia="Times New Roman"/>
        </w:rPr>
        <w:t>,0.</w:t>
      </w:r>
      <w:r w:rsidR="0000214D" w:rsidRPr="003C3B46">
        <w:rPr>
          <w:rFonts w:eastAsia="Times New Roman"/>
        </w:rPr>
        <w:t>360</w:t>
      </w:r>
      <w:r w:rsidR="00016E18" w:rsidRPr="003C3B46">
        <w:rPr>
          <w:rFonts w:eastAsia="Times New Roman"/>
        </w:rPr>
        <w:t xml:space="preserve">], </w:t>
      </w:r>
      <w:r w:rsidR="00016E18" w:rsidRPr="003C3B46">
        <w:rPr>
          <w:i/>
        </w:rPr>
        <w:t>a</w:t>
      </w:r>
      <w:r w:rsidR="00016E18" w:rsidRPr="003C3B46">
        <w:rPr>
          <w:vertAlign w:val="subscript"/>
        </w:rPr>
        <w:t>2</w:t>
      </w:r>
      <w:r w:rsidR="00016E18" w:rsidRPr="003C3B46">
        <w:rPr>
          <w:i/>
        </w:rPr>
        <w:t>b</w:t>
      </w:r>
      <w:r w:rsidR="00016E18" w:rsidRPr="003C3B46">
        <w:rPr>
          <w:vertAlign w:val="subscript"/>
        </w:rPr>
        <w:t>2</w:t>
      </w:r>
      <w:r w:rsidR="00016E18" w:rsidRPr="003C3B46">
        <w:rPr>
          <w:i/>
          <w:vertAlign w:val="subscript"/>
        </w:rPr>
        <w:t>cs</w:t>
      </w:r>
      <w:r w:rsidR="00016E18" w:rsidRPr="003C3B46">
        <w:rPr>
          <w:rFonts w:eastAsia="Times New Roman"/>
        </w:rPr>
        <w:t>=0.2</w:t>
      </w:r>
      <w:r w:rsidR="0000214D" w:rsidRPr="003C3B46">
        <w:rPr>
          <w:rFonts w:eastAsia="Times New Roman"/>
        </w:rPr>
        <w:t>3</w:t>
      </w:r>
      <w:r w:rsidR="00016E18" w:rsidRPr="003C3B46">
        <w:rPr>
          <w:rFonts w:eastAsia="Times New Roman"/>
        </w:rPr>
        <w:t xml:space="preserve">2. </w:t>
      </w:r>
      <w:r w:rsidR="0039204C" w:rsidRPr="003C3B46">
        <w:rPr>
          <w:rFonts w:eastAsia="Times New Roman"/>
        </w:rPr>
        <w:t>Participants who were more religious</w:t>
      </w:r>
      <w:r w:rsidR="00734303" w:rsidRPr="003C3B46">
        <w:rPr>
          <w:rFonts w:eastAsia="Times New Roman"/>
        </w:rPr>
        <w:t xml:space="preserve"> </w:t>
      </w:r>
      <w:r w:rsidR="0039204C" w:rsidRPr="003C3B46">
        <w:rPr>
          <w:rFonts w:eastAsia="Times New Roman"/>
        </w:rPr>
        <w:t xml:space="preserve">were more sexually prejudiced and, in turn, more opposed to same-sex marriage. </w:t>
      </w:r>
      <w:r w:rsidR="00016E18" w:rsidRPr="003C3B46">
        <w:rPr>
          <w:rFonts w:eastAsia="Times New Roman"/>
        </w:rPr>
        <w:t>As hypothesized</w:t>
      </w:r>
      <w:r w:rsidR="00016E18" w:rsidRPr="00EA7CA4">
        <w:rPr>
          <w:rFonts w:eastAsia="Times New Roman"/>
        </w:rPr>
        <w:t xml:space="preserve">, the </w:t>
      </w:r>
      <w:r w:rsidR="00016E18" w:rsidRPr="00EA7CA4">
        <w:rPr>
          <w:rFonts w:eastAsia="Times New Roman"/>
          <w:iCs/>
        </w:rPr>
        <w:t>serial mediation indirect effect</w:t>
      </w:r>
      <w:r w:rsidR="00016E18" w:rsidRPr="003C3B46">
        <w:rPr>
          <w:rFonts w:eastAsia="Times New Roman"/>
        </w:rPr>
        <w:t xml:space="preserve"> was also significant, </w:t>
      </w:r>
      <w:r w:rsidR="00016E18" w:rsidRPr="003C3B46">
        <w:rPr>
          <w:i/>
        </w:rPr>
        <w:t>a</w:t>
      </w:r>
      <w:r w:rsidR="00016E18" w:rsidRPr="003C3B46">
        <w:rPr>
          <w:vertAlign w:val="subscript"/>
        </w:rPr>
        <w:t>1</w:t>
      </w:r>
      <w:r w:rsidR="00016E18" w:rsidRPr="003C3B46">
        <w:rPr>
          <w:i/>
        </w:rPr>
        <w:t>d</w:t>
      </w:r>
      <w:r w:rsidR="00016E18" w:rsidRPr="003C3B46">
        <w:rPr>
          <w:vertAlign w:val="subscript"/>
        </w:rPr>
        <w:t>21</w:t>
      </w:r>
      <w:r w:rsidR="00016E18" w:rsidRPr="003C3B46">
        <w:rPr>
          <w:i/>
        </w:rPr>
        <w:t>b</w:t>
      </w:r>
      <w:r w:rsidR="00016E18" w:rsidRPr="003C3B46">
        <w:rPr>
          <w:vertAlign w:val="subscript"/>
        </w:rPr>
        <w:t>2</w:t>
      </w:r>
      <w:r w:rsidR="00016E18" w:rsidRPr="003C3B46">
        <w:t>=0.0</w:t>
      </w:r>
      <w:r w:rsidR="0000214D" w:rsidRPr="003C3B46">
        <w:t>39</w:t>
      </w:r>
      <w:r w:rsidR="00016E18" w:rsidRPr="003C3B46">
        <w:rPr>
          <w:rFonts w:eastAsia="Times New Roman"/>
        </w:rPr>
        <w:t xml:space="preserve">, </w:t>
      </w:r>
      <w:r w:rsidR="00016E18" w:rsidRPr="003C3B46">
        <w:rPr>
          <w:rFonts w:eastAsia="Times New Roman"/>
          <w:i/>
          <w:iCs/>
        </w:rPr>
        <w:t>SE</w:t>
      </w:r>
      <w:r w:rsidR="00016E18" w:rsidRPr="003C3B46">
        <w:rPr>
          <w:rFonts w:eastAsia="Times New Roman"/>
        </w:rPr>
        <w:t>=0.01</w:t>
      </w:r>
      <w:r w:rsidR="0000214D" w:rsidRPr="003C3B46">
        <w:rPr>
          <w:rFonts w:eastAsia="Times New Roman"/>
        </w:rPr>
        <w:t>4</w:t>
      </w:r>
      <w:r w:rsidR="00016E18" w:rsidRPr="003C3B46">
        <w:rPr>
          <w:rFonts w:eastAsia="Times New Roman"/>
        </w:rPr>
        <w:t xml:space="preserve">, </w:t>
      </w:r>
      <w:r w:rsidR="00016E18" w:rsidRPr="003C3B46">
        <w:rPr>
          <w:rFonts w:eastAsia="Times New Roman"/>
          <w:i/>
          <w:iCs/>
        </w:rPr>
        <w:t>CI</w:t>
      </w:r>
      <w:r w:rsidR="00016E18" w:rsidRPr="003C3B46">
        <w:rPr>
          <w:rFonts w:eastAsia="Times New Roman"/>
          <w:i/>
          <w:iCs/>
          <w:vertAlign w:val="subscript"/>
        </w:rPr>
        <w:t>95</w:t>
      </w:r>
      <w:proofErr w:type="gramStart"/>
      <w:r w:rsidR="00016E18" w:rsidRPr="003C3B46">
        <w:rPr>
          <w:rFonts w:eastAsia="Times New Roman"/>
        </w:rPr>
        <w:t>=[</w:t>
      </w:r>
      <w:proofErr w:type="gramEnd"/>
      <w:r w:rsidR="00016E18" w:rsidRPr="003C3B46">
        <w:rPr>
          <w:rFonts w:eastAsia="Times New Roman"/>
        </w:rPr>
        <w:t>0.0</w:t>
      </w:r>
      <w:r w:rsidR="0000214D" w:rsidRPr="003C3B46">
        <w:rPr>
          <w:rFonts w:eastAsia="Times New Roman"/>
        </w:rPr>
        <w:t>16</w:t>
      </w:r>
      <w:r w:rsidR="00016E18" w:rsidRPr="003C3B46">
        <w:rPr>
          <w:rFonts w:eastAsia="Times New Roman"/>
        </w:rPr>
        <w:t>,0.</w:t>
      </w:r>
      <w:r w:rsidR="0000214D" w:rsidRPr="003C3B46">
        <w:rPr>
          <w:rFonts w:eastAsia="Times New Roman"/>
        </w:rPr>
        <w:t>072</w:t>
      </w:r>
      <w:r w:rsidR="00016E18" w:rsidRPr="003C3B46">
        <w:rPr>
          <w:rFonts w:eastAsia="Times New Roman"/>
        </w:rPr>
        <w:t xml:space="preserve">], </w:t>
      </w:r>
      <w:r w:rsidR="00016E18" w:rsidRPr="003C3B46">
        <w:rPr>
          <w:i/>
        </w:rPr>
        <w:t>a</w:t>
      </w:r>
      <w:r w:rsidR="00016E18" w:rsidRPr="003C3B46">
        <w:rPr>
          <w:vertAlign w:val="subscript"/>
        </w:rPr>
        <w:t>1</w:t>
      </w:r>
      <w:r w:rsidR="00016E18" w:rsidRPr="003C3B46">
        <w:rPr>
          <w:i/>
        </w:rPr>
        <w:t>d</w:t>
      </w:r>
      <w:r w:rsidR="00016E18" w:rsidRPr="003C3B46">
        <w:rPr>
          <w:vertAlign w:val="subscript"/>
        </w:rPr>
        <w:t>21</w:t>
      </w:r>
      <w:r w:rsidR="00016E18" w:rsidRPr="003C3B46">
        <w:rPr>
          <w:i/>
        </w:rPr>
        <w:t>b</w:t>
      </w:r>
      <w:r w:rsidR="00016E18" w:rsidRPr="003C3B46">
        <w:rPr>
          <w:vertAlign w:val="subscript"/>
        </w:rPr>
        <w:t>2</w:t>
      </w:r>
      <w:r w:rsidR="00016E18" w:rsidRPr="003C3B46">
        <w:rPr>
          <w:i/>
          <w:vertAlign w:val="subscript"/>
        </w:rPr>
        <w:t>cs</w:t>
      </w:r>
      <w:r w:rsidR="00016E18" w:rsidRPr="003C3B46">
        <w:t>=</w:t>
      </w:r>
      <w:r w:rsidR="0000214D" w:rsidRPr="003C3B46">
        <w:t>0.035</w:t>
      </w:r>
      <w:r w:rsidR="00067870" w:rsidRPr="003C3B46">
        <w:t xml:space="preserve">, </w:t>
      </w:r>
      <w:r w:rsidR="00EA7CA4">
        <w:t>revealing</w:t>
      </w:r>
      <w:r w:rsidR="00067870" w:rsidRPr="003C3B46">
        <w:t xml:space="preserve"> that the </w:t>
      </w:r>
      <w:r w:rsidR="00117F5C" w:rsidRPr="003C3B46">
        <w:t>relationship between religiosity and opposition to same-sex marriage was mediated by resistance to change and sexual prejudice in serial</w:t>
      </w:r>
      <w:r w:rsidR="00EA7CA4">
        <w:t xml:space="preserve"> fashion</w:t>
      </w:r>
      <w:r w:rsidR="00734303" w:rsidRPr="003C3B46">
        <w:t xml:space="preserve">. </w:t>
      </w:r>
      <w:r w:rsidR="00016E18" w:rsidRPr="003C3B46">
        <w:t xml:space="preserve">Religiosity was also related to opposition to same-sex marriage independent of the effects of </w:t>
      </w:r>
      <w:r w:rsidR="00185ACD" w:rsidRPr="003C3B46">
        <w:t>resistance to change</w:t>
      </w:r>
      <w:r w:rsidR="00016E18" w:rsidRPr="003C3B46">
        <w:t xml:space="preserve"> and sexual prejudice (</w:t>
      </w:r>
      <w:r w:rsidR="00016E18" w:rsidRPr="003C3B46">
        <w:rPr>
          <w:i/>
        </w:rPr>
        <w:t>c’</w:t>
      </w:r>
      <w:r w:rsidR="00016E18" w:rsidRPr="003C3B46">
        <w:t>=0.07</w:t>
      </w:r>
      <w:r w:rsidR="00185ACD" w:rsidRPr="003C3B46">
        <w:t>0</w:t>
      </w:r>
      <w:r w:rsidR="00016E18" w:rsidRPr="003C3B46">
        <w:t xml:space="preserve">, </w:t>
      </w:r>
      <w:r w:rsidR="00016E18" w:rsidRPr="003C3B46">
        <w:rPr>
          <w:i/>
        </w:rPr>
        <w:t>p</w:t>
      </w:r>
      <w:r w:rsidR="00016E18" w:rsidRPr="003C3B46">
        <w:t>=.0</w:t>
      </w:r>
      <w:r w:rsidR="00185ACD" w:rsidRPr="003C3B46">
        <w:t>47</w:t>
      </w:r>
      <w:r w:rsidR="00016E18" w:rsidRPr="003C3B46">
        <w:t>).</w:t>
      </w:r>
      <w:r w:rsidR="006158A0" w:rsidRPr="00586E76">
        <w:rPr>
          <w:rStyle w:val="FootnoteReference"/>
        </w:rPr>
        <w:footnoteReference w:id="14"/>
      </w:r>
      <w:r w:rsidR="00B40E30" w:rsidRPr="00586E76">
        <w:t xml:space="preserve"> In sum,</w:t>
      </w:r>
      <w:r w:rsidR="00A20D30">
        <w:t xml:space="preserve"> then,</w:t>
      </w:r>
      <w:r w:rsidR="00B40E30" w:rsidRPr="00586E76">
        <w:t xml:space="preserve"> we find support for </w:t>
      </w:r>
      <w:r w:rsidR="00B40E30" w:rsidRPr="003C3B46">
        <w:rPr>
          <w:rFonts w:eastAsia="Times New Roman"/>
        </w:rPr>
        <w:t>sexual prejudice as an independent mediator of the effect of religiosity on opposition to same-sex marriage</w:t>
      </w:r>
      <w:r w:rsidR="00B40E30" w:rsidRPr="003C3B46">
        <w:t xml:space="preserve"> as well as </w:t>
      </w:r>
      <w:r w:rsidR="00070222">
        <w:t xml:space="preserve">support </w:t>
      </w:r>
      <w:r w:rsidR="00B40E30" w:rsidRPr="003C3B46">
        <w:rPr>
          <w:rFonts w:eastAsia="Times New Roman"/>
        </w:rPr>
        <w:t xml:space="preserve">for a multi-step serial mediation effect from religiosity </w:t>
      </w:r>
      <w:r w:rsidR="00B40E30" w:rsidRPr="00586E76">
        <w:rPr>
          <w:rFonts w:eastAsia="Times New Roman"/>
        </w:rPr>
        <w:sym w:font="Wingdings" w:char="F0E0"/>
      </w:r>
      <w:r w:rsidR="00B40E30" w:rsidRPr="00586E76">
        <w:rPr>
          <w:rFonts w:eastAsia="Times New Roman"/>
        </w:rPr>
        <w:t xml:space="preserve"> resistance to change </w:t>
      </w:r>
      <w:r w:rsidR="00B40E30" w:rsidRPr="00586E76">
        <w:rPr>
          <w:rFonts w:eastAsia="Times New Roman"/>
        </w:rPr>
        <w:sym w:font="Wingdings" w:char="F0E0"/>
      </w:r>
      <w:r w:rsidR="00B40E30" w:rsidRPr="00586E76">
        <w:rPr>
          <w:rFonts w:eastAsia="Times New Roman"/>
        </w:rPr>
        <w:t xml:space="preserve"> sexual prejudice </w:t>
      </w:r>
      <w:r w:rsidR="00B40E30" w:rsidRPr="00586E76">
        <w:rPr>
          <w:rFonts w:eastAsia="Times New Roman"/>
        </w:rPr>
        <w:sym w:font="Wingdings" w:char="F0E0"/>
      </w:r>
      <w:r w:rsidR="00B40E30" w:rsidRPr="00586E76">
        <w:rPr>
          <w:rFonts w:eastAsia="Times New Roman"/>
        </w:rPr>
        <w:t xml:space="preserve"> opposition to same-sex marriage.</w:t>
      </w:r>
      <w:r w:rsidR="006158A0" w:rsidRPr="00586E76">
        <w:rPr>
          <w:rStyle w:val="FootnoteReference"/>
          <w:rFonts w:eastAsia="Times New Roman"/>
        </w:rPr>
        <w:footnoteReference w:id="15"/>
      </w:r>
    </w:p>
    <w:p w14:paraId="55050DA5" w14:textId="0B85C162" w:rsidR="00C54A7D" w:rsidRPr="003C3B46" w:rsidRDefault="00E43593" w:rsidP="00685897">
      <w:pPr>
        <w:widowControl w:val="0"/>
        <w:spacing w:line="480" w:lineRule="auto"/>
        <w:ind w:firstLine="720"/>
      </w:pPr>
      <w:r w:rsidRPr="00586E76">
        <w:rPr>
          <w:b/>
        </w:rPr>
        <w:t>Opposition to equality.</w:t>
      </w:r>
      <w:r w:rsidRPr="003C3B46">
        <w:t xml:space="preserve"> </w:t>
      </w:r>
      <w:r w:rsidR="00E45D5E" w:rsidRPr="003C3B46">
        <w:t>We conducted a similar mediation analysis including opposition to equality and sexual prejudice as mediators</w:t>
      </w:r>
      <w:r w:rsidRPr="003C3B46">
        <w:t>, this time adjusting for resistance to change.</w:t>
      </w:r>
      <w:r w:rsidR="006158A0" w:rsidRPr="00586E76">
        <w:rPr>
          <w:rStyle w:val="FootnoteReference"/>
        </w:rPr>
        <w:footnoteReference w:id="16"/>
      </w:r>
      <w:r w:rsidR="006158A0" w:rsidRPr="00586E76">
        <w:rPr>
          <w:rFonts w:eastAsia="Times New Roman"/>
        </w:rPr>
        <w:t xml:space="preserve"> We</w:t>
      </w:r>
      <w:r w:rsidR="00DF0765" w:rsidRPr="003C3B46">
        <w:rPr>
          <w:rFonts w:eastAsia="Times New Roman"/>
        </w:rPr>
        <w:t xml:space="preserve"> obtained a </w:t>
      </w:r>
      <w:r w:rsidR="00DF0765" w:rsidRPr="006F260C">
        <w:rPr>
          <w:rFonts w:eastAsia="Times New Roman"/>
        </w:rPr>
        <w:t xml:space="preserve">significant </w:t>
      </w:r>
      <w:r w:rsidR="00DF0765" w:rsidRPr="006F260C">
        <w:rPr>
          <w:rFonts w:eastAsia="Times New Roman"/>
          <w:iCs/>
        </w:rPr>
        <w:t>total effect</w:t>
      </w:r>
      <w:r w:rsidR="00DF0765" w:rsidRPr="003C3B46">
        <w:rPr>
          <w:rFonts w:eastAsia="Times New Roman"/>
        </w:rPr>
        <w:t xml:space="preserve"> for religiosity on opposition to same-sex marriage, </w:t>
      </w:r>
      <w:r w:rsidR="0012395E" w:rsidRPr="003C3B46">
        <w:rPr>
          <w:rFonts w:eastAsia="Times New Roman"/>
          <w:i/>
          <w:iCs/>
        </w:rPr>
        <w:t>c</w:t>
      </w:r>
      <w:r w:rsidR="00DF0765" w:rsidRPr="003C3B46">
        <w:rPr>
          <w:rFonts w:eastAsia="Times New Roman"/>
        </w:rPr>
        <w:t xml:space="preserve">=0.338, </w:t>
      </w:r>
      <w:r w:rsidR="00DF0765" w:rsidRPr="003C3B46">
        <w:rPr>
          <w:rFonts w:eastAsia="Times New Roman"/>
          <w:i/>
          <w:iCs/>
        </w:rPr>
        <w:t>SE</w:t>
      </w:r>
      <w:r w:rsidR="00DF0765" w:rsidRPr="003C3B46">
        <w:rPr>
          <w:rFonts w:eastAsia="Times New Roman"/>
        </w:rPr>
        <w:t xml:space="preserve">=0.054, </w:t>
      </w:r>
      <w:r w:rsidR="00DF0765" w:rsidRPr="003C3B46">
        <w:rPr>
          <w:rFonts w:eastAsia="Times New Roman"/>
          <w:i/>
          <w:iCs/>
        </w:rPr>
        <w:t>p</w:t>
      </w:r>
      <w:r w:rsidR="00DF0765" w:rsidRPr="003C3B46">
        <w:rPr>
          <w:rFonts w:eastAsia="Times New Roman"/>
        </w:rPr>
        <w:t xml:space="preserve">&lt;.001, as well as a </w:t>
      </w:r>
      <w:r w:rsidR="00DF0765" w:rsidRPr="006F260C">
        <w:rPr>
          <w:rFonts w:eastAsia="Times New Roman"/>
        </w:rPr>
        <w:t xml:space="preserve">significant </w:t>
      </w:r>
      <w:r w:rsidR="00DF0765" w:rsidRPr="006F260C">
        <w:rPr>
          <w:rFonts w:eastAsia="Times New Roman"/>
          <w:iCs/>
        </w:rPr>
        <w:t>total indirect effect</w:t>
      </w:r>
      <w:r w:rsidR="00DF0765" w:rsidRPr="003C3B46">
        <w:rPr>
          <w:rFonts w:eastAsia="Times New Roman"/>
        </w:rPr>
        <w:t xml:space="preserve">, </w:t>
      </w:r>
      <w:r w:rsidR="0012395E" w:rsidRPr="003C3B46">
        <w:rPr>
          <w:rFonts w:eastAsia="Times New Roman"/>
          <w:i/>
        </w:rPr>
        <w:t>a</w:t>
      </w:r>
      <w:r w:rsidR="00DF0765" w:rsidRPr="003C3B46">
        <w:rPr>
          <w:rFonts w:eastAsia="Times New Roman"/>
          <w:i/>
          <w:iCs/>
        </w:rPr>
        <w:t>b</w:t>
      </w:r>
      <w:r w:rsidR="00DF0765" w:rsidRPr="003C3B46">
        <w:rPr>
          <w:rFonts w:eastAsia="Times New Roman"/>
        </w:rPr>
        <w:t xml:space="preserve">=0.269, </w:t>
      </w:r>
      <w:r w:rsidR="00DF0765" w:rsidRPr="003C3B46">
        <w:rPr>
          <w:rFonts w:eastAsia="Times New Roman"/>
          <w:i/>
          <w:iCs/>
        </w:rPr>
        <w:t>SE</w:t>
      </w:r>
      <w:r w:rsidR="00DF0765" w:rsidRPr="003C3B46">
        <w:rPr>
          <w:rFonts w:eastAsia="Times New Roman"/>
        </w:rPr>
        <w:t xml:space="preserve">=0.048, </w:t>
      </w:r>
      <w:r w:rsidR="00DF0765" w:rsidRPr="003C3B46">
        <w:rPr>
          <w:rFonts w:eastAsia="Times New Roman"/>
          <w:i/>
          <w:iCs/>
        </w:rPr>
        <w:t>CI</w:t>
      </w:r>
      <w:r w:rsidR="00DF0765" w:rsidRPr="003C3B46">
        <w:rPr>
          <w:rFonts w:eastAsia="Times New Roman"/>
          <w:i/>
          <w:iCs/>
          <w:vertAlign w:val="subscript"/>
        </w:rPr>
        <w:t>95</w:t>
      </w:r>
      <w:proofErr w:type="gramStart"/>
      <w:r w:rsidR="00DF0765" w:rsidRPr="003C3B46">
        <w:rPr>
          <w:rFonts w:eastAsia="Times New Roman"/>
        </w:rPr>
        <w:t>=[</w:t>
      </w:r>
      <w:proofErr w:type="gramEnd"/>
      <w:r w:rsidR="00DF0765" w:rsidRPr="003C3B46">
        <w:rPr>
          <w:rFonts w:eastAsia="Times New Roman"/>
        </w:rPr>
        <w:t xml:space="preserve">0.180,0.367]. Examining the contribution for each mediator separately and together in serial fashion, we found that the </w:t>
      </w:r>
      <w:r w:rsidR="00DF0765" w:rsidRPr="006F260C">
        <w:rPr>
          <w:rFonts w:eastAsia="Times New Roman"/>
          <w:iCs/>
        </w:rPr>
        <w:t>specific indirect effect</w:t>
      </w:r>
      <w:r w:rsidR="00DF0765" w:rsidRPr="006F260C">
        <w:rPr>
          <w:rFonts w:eastAsia="Times New Roman"/>
        </w:rPr>
        <w:t xml:space="preserve"> t</w:t>
      </w:r>
      <w:r w:rsidR="00DF0765" w:rsidRPr="003C3B46">
        <w:rPr>
          <w:rFonts w:eastAsia="Times New Roman"/>
        </w:rPr>
        <w:t xml:space="preserve">hrough opposition to equality alone was </w:t>
      </w:r>
      <w:r w:rsidR="00DF0765" w:rsidRPr="003C3B46">
        <w:rPr>
          <w:rFonts w:eastAsia="Times New Roman"/>
        </w:rPr>
        <w:lastRenderedPageBreak/>
        <w:t xml:space="preserve">not significant, </w:t>
      </w:r>
      <w:r w:rsidR="00DF0765" w:rsidRPr="003C3B46">
        <w:rPr>
          <w:i/>
        </w:rPr>
        <w:t>a</w:t>
      </w:r>
      <w:r w:rsidR="00DF0765" w:rsidRPr="003C3B46">
        <w:rPr>
          <w:vertAlign w:val="subscript"/>
        </w:rPr>
        <w:t>1</w:t>
      </w:r>
      <w:r w:rsidR="00DF0765" w:rsidRPr="003C3B46">
        <w:rPr>
          <w:i/>
        </w:rPr>
        <w:t>b</w:t>
      </w:r>
      <w:r w:rsidR="00DF0765" w:rsidRPr="003C3B46">
        <w:rPr>
          <w:vertAlign w:val="subscript"/>
        </w:rPr>
        <w:t>1</w:t>
      </w:r>
      <w:r w:rsidR="00DF0765" w:rsidRPr="003C3B46">
        <w:rPr>
          <w:rFonts w:eastAsia="Times New Roman"/>
        </w:rPr>
        <w:t xml:space="preserve">=-0.001, </w:t>
      </w:r>
      <w:r w:rsidR="00DF0765" w:rsidRPr="003C3B46">
        <w:rPr>
          <w:rFonts w:eastAsia="Times New Roman"/>
          <w:i/>
        </w:rPr>
        <w:t>SE</w:t>
      </w:r>
      <w:r w:rsidR="00DF0765" w:rsidRPr="003C3B46">
        <w:rPr>
          <w:rFonts w:eastAsia="Times New Roman"/>
          <w:iCs/>
        </w:rPr>
        <w:t xml:space="preserve">=0.003, </w:t>
      </w:r>
      <w:r w:rsidR="00DF0765" w:rsidRPr="003C3B46">
        <w:rPr>
          <w:rFonts w:eastAsia="Times New Roman"/>
          <w:i/>
          <w:iCs/>
        </w:rPr>
        <w:t>CI</w:t>
      </w:r>
      <w:r w:rsidR="00DF0765" w:rsidRPr="003C3B46">
        <w:rPr>
          <w:rFonts w:eastAsia="Times New Roman"/>
          <w:iCs/>
          <w:vertAlign w:val="subscript"/>
        </w:rPr>
        <w:t>95</w:t>
      </w:r>
      <w:proofErr w:type="gramStart"/>
      <w:r w:rsidR="00DF0765" w:rsidRPr="003C3B46">
        <w:rPr>
          <w:rFonts w:eastAsia="Times New Roman"/>
        </w:rPr>
        <w:t>=[</w:t>
      </w:r>
      <w:proofErr w:type="gramEnd"/>
      <w:r w:rsidR="00DF0765" w:rsidRPr="003C3B46">
        <w:rPr>
          <w:rFonts w:eastAsia="Times New Roman"/>
        </w:rPr>
        <w:t xml:space="preserve">-0.009,0.003], </w:t>
      </w:r>
      <w:r w:rsidR="00DF0765" w:rsidRPr="003C3B46">
        <w:rPr>
          <w:i/>
        </w:rPr>
        <w:t>a</w:t>
      </w:r>
      <w:r w:rsidR="00DF0765" w:rsidRPr="003C3B46">
        <w:rPr>
          <w:vertAlign w:val="subscript"/>
        </w:rPr>
        <w:t>1</w:t>
      </w:r>
      <w:r w:rsidR="00DF0765" w:rsidRPr="003C3B46">
        <w:rPr>
          <w:i/>
        </w:rPr>
        <w:t>b</w:t>
      </w:r>
      <w:r w:rsidR="00DF0765" w:rsidRPr="003C3B46">
        <w:rPr>
          <w:vertAlign w:val="subscript"/>
        </w:rPr>
        <w:t>1</w:t>
      </w:r>
      <w:r w:rsidR="00DF0765" w:rsidRPr="003C3B46">
        <w:rPr>
          <w:i/>
          <w:vertAlign w:val="subscript"/>
        </w:rPr>
        <w:t>cs</w:t>
      </w:r>
      <w:r w:rsidR="00DF0765" w:rsidRPr="003C3B46">
        <w:rPr>
          <w:rFonts w:eastAsia="Times New Roman"/>
        </w:rPr>
        <w:t xml:space="preserve">=-0.001, whereas </w:t>
      </w:r>
      <w:r w:rsidR="00DF0765" w:rsidRPr="006F260C">
        <w:rPr>
          <w:rFonts w:eastAsia="Times New Roman"/>
        </w:rPr>
        <w:t xml:space="preserve">the </w:t>
      </w:r>
      <w:r w:rsidR="00DF0765" w:rsidRPr="006F260C">
        <w:rPr>
          <w:rFonts w:eastAsia="Times New Roman"/>
          <w:iCs/>
        </w:rPr>
        <w:t>specific indirect effect</w:t>
      </w:r>
      <w:r w:rsidR="00DF0765" w:rsidRPr="006F260C">
        <w:rPr>
          <w:rFonts w:eastAsia="Times New Roman"/>
        </w:rPr>
        <w:t xml:space="preserve"> throu</w:t>
      </w:r>
      <w:r w:rsidR="00DF0765" w:rsidRPr="003C3B46">
        <w:rPr>
          <w:rFonts w:eastAsia="Times New Roman"/>
        </w:rPr>
        <w:t xml:space="preserve">gh sexual prejudice was, </w:t>
      </w:r>
      <w:r w:rsidR="00DF0765" w:rsidRPr="003C3B46">
        <w:rPr>
          <w:i/>
        </w:rPr>
        <w:t>a</w:t>
      </w:r>
      <w:r w:rsidR="00DF0765" w:rsidRPr="003C3B46">
        <w:rPr>
          <w:vertAlign w:val="subscript"/>
        </w:rPr>
        <w:t>2</w:t>
      </w:r>
      <w:r w:rsidR="00DF0765" w:rsidRPr="003C3B46">
        <w:rPr>
          <w:i/>
        </w:rPr>
        <w:t>b</w:t>
      </w:r>
      <w:r w:rsidR="00DF0765" w:rsidRPr="003C3B46">
        <w:rPr>
          <w:vertAlign w:val="subscript"/>
        </w:rPr>
        <w:t>2</w:t>
      </w:r>
      <w:r w:rsidR="00DF0765" w:rsidRPr="003C3B46">
        <w:rPr>
          <w:rFonts w:eastAsia="Times New Roman"/>
        </w:rPr>
        <w:t xml:space="preserve">=0.262, </w:t>
      </w:r>
      <w:r w:rsidR="00DF0765" w:rsidRPr="003C3B46">
        <w:rPr>
          <w:rFonts w:eastAsia="Times New Roman"/>
          <w:i/>
        </w:rPr>
        <w:t>SE</w:t>
      </w:r>
      <w:r w:rsidR="00DF0765" w:rsidRPr="003C3B46">
        <w:rPr>
          <w:rFonts w:eastAsia="Times New Roman"/>
          <w:iCs/>
        </w:rPr>
        <w:t xml:space="preserve">=0.048, </w:t>
      </w:r>
      <w:r w:rsidR="00DF0765" w:rsidRPr="003C3B46">
        <w:rPr>
          <w:rFonts w:eastAsia="Times New Roman"/>
          <w:i/>
          <w:iCs/>
        </w:rPr>
        <w:t>CI</w:t>
      </w:r>
      <w:r w:rsidR="00DF0765" w:rsidRPr="003C3B46">
        <w:rPr>
          <w:rFonts w:eastAsia="Times New Roman"/>
          <w:i/>
          <w:iCs/>
          <w:vertAlign w:val="subscript"/>
        </w:rPr>
        <w:t>95</w:t>
      </w:r>
      <w:r w:rsidR="00DF0765" w:rsidRPr="003C3B46">
        <w:rPr>
          <w:rFonts w:eastAsia="Times New Roman"/>
        </w:rPr>
        <w:t xml:space="preserve">=[0.173,0.361], </w:t>
      </w:r>
      <w:r w:rsidR="00DF0765" w:rsidRPr="003C3B46">
        <w:rPr>
          <w:i/>
        </w:rPr>
        <w:t>a</w:t>
      </w:r>
      <w:r w:rsidR="00DF0765" w:rsidRPr="003C3B46">
        <w:rPr>
          <w:vertAlign w:val="subscript"/>
        </w:rPr>
        <w:t>2</w:t>
      </w:r>
      <w:r w:rsidR="00DF0765" w:rsidRPr="003C3B46">
        <w:rPr>
          <w:i/>
        </w:rPr>
        <w:t>b</w:t>
      </w:r>
      <w:r w:rsidR="00DF0765" w:rsidRPr="003C3B46">
        <w:rPr>
          <w:vertAlign w:val="subscript"/>
        </w:rPr>
        <w:t>2</w:t>
      </w:r>
      <w:r w:rsidR="00DF0765" w:rsidRPr="003C3B46">
        <w:rPr>
          <w:i/>
          <w:vertAlign w:val="subscript"/>
        </w:rPr>
        <w:t>cs</w:t>
      </w:r>
      <w:r w:rsidR="00DF0765" w:rsidRPr="003C3B46">
        <w:rPr>
          <w:rFonts w:eastAsia="Times New Roman"/>
        </w:rPr>
        <w:t xml:space="preserve">=0.236. The </w:t>
      </w:r>
      <w:r w:rsidR="00DF0765" w:rsidRPr="006F260C">
        <w:rPr>
          <w:rFonts w:eastAsia="Times New Roman"/>
          <w:iCs/>
        </w:rPr>
        <w:t>serial mediation indirect effect</w:t>
      </w:r>
      <w:r w:rsidR="00DF0765" w:rsidRPr="006F260C">
        <w:rPr>
          <w:rFonts w:eastAsia="Times New Roman"/>
        </w:rPr>
        <w:t xml:space="preserve"> was</w:t>
      </w:r>
      <w:r w:rsidR="00DF0765" w:rsidRPr="003C3B46">
        <w:rPr>
          <w:rFonts w:eastAsia="Times New Roman"/>
        </w:rPr>
        <w:t xml:space="preserve"> not significant, </w:t>
      </w:r>
      <w:r w:rsidR="00DF0765" w:rsidRPr="003C3B46">
        <w:rPr>
          <w:i/>
        </w:rPr>
        <w:t>a</w:t>
      </w:r>
      <w:r w:rsidR="00DF0765" w:rsidRPr="003C3B46">
        <w:rPr>
          <w:vertAlign w:val="subscript"/>
        </w:rPr>
        <w:t>1</w:t>
      </w:r>
      <w:r w:rsidR="00DF0765" w:rsidRPr="003C3B46">
        <w:rPr>
          <w:i/>
        </w:rPr>
        <w:t>d</w:t>
      </w:r>
      <w:r w:rsidR="00DF0765" w:rsidRPr="003C3B46">
        <w:rPr>
          <w:vertAlign w:val="subscript"/>
        </w:rPr>
        <w:t>21</w:t>
      </w:r>
      <w:r w:rsidR="00DF0765" w:rsidRPr="003C3B46">
        <w:rPr>
          <w:i/>
        </w:rPr>
        <w:t>b</w:t>
      </w:r>
      <w:r w:rsidR="00DF0765" w:rsidRPr="003C3B46">
        <w:rPr>
          <w:vertAlign w:val="subscript"/>
        </w:rPr>
        <w:t>2</w:t>
      </w:r>
      <w:r w:rsidR="00DF0765" w:rsidRPr="003C3B46">
        <w:t>=0.007</w:t>
      </w:r>
      <w:r w:rsidR="00DF0765" w:rsidRPr="003C3B46">
        <w:rPr>
          <w:rFonts w:eastAsia="Times New Roman"/>
        </w:rPr>
        <w:t xml:space="preserve">, </w:t>
      </w:r>
      <w:r w:rsidR="00DF0765" w:rsidRPr="003C3B46">
        <w:rPr>
          <w:rFonts w:eastAsia="Times New Roman"/>
          <w:i/>
          <w:iCs/>
        </w:rPr>
        <w:t>SE</w:t>
      </w:r>
      <w:r w:rsidR="00DF0765" w:rsidRPr="003C3B46">
        <w:rPr>
          <w:rFonts w:eastAsia="Times New Roman"/>
        </w:rPr>
        <w:t xml:space="preserve">=0.006, </w:t>
      </w:r>
      <w:r w:rsidR="00DF0765" w:rsidRPr="003C3B46">
        <w:rPr>
          <w:rFonts w:eastAsia="Times New Roman"/>
          <w:i/>
          <w:iCs/>
        </w:rPr>
        <w:t>CI</w:t>
      </w:r>
      <w:r w:rsidR="00DF0765" w:rsidRPr="003C3B46">
        <w:rPr>
          <w:rFonts w:eastAsia="Times New Roman"/>
          <w:i/>
          <w:iCs/>
          <w:vertAlign w:val="subscript"/>
        </w:rPr>
        <w:t>95</w:t>
      </w:r>
      <w:proofErr w:type="gramStart"/>
      <w:r w:rsidR="00DF0765" w:rsidRPr="003C3B46">
        <w:rPr>
          <w:rFonts w:eastAsia="Times New Roman"/>
        </w:rPr>
        <w:t>=[</w:t>
      </w:r>
      <w:proofErr w:type="gramEnd"/>
      <w:r w:rsidR="00DF0765" w:rsidRPr="003C3B46">
        <w:rPr>
          <w:rFonts w:eastAsia="Times New Roman"/>
        </w:rPr>
        <w:t xml:space="preserve">-0.001,0.022], </w:t>
      </w:r>
      <w:r w:rsidR="00DF0765" w:rsidRPr="003C3B46">
        <w:rPr>
          <w:i/>
        </w:rPr>
        <w:t>a</w:t>
      </w:r>
      <w:r w:rsidR="00DF0765" w:rsidRPr="003C3B46">
        <w:rPr>
          <w:vertAlign w:val="subscript"/>
        </w:rPr>
        <w:t>1</w:t>
      </w:r>
      <w:r w:rsidR="00DF0765" w:rsidRPr="003C3B46">
        <w:rPr>
          <w:i/>
        </w:rPr>
        <w:t>d</w:t>
      </w:r>
      <w:r w:rsidR="00DF0765" w:rsidRPr="003C3B46">
        <w:rPr>
          <w:vertAlign w:val="subscript"/>
        </w:rPr>
        <w:t>21</w:t>
      </w:r>
      <w:r w:rsidR="00DF0765" w:rsidRPr="003C3B46">
        <w:rPr>
          <w:i/>
        </w:rPr>
        <w:t>b</w:t>
      </w:r>
      <w:r w:rsidR="00DF0765" w:rsidRPr="003C3B46">
        <w:rPr>
          <w:vertAlign w:val="subscript"/>
        </w:rPr>
        <w:t>2</w:t>
      </w:r>
      <w:r w:rsidR="00DF0765" w:rsidRPr="003C3B46">
        <w:rPr>
          <w:i/>
          <w:vertAlign w:val="subscript"/>
        </w:rPr>
        <w:t>cs</w:t>
      </w:r>
      <w:r w:rsidR="00DF0765" w:rsidRPr="003C3B46">
        <w:t>=0.006. Religiosity was related to opposition to same-sex marriage independent of the effect of sexual prejudice (</w:t>
      </w:r>
      <w:r w:rsidR="00DF0765" w:rsidRPr="003C3B46">
        <w:rPr>
          <w:i/>
        </w:rPr>
        <w:t>c’</w:t>
      </w:r>
      <w:r w:rsidR="00DF0765" w:rsidRPr="003C3B46">
        <w:t xml:space="preserve">=0.070, </w:t>
      </w:r>
      <w:r w:rsidR="00DF0765" w:rsidRPr="003C3B46">
        <w:rPr>
          <w:i/>
        </w:rPr>
        <w:t>p</w:t>
      </w:r>
      <w:r w:rsidR="00DF0765" w:rsidRPr="003C3B46">
        <w:t>=.047).</w:t>
      </w:r>
      <w:r w:rsidR="006158A0" w:rsidRPr="00586E76">
        <w:rPr>
          <w:rStyle w:val="FootnoteReference"/>
        </w:rPr>
        <w:footnoteReference w:id="17"/>
      </w:r>
      <w:r w:rsidR="006158A0" w:rsidRPr="00586E76">
        <w:rPr>
          <w:rStyle w:val="FootnoteReference"/>
        </w:rPr>
        <w:t xml:space="preserve"> </w:t>
      </w:r>
      <w:r w:rsidR="00A660EE" w:rsidRPr="003C3B46">
        <w:t xml:space="preserve">These results suggest that opposition to equality does not play a </w:t>
      </w:r>
      <w:r w:rsidR="00522829" w:rsidRPr="003C3B46">
        <w:t xml:space="preserve">unique </w:t>
      </w:r>
      <w:r w:rsidR="00A660EE" w:rsidRPr="003C3B46">
        <w:t xml:space="preserve">role in religious opposition to same-sex marriage, </w:t>
      </w:r>
      <w:r w:rsidR="00273D64">
        <w:t xml:space="preserve">either on its own </w:t>
      </w:r>
      <w:r w:rsidR="00A660EE" w:rsidRPr="003C3B46">
        <w:t>or through sexual prejudice.</w:t>
      </w:r>
      <w:r w:rsidR="00B40E30" w:rsidRPr="003C3B46">
        <w:t xml:space="preserve"> </w:t>
      </w:r>
      <w:r w:rsidR="00522829" w:rsidRPr="003C3B46">
        <w:t xml:space="preserve">These results are consistent with our </w:t>
      </w:r>
      <w:r w:rsidR="00A20931">
        <w:t>expectation</w:t>
      </w:r>
      <w:r w:rsidR="00522829" w:rsidRPr="003C3B46">
        <w:t xml:space="preserve"> that </w:t>
      </w:r>
      <w:r w:rsidR="00B40E30" w:rsidRPr="003C3B46">
        <w:t xml:space="preserve">resistance to change </w:t>
      </w:r>
      <w:r w:rsidR="00A20931">
        <w:t>would be</w:t>
      </w:r>
      <w:r w:rsidR="00B40E30" w:rsidRPr="003C3B46">
        <w:t xml:space="preserve"> a more important factor </w:t>
      </w:r>
      <w:r w:rsidR="001607C1" w:rsidRPr="003C3B46">
        <w:t xml:space="preserve">than opposition to equality </w:t>
      </w:r>
      <w:r w:rsidR="001607C1">
        <w:t>when it comes to</w:t>
      </w:r>
      <w:r w:rsidR="00B40E30" w:rsidRPr="003C3B46">
        <w:t xml:space="preserve"> opposition to same-sex marriage.</w:t>
      </w:r>
    </w:p>
    <w:p w14:paraId="3DE96176" w14:textId="77777777" w:rsidR="009968C2" w:rsidRPr="003C3B46" w:rsidRDefault="009968C2" w:rsidP="00685897">
      <w:pPr>
        <w:widowControl w:val="0"/>
        <w:spacing w:line="480" w:lineRule="auto"/>
        <w:jc w:val="center"/>
        <w:rPr>
          <w:b/>
        </w:rPr>
      </w:pPr>
      <w:r w:rsidRPr="003C3B46">
        <w:rPr>
          <w:b/>
        </w:rPr>
        <w:t>Study 4b</w:t>
      </w:r>
    </w:p>
    <w:p w14:paraId="3D4CC2A2" w14:textId="029193EE" w:rsidR="001579C2" w:rsidRPr="003C3B46" w:rsidRDefault="0086731C" w:rsidP="00A524BD">
      <w:pPr>
        <w:widowControl w:val="0"/>
        <w:autoSpaceDE w:val="0"/>
        <w:autoSpaceDN w:val="0"/>
        <w:adjustRightInd w:val="0"/>
        <w:spacing w:line="480" w:lineRule="auto"/>
        <w:ind w:firstLine="720"/>
      </w:pPr>
      <w:r w:rsidRPr="003C3B46">
        <w:t xml:space="preserve">Study 4a </w:t>
      </w:r>
      <w:r w:rsidR="00110998" w:rsidRPr="003C3B46">
        <w:t xml:space="preserve">supported </w:t>
      </w:r>
      <w:r w:rsidR="00002115">
        <w:t xml:space="preserve">the </w:t>
      </w:r>
      <w:r w:rsidR="004A0487">
        <w:t>expectation</w:t>
      </w:r>
      <w:r w:rsidR="00002115">
        <w:t xml:space="preserve"> that</w:t>
      </w:r>
      <w:r w:rsidRPr="003C3B46">
        <w:t xml:space="preserve"> </w:t>
      </w:r>
      <w:r w:rsidR="00B40E30" w:rsidRPr="003C3B46">
        <w:t xml:space="preserve">conservative preferences to maintain the status quo </w:t>
      </w:r>
      <w:r w:rsidR="004A0487">
        <w:t xml:space="preserve">would </w:t>
      </w:r>
      <w:r w:rsidR="00002115">
        <w:t xml:space="preserve">help to </w:t>
      </w:r>
      <w:r w:rsidR="004A0487">
        <w:t xml:space="preserve">account for relations among </w:t>
      </w:r>
      <w:r w:rsidR="00B40E30" w:rsidRPr="003C3B46">
        <w:t>religiosity, sexual prejudice</w:t>
      </w:r>
      <w:r w:rsidR="004A0487">
        <w:t>,</w:t>
      </w:r>
      <w:r w:rsidR="00B40E30" w:rsidRPr="003C3B46">
        <w:t xml:space="preserve"> and opposition to same-sex marriage.</w:t>
      </w:r>
      <w:r w:rsidR="001D5EDC">
        <w:t xml:space="preserve"> Especially </w:t>
      </w:r>
      <w:r w:rsidR="000F7D86">
        <w:t>in light of</w:t>
      </w:r>
      <w:r w:rsidRPr="003C3B46">
        <w:t xml:space="preserve"> the number of variables included in the model, we </w:t>
      </w:r>
      <w:r w:rsidR="000F7D86">
        <w:t>deemed it important</w:t>
      </w:r>
      <w:r w:rsidR="001D5EDC">
        <w:t xml:space="preserve"> </w:t>
      </w:r>
      <w:r w:rsidR="00670E14" w:rsidRPr="003C3B46">
        <w:t>to</w:t>
      </w:r>
      <w:r w:rsidRPr="003C3B46">
        <w:t xml:space="preserve"> replicate these findings in an inde</w:t>
      </w:r>
      <w:r w:rsidR="00A524BD">
        <w:t>pendent sample of participants. In this case, however, we employed</w:t>
      </w:r>
      <w:r w:rsidRPr="003C3B46">
        <w:t xml:space="preserve"> </w:t>
      </w:r>
      <w:r w:rsidR="001579C2" w:rsidRPr="003C3B46">
        <w:t>a m</w:t>
      </w:r>
      <w:r w:rsidR="00A524BD">
        <w:t>easure of opposition to social (rather than economic)</w:t>
      </w:r>
      <w:r w:rsidR="001579C2" w:rsidRPr="003C3B46">
        <w:t xml:space="preserve"> equality.</w:t>
      </w:r>
    </w:p>
    <w:p w14:paraId="44D3A7BA" w14:textId="77777777" w:rsidR="009968C2" w:rsidRPr="003C3B46" w:rsidDel="00032CCB" w:rsidRDefault="009968C2" w:rsidP="00685897">
      <w:pPr>
        <w:widowControl w:val="0"/>
        <w:autoSpaceDE w:val="0"/>
        <w:autoSpaceDN w:val="0"/>
        <w:adjustRightInd w:val="0"/>
        <w:spacing w:line="480" w:lineRule="auto"/>
      </w:pPr>
      <w:r w:rsidRPr="003C3B46">
        <w:rPr>
          <w:b/>
        </w:rPr>
        <w:t>Method</w:t>
      </w:r>
    </w:p>
    <w:p w14:paraId="06D67379" w14:textId="0A99D29B" w:rsidR="009968C2" w:rsidRPr="003C3B46" w:rsidRDefault="009968C2" w:rsidP="00685897">
      <w:pPr>
        <w:widowControl w:val="0"/>
        <w:autoSpaceDE w:val="0"/>
        <w:autoSpaceDN w:val="0"/>
        <w:adjustRightInd w:val="0"/>
        <w:spacing w:line="480" w:lineRule="auto"/>
      </w:pPr>
      <w:r w:rsidRPr="003C3B46">
        <w:tab/>
      </w:r>
      <w:r w:rsidRPr="003C3B46">
        <w:rPr>
          <w:b/>
        </w:rPr>
        <w:t>Participants and procedure.</w:t>
      </w:r>
      <w:r w:rsidRPr="003C3B46">
        <w:t xml:space="preserve"> </w:t>
      </w:r>
      <w:r w:rsidR="00DD74E5" w:rsidRPr="003C3B46">
        <w:t>In the f</w:t>
      </w:r>
      <w:r w:rsidR="00C062E7" w:rsidRPr="003C3B46">
        <w:t xml:space="preserve">all of 2011, </w:t>
      </w:r>
      <w:r w:rsidR="00DD74E5" w:rsidRPr="003C3B46">
        <w:t>462</w:t>
      </w:r>
      <w:r w:rsidRPr="003C3B46">
        <w:t xml:space="preserve"> heterosexual undergraduate</w:t>
      </w:r>
      <w:r w:rsidR="001852E3" w:rsidRPr="003C3B46">
        <w:t>s</w:t>
      </w:r>
      <w:r w:rsidRPr="003C3B46">
        <w:t xml:space="preserve"> at New York University participated in an online </w:t>
      </w:r>
      <w:r w:rsidR="00E94EE6" w:rsidRPr="003C3B46">
        <w:t>mass</w:t>
      </w:r>
      <w:r w:rsidR="00BE4E23">
        <w:t>-</w:t>
      </w:r>
      <w:r w:rsidRPr="003C3B46">
        <w:t>testing session</w:t>
      </w:r>
      <w:r w:rsidR="00930E6D" w:rsidRPr="003C3B46">
        <w:t xml:space="preserve"> (</w:t>
      </w:r>
      <w:r w:rsidR="00930E6D" w:rsidRPr="003C3B46">
        <w:rPr>
          <w:i/>
        </w:rPr>
        <w:t>M</w:t>
      </w:r>
      <w:r w:rsidR="00930E6D" w:rsidRPr="003C3B46">
        <w:rPr>
          <w:vertAlign w:val="subscript"/>
        </w:rPr>
        <w:t>age</w:t>
      </w:r>
      <w:r w:rsidR="00930E6D" w:rsidRPr="003C3B46">
        <w:t xml:space="preserve">=18.86, </w:t>
      </w:r>
      <w:r w:rsidR="00930E6D" w:rsidRPr="003C3B46">
        <w:rPr>
          <w:i/>
          <w:iCs/>
        </w:rPr>
        <w:t>SD</w:t>
      </w:r>
      <w:r w:rsidR="00930E6D" w:rsidRPr="003C3B46">
        <w:t>=1.11; 320 females)</w:t>
      </w:r>
      <w:r w:rsidRPr="003C3B46">
        <w:t xml:space="preserve">. </w:t>
      </w:r>
      <w:r w:rsidR="00BE4E23">
        <w:t>One-third (</w:t>
      </w:r>
      <w:r w:rsidR="00C72456" w:rsidRPr="003C3B46">
        <w:t>33.1%</w:t>
      </w:r>
      <w:r w:rsidR="00BE4E23">
        <w:t>)</w:t>
      </w:r>
      <w:r w:rsidR="00C72456" w:rsidRPr="003C3B46">
        <w:t xml:space="preserve"> indicated being Christian, Catholic</w:t>
      </w:r>
      <w:r w:rsidR="0037790F">
        <w:t>, or Protestant; another third (</w:t>
      </w:r>
      <w:r w:rsidR="00C72456" w:rsidRPr="003C3B46">
        <w:t>33.2%</w:t>
      </w:r>
      <w:r w:rsidR="0037790F">
        <w:t>)</w:t>
      </w:r>
      <w:r w:rsidR="00C72456" w:rsidRPr="003C3B46">
        <w:t xml:space="preserve"> </w:t>
      </w:r>
      <w:r w:rsidR="0037790F">
        <w:t>identified with</w:t>
      </w:r>
      <w:r w:rsidR="0021011B">
        <w:t xml:space="preserve"> </w:t>
      </w:r>
      <w:r w:rsidR="004066A7">
        <w:t>a different</w:t>
      </w:r>
      <w:r w:rsidR="0021011B">
        <w:t xml:space="preserve"> religion;</w:t>
      </w:r>
      <w:r w:rsidR="00C72456" w:rsidRPr="003C3B46">
        <w:t xml:space="preserve"> </w:t>
      </w:r>
      <w:r w:rsidR="004066A7">
        <w:t xml:space="preserve">finally, </w:t>
      </w:r>
      <w:r w:rsidR="00C72456" w:rsidRPr="003C3B46">
        <w:t xml:space="preserve">16.3% </w:t>
      </w:r>
      <w:r w:rsidR="00AF62AE" w:rsidRPr="003C3B46">
        <w:t>were</w:t>
      </w:r>
      <w:r w:rsidR="00C72456" w:rsidRPr="003C3B46">
        <w:t xml:space="preserve"> atheist and 17.4% agnostic. </w:t>
      </w:r>
      <w:r w:rsidRPr="003C3B46">
        <w:t xml:space="preserve">Participants </w:t>
      </w:r>
      <w:r w:rsidR="0013685E">
        <w:t>completed</w:t>
      </w:r>
      <w:r w:rsidRPr="003C3B46">
        <w:t xml:space="preserve"> a survey that included the same measures of resistance to change (</w:t>
      </w:r>
      <w:r w:rsidRPr="003C3B46">
        <w:rPr>
          <w:i/>
        </w:rPr>
        <w:t>α</w:t>
      </w:r>
      <w:r w:rsidRPr="003C3B46">
        <w:t xml:space="preserve">=.80), </w:t>
      </w:r>
      <w:r w:rsidRPr="003C3B46">
        <w:lastRenderedPageBreak/>
        <w:t>sexual prejudice (</w:t>
      </w:r>
      <w:r w:rsidRPr="003C3B46">
        <w:rPr>
          <w:i/>
        </w:rPr>
        <w:t>α</w:t>
      </w:r>
      <w:r w:rsidRPr="003C3B46">
        <w:t xml:space="preserve">=.95), </w:t>
      </w:r>
      <w:r w:rsidR="007319FD" w:rsidRPr="003C3B46">
        <w:t xml:space="preserve">and </w:t>
      </w:r>
      <w:r w:rsidRPr="003C3B46">
        <w:t>opposition to same-sex marriage used in Study 4a.</w:t>
      </w:r>
      <w:r w:rsidR="00C16E26" w:rsidRPr="00586E76">
        <w:rPr>
          <w:rStyle w:val="FootnoteReference"/>
        </w:rPr>
        <w:footnoteReference w:id="18"/>
      </w:r>
      <w:r w:rsidRPr="00586E76">
        <w:t xml:space="preserve"> </w:t>
      </w:r>
      <w:r w:rsidR="008F39E3" w:rsidRPr="003C3B46">
        <w:t>Religiosity was measured on a scale ranging from 1</w:t>
      </w:r>
      <w:r w:rsidR="00264217" w:rsidRPr="003C3B46">
        <w:t xml:space="preserve"> </w:t>
      </w:r>
      <w:r w:rsidR="008F39E3" w:rsidRPr="003C3B46">
        <w:t>(</w:t>
      </w:r>
      <w:r w:rsidR="008F39E3" w:rsidRPr="003C3B46">
        <w:rPr>
          <w:i/>
        </w:rPr>
        <w:t>not at all religious</w:t>
      </w:r>
      <w:r w:rsidR="008F39E3" w:rsidRPr="003C3B46">
        <w:t>) to 11 (</w:t>
      </w:r>
      <w:r w:rsidR="008F39E3" w:rsidRPr="003C3B46">
        <w:rPr>
          <w:i/>
        </w:rPr>
        <w:t>extremely religious</w:t>
      </w:r>
      <w:r w:rsidR="008F39E3" w:rsidRPr="003C3B46">
        <w:t xml:space="preserve">). </w:t>
      </w:r>
      <w:r w:rsidR="0013685E">
        <w:t>We administered a</w:t>
      </w:r>
      <w:r w:rsidRPr="003C3B46">
        <w:t xml:space="preserve"> measure of opposition to equality consisting of </w:t>
      </w:r>
      <w:r w:rsidR="0013685E">
        <w:t>8</w:t>
      </w:r>
      <w:r w:rsidRPr="003C3B46">
        <w:t xml:space="preserve"> items from the Social Dominance Orientation scale (</w:t>
      </w:r>
      <w:proofErr w:type="spellStart"/>
      <w:r w:rsidRPr="003C3B46">
        <w:t>Pratto</w:t>
      </w:r>
      <w:proofErr w:type="spellEnd"/>
      <w:r w:rsidRPr="003C3B46">
        <w:t xml:space="preserve"> et al., 1994; following a factor analysis by </w:t>
      </w:r>
      <w:proofErr w:type="spellStart"/>
      <w:r w:rsidRPr="003C3B46">
        <w:t>Jost</w:t>
      </w:r>
      <w:proofErr w:type="spellEnd"/>
      <w:r w:rsidRPr="003C3B46">
        <w:t xml:space="preserve"> &amp; Thompson, 2000). </w:t>
      </w:r>
      <w:r w:rsidR="00B87361">
        <w:t>Sample</w:t>
      </w:r>
      <w:r w:rsidRPr="003C3B46">
        <w:t xml:space="preserve"> items are: “Group equality should be our ideal</w:t>
      </w:r>
      <w:r w:rsidR="00B87361">
        <w:t>,</w:t>
      </w:r>
      <w:r w:rsidRPr="003C3B46">
        <w:t>” and “We would have fewer problems if we treated different groups more equally” (1=</w:t>
      </w:r>
      <w:r w:rsidRPr="003C3B46">
        <w:rPr>
          <w:i/>
        </w:rPr>
        <w:t>disagree strongly</w:t>
      </w:r>
      <w:r w:rsidR="001F5D78" w:rsidRPr="003C3B46">
        <w:t>,</w:t>
      </w:r>
      <w:r w:rsidRPr="003C3B46">
        <w:t xml:space="preserve"> 11=</w:t>
      </w:r>
      <w:r w:rsidRPr="003C3B46">
        <w:rPr>
          <w:i/>
        </w:rPr>
        <w:t>agree strongly</w:t>
      </w:r>
      <w:r w:rsidRPr="003C3B46">
        <w:t xml:space="preserve">; reverse-scored; </w:t>
      </w:r>
      <w:r w:rsidRPr="003C3B46">
        <w:rPr>
          <w:i/>
        </w:rPr>
        <w:t>α</w:t>
      </w:r>
      <w:r w:rsidRPr="003C3B46">
        <w:t>=.88).</w:t>
      </w:r>
    </w:p>
    <w:p w14:paraId="6C18A7D2" w14:textId="77777777" w:rsidR="009968C2" w:rsidRPr="003C3B46" w:rsidRDefault="009968C2" w:rsidP="00685897">
      <w:pPr>
        <w:widowControl w:val="0"/>
        <w:spacing w:line="480" w:lineRule="auto"/>
        <w:rPr>
          <w:b/>
        </w:rPr>
      </w:pPr>
      <w:r w:rsidRPr="003C3B46">
        <w:rPr>
          <w:b/>
        </w:rPr>
        <w:t>Results and Discussion</w:t>
      </w:r>
    </w:p>
    <w:p w14:paraId="08EB0C58" w14:textId="6BF74AFE" w:rsidR="00170CFD" w:rsidRPr="003C3B46" w:rsidRDefault="00930E6D" w:rsidP="00685897">
      <w:pPr>
        <w:widowControl w:val="0"/>
        <w:spacing w:line="480" w:lineRule="auto"/>
        <w:ind w:firstLine="720"/>
      </w:pPr>
      <w:r w:rsidRPr="003C3B46">
        <w:t>Descriptive</w:t>
      </w:r>
      <w:r w:rsidR="00F65AAD">
        <w:t xml:space="preserve"> statistic</w:t>
      </w:r>
      <w:r w:rsidRPr="003C3B46">
        <w:t>s</w:t>
      </w:r>
      <w:r w:rsidR="00170CFD" w:rsidRPr="003C3B46">
        <w:t xml:space="preserve"> are </w:t>
      </w:r>
      <w:r w:rsidRPr="003C3B46">
        <w:t xml:space="preserve">provided in Table </w:t>
      </w:r>
      <w:r w:rsidR="00460C63" w:rsidRPr="003C3B46">
        <w:t xml:space="preserve">L </w:t>
      </w:r>
      <w:r w:rsidR="00170CFD" w:rsidRPr="003C3B46">
        <w:t xml:space="preserve">in the online supplement. </w:t>
      </w:r>
      <w:r w:rsidR="00AF0DC8" w:rsidRPr="003C3B46">
        <w:t xml:space="preserve">Religiosity was positively correlated with resistance to change, </w:t>
      </w:r>
      <w:proofErr w:type="gramStart"/>
      <w:r w:rsidR="00AF0DC8" w:rsidRPr="003C3B46">
        <w:rPr>
          <w:i/>
        </w:rPr>
        <w:t>r</w:t>
      </w:r>
      <w:r w:rsidR="00AF0DC8" w:rsidRPr="003C3B46">
        <w:t>(</w:t>
      </w:r>
      <w:proofErr w:type="gramEnd"/>
      <w:r w:rsidR="00AF0DC8" w:rsidRPr="003C3B46">
        <w:t xml:space="preserve">427)=.216, </w:t>
      </w:r>
      <w:r w:rsidR="00AF0DC8" w:rsidRPr="003C3B46">
        <w:rPr>
          <w:i/>
        </w:rPr>
        <w:t>p</w:t>
      </w:r>
      <w:r w:rsidR="00AF0DC8" w:rsidRPr="003C3B46">
        <w:t xml:space="preserve">&lt;.001, sexual prejudice, </w:t>
      </w:r>
      <w:r w:rsidR="00AF0DC8" w:rsidRPr="003C3B46">
        <w:rPr>
          <w:i/>
        </w:rPr>
        <w:t>r</w:t>
      </w:r>
      <w:r w:rsidR="00AF0DC8" w:rsidRPr="003C3B46">
        <w:t xml:space="preserve">(426)=.453, </w:t>
      </w:r>
      <w:r w:rsidR="00AF0DC8" w:rsidRPr="003C3B46">
        <w:rPr>
          <w:i/>
        </w:rPr>
        <w:t>p</w:t>
      </w:r>
      <w:r w:rsidR="00AF0DC8" w:rsidRPr="003C3B46">
        <w:t xml:space="preserve">&lt;.001, and opposition to same-sex marriage, </w:t>
      </w:r>
      <w:r w:rsidR="00AF0DC8" w:rsidRPr="003C3B46">
        <w:rPr>
          <w:i/>
        </w:rPr>
        <w:t>r</w:t>
      </w:r>
      <w:r w:rsidR="00AF0DC8" w:rsidRPr="003C3B46">
        <w:t xml:space="preserve">(426)=.430, </w:t>
      </w:r>
      <w:r w:rsidR="00AF0DC8" w:rsidRPr="003C3B46">
        <w:rPr>
          <w:i/>
        </w:rPr>
        <w:t>p</w:t>
      </w:r>
      <w:r w:rsidR="00AF0DC8" w:rsidRPr="003C3B46">
        <w:t xml:space="preserve">&lt;.001, but </w:t>
      </w:r>
      <w:r w:rsidR="007125A9">
        <w:t xml:space="preserve">it was </w:t>
      </w:r>
      <w:r w:rsidR="00AF0DC8" w:rsidRPr="003C3B46">
        <w:t xml:space="preserve">uncorrelated with opposition to equality, </w:t>
      </w:r>
      <w:r w:rsidR="00AF0DC8" w:rsidRPr="003C3B46">
        <w:rPr>
          <w:i/>
        </w:rPr>
        <w:t>r</w:t>
      </w:r>
      <w:r w:rsidR="00AF0DC8" w:rsidRPr="003C3B46">
        <w:t xml:space="preserve">(427)=.073, </w:t>
      </w:r>
      <w:r w:rsidR="00AF0DC8" w:rsidRPr="003C3B46">
        <w:rPr>
          <w:i/>
        </w:rPr>
        <w:t>p</w:t>
      </w:r>
      <w:r w:rsidR="00AF0DC8" w:rsidRPr="003C3B46">
        <w:t xml:space="preserve">=.131. </w:t>
      </w:r>
      <w:r w:rsidR="007125A9">
        <w:t>R</w:t>
      </w:r>
      <w:r w:rsidR="00491985" w:rsidRPr="003C3B46">
        <w:t xml:space="preserve">esistance </w:t>
      </w:r>
      <w:r w:rsidR="00170CFD" w:rsidRPr="003C3B46">
        <w:t xml:space="preserve">to change </w:t>
      </w:r>
      <w:r w:rsidR="00491985" w:rsidRPr="003C3B46">
        <w:t xml:space="preserve">and opposition to equality were </w:t>
      </w:r>
      <w:r w:rsidR="00170CFD" w:rsidRPr="003C3B46">
        <w:t xml:space="preserve">positively correlated with sexual prejudice, </w:t>
      </w:r>
      <w:proofErr w:type="gramStart"/>
      <w:r w:rsidR="00170CFD" w:rsidRPr="003C3B46">
        <w:rPr>
          <w:i/>
        </w:rPr>
        <w:t>r</w:t>
      </w:r>
      <w:r w:rsidR="00170CFD" w:rsidRPr="003C3B46">
        <w:t>(</w:t>
      </w:r>
      <w:proofErr w:type="gramEnd"/>
      <w:r w:rsidR="00170CFD" w:rsidRPr="003C3B46">
        <w:t>422)=.440</w:t>
      </w:r>
      <w:r w:rsidR="00491985" w:rsidRPr="003C3B46">
        <w:t xml:space="preserve"> and </w:t>
      </w:r>
      <w:r w:rsidR="00491985" w:rsidRPr="003C3B46">
        <w:rPr>
          <w:i/>
        </w:rPr>
        <w:t>r</w:t>
      </w:r>
      <w:r w:rsidR="00491985" w:rsidRPr="003C3B46">
        <w:t xml:space="preserve">(423)=.342, </w:t>
      </w:r>
      <w:r w:rsidR="00491985" w:rsidRPr="003C3B46">
        <w:rPr>
          <w:i/>
        </w:rPr>
        <w:t>p’s</w:t>
      </w:r>
      <w:r w:rsidR="00491985" w:rsidRPr="003C3B46">
        <w:t>&lt;.001</w:t>
      </w:r>
      <w:r w:rsidR="00170CFD" w:rsidRPr="003C3B46">
        <w:t>, and</w:t>
      </w:r>
      <w:r w:rsidR="00AF0DC8" w:rsidRPr="003C3B46">
        <w:t xml:space="preserve"> </w:t>
      </w:r>
      <w:r w:rsidR="00170CFD" w:rsidRPr="003C3B46">
        <w:t xml:space="preserve">opposition to same-sex marriage, </w:t>
      </w:r>
      <w:r w:rsidR="00170CFD" w:rsidRPr="003C3B46">
        <w:rPr>
          <w:i/>
        </w:rPr>
        <w:t>r</w:t>
      </w:r>
      <w:r w:rsidR="00170CFD" w:rsidRPr="003C3B46">
        <w:t>(422)=.336</w:t>
      </w:r>
      <w:r w:rsidR="00491985" w:rsidRPr="003C3B46">
        <w:t xml:space="preserve"> and</w:t>
      </w:r>
      <w:r w:rsidR="00170CFD" w:rsidRPr="003C3B46">
        <w:t xml:space="preserve"> </w:t>
      </w:r>
      <w:r w:rsidR="00170CFD" w:rsidRPr="003C3B46">
        <w:rPr>
          <w:i/>
        </w:rPr>
        <w:t>r</w:t>
      </w:r>
      <w:r w:rsidR="00170CFD" w:rsidRPr="003C3B46">
        <w:t>(423)=.285</w:t>
      </w:r>
      <w:r w:rsidR="00491985" w:rsidRPr="003C3B46">
        <w:t xml:space="preserve">, </w:t>
      </w:r>
      <w:r w:rsidR="00491985" w:rsidRPr="003C3B46">
        <w:rPr>
          <w:i/>
        </w:rPr>
        <w:t>p’s</w:t>
      </w:r>
      <w:r w:rsidR="00491985" w:rsidRPr="003C3B46">
        <w:t>&lt;.001. S</w:t>
      </w:r>
      <w:r w:rsidR="00170CFD" w:rsidRPr="003C3B46">
        <w:t xml:space="preserve">exual prejudice was positively correlated with opposition to same-sex marriage, </w:t>
      </w:r>
      <w:proofErr w:type="gramStart"/>
      <w:r w:rsidR="00170CFD" w:rsidRPr="003C3B46">
        <w:rPr>
          <w:i/>
        </w:rPr>
        <w:t>r</w:t>
      </w:r>
      <w:r w:rsidR="00170CFD" w:rsidRPr="003C3B46">
        <w:t>(</w:t>
      </w:r>
      <w:proofErr w:type="gramEnd"/>
      <w:r w:rsidR="00170CFD" w:rsidRPr="003C3B46">
        <w:t xml:space="preserve">430)=.817, </w:t>
      </w:r>
      <w:r w:rsidR="00170CFD" w:rsidRPr="003C3B46">
        <w:rPr>
          <w:i/>
        </w:rPr>
        <w:t>p</w:t>
      </w:r>
      <w:r w:rsidR="00170CFD" w:rsidRPr="003C3B46">
        <w:t>&lt;.001.</w:t>
      </w:r>
    </w:p>
    <w:p w14:paraId="04E0A142" w14:textId="77777777" w:rsidR="005C2194" w:rsidRDefault="005C2194" w:rsidP="005C2194">
      <w:pPr>
        <w:widowControl w:val="0"/>
        <w:spacing w:line="480" w:lineRule="auto"/>
        <w:ind w:firstLine="720"/>
        <w:rPr>
          <w:color w:val="C00000"/>
        </w:rPr>
      </w:pPr>
      <w:r w:rsidRPr="003C3B46">
        <w:t xml:space="preserve">The partial correlation between resistance to change and sexual prejudice </w:t>
      </w:r>
      <w:r>
        <w:t xml:space="preserve">remained significant after </w:t>
      </w:r>
      <w:r w:rsidRPr="003C3B46">
        <w:t>adjusting for religiosity</w:t>
      </w:r>
      <w:r>
        <w:t xml:space="preserve">, </w:t>
      </w:r>
      <w:r w:rsidRPr="003C3B46">
        <w:rPr>
          <w:i/>
        </w:rPr>
        <w:t>pr</w:t>
      </w:r>
      <w:r w:rsidRPr="003C3B46">
        <w:rPr>
          <w:vertAlign w:val="subscript"/>
        </w:rPr>
        <w:t>M1M2.X</w:t>
      </w:r>
      <w:r w:rsidRPr="003C3B46">
        <w:t>(</w:t>
      </w:r>
      <w:proofErr w:type="gramStart"/>
      <w:r w:rsidRPr="003C3B46">
        <w:t>416)=</w:t>
      </w:r>
      <w:proofErr w:type="gramEnd"/>
      <w:r w:rsidRPr="003C3B46">
        <w:t xml:space="preserve">.391, </w:t>
      </w:r>
      <w:r w:rsidRPr="003C3B46">
        <w:rPr>
          <w:i/>
        </w:rPr>
        <w:t>p</w:t>
      </w:r>
      <w:r>
        <w:t>&lt;.001</w:t>
      </w:r>
      <w:r w:rsidRPr="003C3B46">
        <w:t xml:space="preserve">, </w:t>
      </w:r>
      <w:r>
        <w:t xml:space="preserve">as did </w:t>
      </w:r>
      <w:r w:rsidRPr="003C3B46">
        <w:t xml:space="preserve">the partial correlation between opposition to equality and sexual prejudice, </w:t>
      </w:r>
      <w:r w:rsidRPr="003C3B46">
        <w:rPr>
          <w:i/>
        </w:rPr>
        <w:t>pr</w:t>
      </w:r>
      <w:r w:rsidRPr="003C3B46">
        <w:rPr>
          <w:vertAlign w:val="subscript"/>
        </w:rPr>
        <w:t>M1M2.X</w:t>
      </w:r>
      <w:r w:rsidRPr="003C3B46">
        <w:t xml:space="preserve">(417)=.357, </w:t>
      </w:r>
      <w:r w:rsidRPr="003C3B46">
        <w:rPr>
          <w:i/>
        </w:rPr>
        <w:t>p</w:t>
      </w:r>
      <w:r w:rsidRPr="003C3B46">
        <w:t>&lt;.001</w:t>
      </w:r>
      <w:r>
        <w:t>. We therefore proceeded with</w:t>
      </w:r>
      <w:r w:rsidRPr="003C3B46">
        <w:t xml:space="preserve"> </w:t>
      </w:r>
      <w:r>
        <w:t>the</w:t>
      </w:r>
      <w:r w:rsidRPr="003C3B46">
        <w:t xml:space="preserve"> </w:t>
      </w:r>
      <w:r>
        <w:t>fitting of</w:t>
      </w:r>
      <w:r w:rsidRPr="003C3B46">
        <w:t xml:space="preserve"> serial multiple mediation models.</w:t>
      </w:r>
    </w:p>
    <w:p w14:paraId="45B16054" w14:textId="73ACB1DF" w:rsidR="00170CFD" w:rsidRPr="005C2194" w:rsidRDefault="00170CFD" w:rsidP="005C2194">
      <w:pPr>
        <w:widowControl w:val="0"/>
        <w:spacing w:line="480" w:lineRule="auto"/>
        <w:ind w:firstLine="720"/>
        <w:rPr>
          <w:color w:val="C00000"/>
        </w:rPr>
      </w:pPr>
      <w:r w:rsidRPr="003C3B46">
        <w:rPr>
          <w:b/>
          <w:i/>
        </w:rPr>
        <w:t>Resistance to change.</w:t>
      </w:r>
      <w:r w:rsidRPr="003C3B46">
        <w:rPr>
          <w:i/>
        </w:rPr>
        <w:t xml:space="preserve"> </w:t>
      </w:r>
      <w:r w:rsidR="006E2ED5" w:rsidRPr="003C3B46">
        <w:t>We first conducted a mediation analysis including resistance to change and sexual prejudice as mediators, adjusting for opposition to equality</w:t>
      </w:r>
      <w:r w:rsidR="00AE4288" w:rsidRPr="003C3B46">
        <w:t xml:space="preserve"> (see Table M in </w:t>
      </w:r>
      <w:r w:rsidR="00AE4288" w:rsidRPr="003C3B46">
        <w:lastRenderedPageBreak/>
        <w:t>the online supplement)</w:t>
      </w:r>
      <w:r w:rsidR="006E2ED5" w:rsidRPr="003C3B46">
        <w:t>.</w:t>
      </w:r>
      <w:r w:rsidR="00BA3921" w:rsidRPr="00586E76">
        <w:rPr>
          <w:rStyle w:val="FootnoteReference"/>
        </w:rPr>
        <w:footnoteReference w:id="19"/>
      </w:r>
      <w:r w:rsidR="006E2ED5" w:rsidRPr="00586E76">
        <w:t xml:space="preserve"> </w:t>
      </w:r>
      <w:r w:rsidR="00AE4288" w:rsidRPr="003C3B46">
        <w:t>As depicted in</w:t>
      </w:r>
      <w:r w:rsidR="006E2ED5" w:rsidRPr="003C3B46">
        <w:t xml:space="preserve"> Figure </w:t>
      </w:r>
      <w:r w:rsidR="009D6999">
        <w:t>5</w:t>
      </w:r>
      <w:r w:rsidR="00AE4288" w:rsidRPr="003C3B46">
        <w:t xml:space="preserve">, </w:t>
      </w:r>
      <w:r w:rsidR="00AE4288" w:rsidRPr="003C3B46">
        <w:rPr>
          <w:rFonts w:eastAsia="Times New Roman"/>
        </w:rPr>
        <w:t xml:space="preserve">we </w:t>
      </w:r>
      <w:r w:rsidR="006E2ED5" w:rsidRPr="003C3B46">
        <w:rPr>
          <w:rFonts w:eastAsia="Times New Roman"/>
        </w:rPr>
        <w:t xml:space="preserve">obtained a </w:t>
      </w:r>
      <w:r w:rsidR="006E2ED5" w:rsidRPr="00F430C5">
        <w:rPr>
          <w:rFonts w:eastAsia="Times New Roman"/>
        </w:rPr>
        <w:t xml:space="preserve">significant </w:t>
      </w:r>
      <w:r w:rsidR="006E2ED5" w:rsidRPr="00F430C5">
        <w:rPr>
          <w:rFonts w:eastAsia="Times New Roman"/>
          <w:iCs/>
        </w:rPr>
        <w:t>total effect</w:t>
      </w:r>
      <w:r w:rsidR="006E2ED5" w:rsidRPr="00F430C5">
        <w:rPr>
          <w:rFonts w:eastAsia="Times New Roman"/>
        </w:rPr>
        <w:t xml:space="preserve"> for</w:t>
      </w:r>
      <w:r w:rsidR="006E2ED5" w:rsidRPr="003C3B46">
        <w:rPr>
          <w:rFonts w:eastAsia="Times New Roman"/>
        </w:rPr>
        <w:t xml:space="preserve"> religiosity on opposition to same-sex marriage, </w:t>
      </w:r>
      <w:r w:rsidR="006E2ED5" w:rsidRPr="003C3B46">
        <w:rPr>
          <w:rFonts w:eastAsia="Times New Roman"/>
          <w:i/>
          <w:iCs/>
        </w:rPr>
        <w:t>c</w:t>
      </w:r>
      <w:r w:rsidR="006E2ED5" w:rsidRPr="003C3B46">
        <w:rPr>
          <w:rFonts w:eastAsia="Times New Roman"/>
        </w:rPr>
        <w:t>=0.</w:t>
      </w:r>
      <w:r w:rsidR="00F45916" w:rsidRPr="003C3B46">
        <w:rPr>
          <w:rFonts w:eastAsia="Times New Roman"/>
        </w:rPr>
        <w:t>281</w:t>
      </w:r>
      <w:r w:rsidR="006E2ED5" w:rsidRPr="003C3B46">
        <w:rPr>
          <w:rFonts w:eastAsia="Times New Roman"/>
        </w:rPr>
        <w:t xml:space="preserve">, </w:t>
      </w:r>
      <w:r w:rsidR="006E2ED5" w:rsidRPr="003C3B46">
        <w:rPr>
          <w:rFonts w:eastAsia="Times New Roman"/>
          <w:i/>
          <w:iCs/>
        </w:rPr>
        <w:t>SE</w:t>
      </w:r>
      <w:r w:rsidR="006E2ED5" w:rsidRPr="003C3B46">
        <w:rPr>
          <w:rFonts w:eastAsia="Times New Roman"/>
        </w:rPr>
        <w:t>=0.0</w:t>
      </w:r>
      <w:r w:rsidR="00F45916" w:rsidRPr="003C3B46">
        <w:rPr>
          <w:rFonts w:eastAsia="Times New Roman"/>
        </w:rPr>
        <w:t>29</w:t>
      </w:r>
      <w:r w:rsidR="006E2ED5" w:rsidRPr="003C3B46">
        <w:rPr>
          <w:rFonts w:eastAsia="Times New Roman"/>
        </w:rPr>
        <w:t xml:space="preserve">, </w:t>
      </w:r>
      <w:r w:rsidR="006E2ED5" w:rsidRPr="003C3B46">
        <w:rPr>
          <w:rFonts w:eastAsia="Times New Roman"/>
          <w:i/>
          <w:iCs/>
        </w:rPr>
        <w:t>p</w:t>
      </w:r>
      <w:r w:rsidR="006E2ED5" w:rsidRPr="003C3B46">
        <w:rPr>
          <w:rFonts w:eastAsia="Times New Roman"/>
        </w:rPr>
        <w:t xml:space="preserve">&lt;.001, as well as a </w:t>
      </w:r>
      <w:r w:rsidR="006E2ED5" w:rsidRPr="00F430C5">
        <w:rPr>
          <w:rFonts w:eastAsia="Times New Roman"/>
        </w:rPr>
        <w:t xml:space="preserve">significant </w:t>
      </w:r>
      <w:r w:rsidR="006E2ED5" w:rsidRPr="00F430C5">
        <w:rPr>
          <w:rFonts w:eastAsia="Times New Roman"/>
          <w:iCs/>
        </w:rPr>
        <w:t>total indirect effect</w:t>
      </w:r>
      <w:r w:rsidR="006E2ED5" w:rsidRPr="003C3B46">
        <w:rPr>
          <w:rFonts w:eastAsia="Times New Roman"/>
        </w:rPr>
        <w:t xml:space="preserve">, </w:t>
      </w:r>
      <w:r w:rsidR="006E2ED5" w:rsidRPr="003C3B46">
        <w:rPr>
          <w:rFonts w:eastAsia="Times New Roman"/>
          <w:i/>
        </w:rPr>
        <w:t>a</w:t>
      </w:r>
      <w:r w:rsidR="006E2ED5" w:rsidRPr="003C3B46">
        <w:rPr>
          <w:rFonts w:eastAsia="Times New Roman"/>
          <w:i/>
          <w:iCs/>
        </w:rPr>
        <w:t>b</w:t>
      </w:r>
      <w:r w:rsidR="006E2ED5" w:rsidRPr="003C3B46">
        <w:rPr>
          <w:rFonts w:eastAsia="Times New Roman"/>
        </w:rPr>
        <w:t>=0.</w:t>
      </w:r>
      <w:r w:rsidR="00F45916" w:rsidRPr="003C3B46">
        <w:rPr>
          <w:rFonts w:eastAsia="Times New Roman"/>
        </w:rPr>
        <w:t>226</w:t>
      </w:r>
      <w:r w:rsidR="006E2ED5" w:rsidRPr="003C3B46">
        <w:rPr>
          <w:rFonts w:eastAsia="Times New Roman"/>
        </w:rPr>
        <w:t xml:space="preserve">, </w:t>
      </w:r>
      <w:r w:rsidR="006E2ED5" w:rsidRPr="003C3B46">
        <w:rPr>
          <w:rFonts w:eastAsia="Times New Roman"/>
          <w:i/>
          <w:iCs/>
        </w:rPr>
        <w:t>SE</w:t>
      </w:r>
      <w:r w:rsidR="006E2ED5" w:rsidRPr="003C3B46">
        <w:rPr>
          <w:rFonts w:eastAsia="Times New Roman"/>
        </w:rPr>
        <w:t>=0.0</w:t>
      </w:r>
      <w:r w:rsidR="00F45916" w:rsidRPr="003C3B46">
        <w:rPr>
          <w:rFonts w:eastAsia="Times New Roman"/>
        </w:rPr>
        <w:t>32</w:t>
      </w:r>
      <w:r w:rsidR="006E2ED5" w:rsidRPr="003C3B46">
        <w:rPr>
          <w:rFonts w:eastAsia="Times New Roman"/>
        </w:rPr>
        <w:t xml:space="preserve">, </w:t>
      </w:r>
      <w:r w:rsidR="006E2ED5" w:rsidRPr="003C3B46">
        <w:rPr>
          <w:rFonts w:eastAsia="Times New Roman"/>
          <w:i/>
          <w:iCs/>
        </w:rPr>
        <w:t>CI</w:t>
      </w:r>
      <w:r w:rsidR="006E2ED5" w:rsidRPr="003C3B46">
        <w:rPr>
          <w:rFonts w:eastAsia="Times New Roman"/>
          <w:i/>
          <w:iCs/>
          <w:vertAlign w:val="subscript"/>
        </w:rPr>
        <w:t>95</w:t>
      </w:r>
      <w:proofErr w:type="gramStart"/>
      <w:r w:rsidR="006E2ED5" w:rsidRPr="003C3B46">
        <w:rPr>
          <w:rFonts w:eastAsia="Times New Roman"/>
        </w:rPr>
        <w:t>=[</w:t>
      </w:r>
      <w:proofErr w:type="gramEnd"/>
      <w:r w:rsidR="006E2ED5" w:rsidRPr="003C3B46">
        <w:rPr>
          <w:rFonts w:eastAsia="Times New Roman"/>
        </w:rPr>
        <w:t>0.</w:t>
      </w:r>
      <w:r w:rsidR="00F45916" w:rsidRPr="003C3B46">
        <w:rPr>
          <w:rFonts w:eastAsia="Times New Roman"/>
        </w:rPr>
        <w:t>16</w:t>
      </w:r>
      <w:r w:rsidR="006E2ED5" w:rsidRPr="003C3B46">
        <w:rPr>
          <w:rFonts w:eastAsia="Times New Roman"/>
        </w:rPr>
        <w:t>5,0.</w:t>
      </w:r>
      <w:r w:rsidR="00F45916" w:rsidRPr="003C3B46">
        <w:rPr>
          <w:rFonts w:eastAsia="Times New Roman"/>
        </w:rPr>
        <w:t>290</w:t>
      </w:r>
      <w:r w:rsidR="006E2ED5" w:rsidRPr="003C3B46">
        <w:rPr>
          <w:rFonts w:eastAsia="Times New Roman"/>
        </w:rPr>
        <w:t xml:space="preserve">]. Examining the contribution for each mediator separately and together in serial fashion, we found that the </w:t>
      </w:r>
      <w:r w:rsidR="006E2ED5" w:rsidRPr="00F430C5">
        <w:rPr>
          <w:rFonts w:eastAsia="Times New Roman"/>
          <w:iCs/>
        </w:rPr>
        <w:t>specific indirect effect</w:t>
      </w:r>
      <w:r w:rsidR="006E2ED5" w:rsidRPr="003C3B46">
        <w:rPr>
          <w:rFonts w:eastAsia="Times New Roman"/>
        </w:rPr>
        <w:t xml:space="preserve"> through resistance to change alone was not significant, </w:t>
      </w:r>
      <w:r w:rsidR="006E2ED5" w:rsidRPr="003C3B46">
        <w:rPr>
          <w:i/>
        </w:rPr>
        <w:t>a</w:t>
      </w:r>
      <w:r w:rsidR="006E2ED5" w:rsidRPr="003C3B46">
        <w:rPr>
          <w:vertAlign w:val="subscript"/>
        </w:rPr>
        <w:t>1</w:t>
      </w:r>
      <w:r w:rsidR="006E2ED5" w:rsidRPr="003C3B46">
        <w:rPr>
          <w:i/>
        </w:rPr>
        <w:t>b</w:t>
      </w:r>
      <w:r w:rsidR="006E2ED5" w:rsidRPr="003C3B46">
        <w:rPr>
          <w:vertAlign w:val="subscript"/>
        </w:rPr>
        <w:t>1</w:t>
      </w:r>
      <w:r w:rsidR="006E2ED5" w:rsidRPr="003C3B46">
        <w:rPr>
          <w:rFonts w:eastAsia="Times New Roman"/>
        </w:rPr>
        <w:t>=-0.00</w:t>
      </w:r>
      <w:r w:rsidR="00F45916" w:rsidRPr="003C3B46">
        <w:rPr>
          <w:rFonts w:eastAsia="Times New Roman"/>
        </w:rPr>
        <w:t>4</w:t>
      </w:r>
      <w:r w:rsidR="006E2ED5" w:rsidRPr="003C3B46">
        <w:rPr>
          <w:rFonts w:eastAsia="Times New Roman"/>
        </w:rPr>
        <w:t xml:space="preserve">, </w:t>
      </w:r>
      <w:r w:rsidR="006E2ED5" w:rsidRPr="003C3B46">
        <w:rPr>
          <w:rFonts w:eastAsia="Times New Roman"/>
          <w:i/>
        </w:rPr>
        <w:t>SE</w:t>
      </w:r>
      <w:r w:rsidR="006E2ED5" w:rsidRPr="003C3B46">
        <w:rPr>
          <w:rFonts w:eastAsia="Times New Roman"/>
          <w:iCs/>
        </w:rPr>
        <w:t>=0.00</w:t>
      </w:r>
      <w:r w:rsidR="00F45916" w:rsidRPr="003C3B46">
        <w:rPr>
          <w:rFonts w:eastAsia="Times New Roman"/>
          <w:iCs/>
        </w:rPr>
        <w:t>6</w:t>
      </w:r>
      <w:r w:rsidR="006E2ED5" w:rsidRPr="003C3B46">
        <w:rPr>
          <w:rFonts w:eastAsia="Times New Roman"/>
          <w:iCs/>
        </w:rPr>
        <w:t xml:space="preserve">, </w:t>
      </w:r>
      <w:r w:rsidR="006E2ED5" w:rsidRPr="003C3B46">
        <w:rPr>
          <w:rFonts w:eastAsia="Times New Roman"/>
          <w:i/>
          <w:iCs/>
        </w:rPr>
        <w:t>CI</w:t>
      </w:r>
      <w:r w:rsidR="006E2ED5" w:rsidRPr="003C3B46">
        <w:rPr>
          <w:rFonts w:eastAsia="Times New Roman"/>
          <w:iCs/>
          <w:vertAlign w:val="subscript"/>
        </w:rPr>
        <w:t>95</w:t>
      </w:r>
      <w:proofErr w:type="gramStart"/>
      <w:r w:rsidR="006E2ED5" w:rsidRPr="003C3B46">
        <w:rPr>
          <w:rFonts w:eastAsia="Times New Roman"/>
        </w:rPr>
        <w:t>=[</w:t>
      </w:r>
      <w:proofErr w:type="gramEnd"/>
      <w:r w:rsidR="006E2ED5" w:rsidRPr="003C3B46">
        <w:rPr>
          <w:rFonts w:eastAsia="Times New Roman"/>
        </w:rPr>
        <w:t>-0.016,0.0</w:t>
      </w:r>
      <w:r w:rsidR="00F45916" w:rsidRPr="003C3B46">
        <w:rPr>
          <w:rFonts w:eastAsia="Times New Roman"/>
        </w:rPr>
        <w:t>06</w:t>
      </w:r>
      <w:r w:rsidR="006E2ED5" w:rsidRPr="003C3B46">
        <w:rPr>
          <w:rFonts w:eastAsia="Times New Roman"/>
        </w:rPr>
        <w:t xml:space="preserve">], </w:t>
      </w:r>
      <w:r w:rsidR="006E2ED5" w:rsidRPr="003C3B46">
        <w:rPr>
          <w:i/>
        </w:rPr>
        <w:t>a</w:t>
      </w:r>
      <w:r w:rsidR="006E2ED5" w:rsidRPr="003C3B46">
        <w:rPr>
          <w:vertAlign w:val="subscript"/>
        </w:rPr>
        <w:t>1</w:t>
      </w:r>
      <w:r w:rsidR="006E2ED5" w:rsidRPr="003C3B46">
        <w:rPr>
          <w:i/>
        </w:rPr>
        <w:t>b</w:t>
      </w:r>
      <w:r w:rsidR="006E2ED5" w:rsidRPr="003C3B46">
        <w:rPr>
          <w:vertAlign w:val="subscript"/>
        </w:rPr>
        <w:t>1</w:t>
      </w:r>
      <w:r w:rsidR="006E2ED5" w:rsidRPr="003C3B46">
        <w:rPr>
          <w:i/>
          <w:vertAlign w:val="subscript"/>
        </w:rPr>
        <w:t>cs</w:t>
      </w:r>
      <w:r w:rsidR="006E2ED5" w:rsidRPr="003C3B46">
        <w:rPr>
          <w:rFonts w:eastAsia="Times New Roman"/>
        </w:rPr>
        <w:t>=-0.00</w:t>
      </w:r>
      <w:r w:rsidR="00F45916" w:rsidRPr="003C3B46">
        <w:rPr>
          <w:rFonts w:eastAsia="Times New Roman"/>
        </w:rPr>
        <w:t>7</w:t>
      </w:r>
      <w:r w:rsidR="006E2ED5" w:rsidRPr="003C3B46">
        <w:rPr>
          <w:rFonts w:eastAsia="Times New Roman"/>
        </w:rPr>
        <w:t xml:space="preserve">, whereas </w:t>
      </w:r>
      <w:r w:rsidR="006E2ED5" w:rsidRPr="00F430C5">
        <w:rPr>
          <w:rFonts w:eastAsia="Times New Roman"/>
        </w:rPr>
        <w:t xml:space="preserve">the </w:t>
      </w:r>
      <w:r w:rsidR="006E2ED5" w:rsidRPr="00F430C5">
        <w:rPr>
          <w:rFonts w:eastAsia="Times New Roman"/>
          <w:iCs/>
        </w:rPr>
        <w:t>specific indirect effect</w:t>
      </w:r>
      <w:r w:rsidR="006E2ED5" w:rsidRPr="003C3B46">
        <w:rPr>
          <w:rFonts w:eastAsia="Times New Roman"/>
        </w:rPr>
        <w:t xml:space="preserve"> through sexual prejudice was, </w:t>
      </w:r>
      <w:r w:rsidR="006E2ED5" w:rsidRPr="003C3B46">
        <w:rPr>
          <w:i/>
        </w:rPr>
        <w:t>a</w:t>
      </w:r>
      <w:r w:rsidR="006E2ED5" w:rsidRPr="003C3B46">
        <w:rPr>
          <w:vertAlign w:val="subscript"/>
        </w:rPr>
        <w:t>2</w:t>
      </w:r>
      <w:r w:rsidR="006E2ED5" w:rsidRPr="003C3B46">
        <w:rPr>
          <w:i/>
        </w:rPr>
        <w:t>b</w:t>
      </w:r>
      <w:r w:rsidR="006E2ED5" w:rsidRPr="003C3B46">
        <w:rPr>
          <w:vertAlign w:val="subscript"/>
        </w:rPr>
        <w:t>2</w:t>
      </w:r>
      <w:r w:rsidR="006E2ED5" w:rsidRPr="003C3B46">
        <w:rPr>
          <w:rFonts w:eastAsia="Times New Roman"/>
        </w:rPr>
        <w:t>=0.2</w:t>
      </w:r>
      <w:r w:rsidR="00B1389E" w:rsidRPr="003C3B46">
        <w:rPr>
          <w:rFonts w:eastAsia="Times New Roman"/>
        </w:rPr>
        <w:t>0</w:t>
      </w:r>
      <w:r w:rsidR="006E2ED5" w:rsidRPr="003C3B46">
        <w:rPr>
          <w:rFonts w:eastAsia="Times New Roman"/>
        </w:rPr>
        <w:t xml:space="preserve">2, </w:t>
      </w:r>
      <w:r w:rsidR="006E2ED5" w:rsidRPr="003C3B46">
        <w:rPr>
          <w:rFonts w:eastAsia="Times New Roman"/>
          <w:i/>
        </w:rPr>
        <w:t>SE</w:t>
      </w:r>
      <w:r w:rsidR="006E2ED5" w:rsidRPr="003C3B46">
        <w:rPr>
          <w:rFonts w:eastAsia="Times New Roman"/>
          <w:iCs/>
        </w:rPr>
        <w:t>=0.0</w:t>
      </w:r>
      <w:r w:rsidR="00B1389E" w:rsidRPr="003C3B46">
        <w:rPr>
          <w:rFonts w:eastAsia="Times New Roman"/>
          <w:iCs/>
        </w:rPr>
        <w:t>31</w:t>
      </w:r>
      <w:r w:rsidR="006E2ED5" w:rsidRPr="003C3B46">
        <w:rPr>
          <w:rFonts w:eastAsia="Times New Roman"/>
          <w:iCs/>
        </w:rPr>
        <w:t xml:space="preserve">, </w:t>
      </w:r>
      <w:r w:rsidR="006E2ED5" w:rsidRPr="003C3B46">
        <w:rPr>
          <w:rFonts w:eastAsia="Times New Roman"/>
          <w:i/>
          <w:iCs/>
        </w:rPr>
        <w:t>CI</w:t>
      </w:r>
      <w:r w:rsidR="006E2ED5" w:rsidRPr="003C3B46">
        <w:rPr>
          <w:rFonts w:eastAsia="Times New Roman"/>
          <w:i/>
          <w:iCs/>
          <w:vertAlign w:val="subscript"/>
        </w:rPr>
        <w:t>95</w:t>
      </w:r>
      <w:r w:rsidR="006E2ED5" w:rsidRPr="003C3B46">
        <w:rPr>
          <w:rFonts w:eastAsia="Times New Roman"/>
        </w:rPr>
        <w:t>=[0.1</w:t>
      </w:r>
      <w:r w:rsidR="00B1389E" w:rsidRPr="003C3B46">
        <w:rPr>
          <w:rFonts w:eastAsia="Times New Roman"/>
        </w:rPr>
        <w:t>45</w:t>
      </w:r>
      <w:r w:rsidR="006E2ED5" w:rsidRPr="003C3B46">
        <w:rPr>
          <w:rFonts w:eastAsia="Times New Roman"/>
        </w:rPr>
        <w:t>,0.</w:t>
      </w:r>
      <w:r w:rsidR="00B1389E" w:rsidRPr="003C3B46">
        <w:rPr>
          <w:rFonts w:eastAsia="Times New Roman"/>
        </w:rPr>
        <w:t>265</w:t>
      </w:r>
      <w:r w:rsidR="006E2ED5" w:rsidRPr="003C3B46">
        <w:rPr>
          <w:rFonts w:eastAsia="Times New Roman"/>
        </w:rPr>
        <w:t xml:space="preserve">], </w:t>
      </w:r>
      <w:r w:rsidR="006E2ED5" w:rsidRPr="003C3B46">
        <w:rPr>
          <w:i/>
        </w:rPr>
        <w:t>a</w:t>
      </w:r>
      <w:r w:rsidR="006E2ED5" w:rsidRPr="003C3B46">
        <w:rPr>
          <w:vertAlign w:val="subscript"/>
        </w:rPr>
        <w:t>2</w:t>
      </w:r>
      <w:r w:rsidR="006E2ED5" w:rsidRPr="003C3B46">
        <w:rPr>
          <w:i/>
        </w:rPr>
        <w:t>b</w:t>
      </w:r>
      <w:r w:rsidR="006E2ED5" w:rsidRPr="003C3B46">
        <w:rPr>
          <w:vertAlign w:val="subscript"/>
        </w:rPr>
        <w:t>2</w:t>
      </w:r>
      <w:r w:rsidR="006E2ED5" w:rsidRPr="003C3B46">
        <w:rPr>
          <w:i/>
          <w:vertAlign w:val="subscript"/>
        </w:rPr>
        <w:t>cs</w:t>
      </w:r>
      <w:r w:rsidR="006E2ED5" w:rsidRPr="003C3B46">
        <w:rPr>
          <w:rFonts w:eastAsia="Times New Roman"/>
        </w:rPr>
        <w:t>=0.</w:t>
      </w:r>
      <w:r w:rsidR="00B1389E" w:rsidRPr="003C3B46">
        <w:rPr>
          <w:rFonts w:eastAsia="Times New Roman"/>
        </w:rPr>
        <w:t>311</w:t>
      </w:r>
      <w:r w:rsidR="006E2ED5" w:rsidRPr="003C3B46">
        <w:rPr>
          <w:rFonts w:eastAsia="Times New Roman"/>
        </w:rPr>
        <w:t xml:space="preserve">. Participants who were more religious were more sexually prejudiced and, in turn, more opposed to same-sex marriage. As hypothesized, </w:t>
      </w:r>
      <w:r w:rsidR="006E2ED5" w:rsidRPr="00F430C5">
        <w:rPr>
          <w:rFonts w:eastAsia="Times New Roman"/>
        </w:rPr>
        <w:t xml:space="preserve">the </w:t>
      </w:r>
      <w:r w:rsidR="006E2ED5" w:rsidRPr="00F430C5">
        <w:rPr>
          <w:rFonts w:eastAsia="Times New Roman"/>
          <w:iCs/>
        </w:rPr>
        <w:t>serial mediation indirect effect</w:t>
      </w:r>
      <w:r w:rsidR="006E2ED5" w:rsidRPr="00F430C5">
        <w:rPr>
          <w:rFonts w:eastAsia="Times New Roman"/>
        </w:rPr>
        <w:t xml:space="preserve"> was</w:t>
      </w:r>
      <w:r w:rsidR="006E2ED5" w:rsidRPr="003C3B46">
        <w:rPr>
          <w:rFonts w:eastAsia="Times New Roman"/>
        </w:rPr>
        <w:t xml:space="preserve"> also significant, </w:t>
      </w:r>
      <w:r w:rsidR="006E2ED5" w:rsidRPr="003C3B46">
        <w:rPr>
          <w:i/>
        </w:rPr>
        <w:t>a</w:t>
      </w:r>
      <w:r w:rsidR="006E2ED5" w:rsidRPr="003C3B46">
        <w:rPr>
          <w:vertAlign w:val="subscript"/>
        </w:rPr>
        <w:t>1</w:t>
      </w:r>
      <w:r w:rsidR="006E2ED5" w:rsidRPr="003C3B46">
        <w:rPr>
          <w:i/>
        </w:rPr>
        <w:t>d</w:t>
      </w:r>
      <w:r w:rsidR="006E2ED5" w:rsidRPr="003C3B46">
        <w:rPr>
          <w:vertAlign w:val="subscript"/>
        </w:rPr>
        <w:t>21</w:t>
      </w:r>
      <w:r w:rsidR="006E2ED5" w:rsidRPr="003C3B46">
        <w:rPr>
          <w:i/>
        </w:rPr>
        <w:t>b</w:t>
      </w:r>
      <w:r w:rsidR="006E2ED5" w:rsidRPr="003C3B46">
        <w:rPr>
          <w:vertAlign w:val="subscript"/>
        </w:rPr>
        <w:t>2</w:t>
      </w:r>
      <w:r w:rsidR="006E2ED5" w:rsidRPr="003C3B46">
        <w:t>=</w:t>
      </w:r>
      <w:r w:rsidR="00B1389E" w:rsidRPr="003C3B46">
        <w:t>0.02</w:t>
      </w:r>
      <w:r w:rsidR="006E2ED5" w:rsidRPr="003C3B46">
        <w:t>9</w:t>
      </w:r>
      <w:r w:rsidR="006E2ED5" w:rsidRPr="003C3B46">
        <w:rPr>
          <w:rFonts w:eastAsia="Times New Roman"/>
        </w:rPr>
        <w:t xml:space="preserve">, </w:t>
      </w:r>
      <w:r w:rsidR="006E2ED5" w:rsidRPr="003C3B46">
        <w:rPr>
          <w:rFonts w:eastAsia="Times New Roman"/>
          <w:i/>
          <w:iCs/>
        </w:rPr>
        <w:t>SE</w:t>
      </w:r>
      <w:r w:rsidR="006E2ED5" w:rsidRPr="003C3B46">
        <w:rPr>
          <w:rFonts w:eastAsia="Times New Roman"/>
        </w:rPr>
        <w:t>=</w:t>
      </w:r>
      <w:r w:rsidR="00B1389E" w:rsidRPr="003C3B46">
        <w:rPr>
          <w:rFonts w:eastAsia="Times New Roman"/>
        </w:rPr>
        <w:t>0.009</w:t>
      </w:r>
      <w:r w:rsidR="006E2ED5" w:rsidRPr="003C3B46">
        <w:rPr>
          <w:rFonts w:eastAsia="Times New Roman"/>
        </w:rPr>
        <w:t xml:space="preserve">, </w:t>
      </w:r>
      <w:r w:rsidR="006E2ED5" w:rsidRPr="003C3B46">
        <w:rPr>
          <w:rFonts w:eastAsia="Times New Roman"/>
          <w:i/>
          <w:iCs/>
        </w:rPr>
        <w:t>CI</w:t>
      </w:r>
      <w:r w:rsidR="006E2ED5" w:rsidRPr="003C3B46">
        <w:rPr>
          <w:rFonts w:eastAsia="Times New Roman"/>
          <w:i/>
          <w:iCs/>
          <w:vertAlign w:val="subscript"/>
        </w:rPr>
        <w:t>95</w:t>
      </w:r>
      <w:proofErr w:type="gramStart"/>
      <w:r w:rsidR="00B1389E" w:rsidRPr="003C3B46">
        <w:rPr>
          <w:rFonts w:eastAsia="Times New Roman"/>
        </w:rPr>
        <w:t>=[</w:t>
      </w:r>
      <w:proofErr w:type="gramEnd"/>
      <w:r w:rsidR="00B1389E" w:rsidRPr="003C3B46">
        <w:rPr>
          <w:rFonts w:eastAsia="Times New Roman"/>
        </w:rPr>
        <w:t>0.015</w:t>
      </w:r>
      <w:r w:rsidR="006E2ED5" w:rsidRPr="003C3B46">
        <w:rPr>
          <w:rFonts w:eastAsia="Times New Roman"/>
        </w:rPr>
        <w:t>,0.0</w:t>
      </w:r>
      <w:r w:rsidR="00B1389E" w:rsidRPr="003C3B46">
        <w:rPr>
          <w:rFonts w:eastAsia="Times New Roman"/>
        </w:rPr>
        <w:t>49</w:t>
      </w:r>
      <w:r w:rsidR="006E2ED5" w:rsidRPr="003C3B46">
        <w:rPr>
          <w:rFonts w:eastAsia="Times New Roman"/>
        </w:rPr>
        <w:t xml:space="preserve">], </w:t>
      </w:r>
      <w:r w:rsidR="006E2ED5" w:rsidRPr="003C3B46">
        <w:rPr>
          <w:i/>
        </w:rPr>
        <w:t>a</w:t>
      </w:r>
      <w:r w:rsidR="006E2ED5" w:rsidRPr="003C3B46">
        <w:rPr>
          <w:vertAlign w:val="subscript"/>
        </w:rPr>
        <w:t>1</w:t>
      </w:r>
      <w:r w:rsidR="006E2ED5" w:rsidRPr="003C3B46">
        <w:rPr>
          <w:i/>
        </w:rPr>
        <w:t>d</w:t>
      </w:r>
      <w:r w:rsidR="006E2ED5" w:rsidRPr="003C3B46">
        <w:rPr>
          <w:vertAlign w:val="subscript"/>
        </w:rPr>
        <w:t>21</w:t>
      </w:r>
      <w:r w:rsidR="006E2ED5" w:rsidRPr="003C3B46">
        <w:rPr>
          <w:i/>
        </w:rPr>
        <w:t>b</w:t>
      </w:r>
      <w:r w:rsidR="006E2ED5" w:rsidRPr="003C3B46">
        <w:rPr>
          <w:vertAlign w:val="subscript"/>
        </w:rPr>
        <w:t>2</w:t>
      </w:r>
      <w:r w:rsidR="006E2ED5" w:rsidRPr="003C3B46">
        <w:rPr>
          <w:i/>
          <w:vertAlign w:val="subscript"/>
        </w:rPr>
        <w:t>cs</w:t>
      </w:r>
      <w:r w:rsidR="006E2ED5" w:rsidRPr="003C3B46">
        <w:t>=0.0</w:t>
      </w:r>
      <w:r w:rsidR="00B1389E" w:rsidRPr="003C3B46">
        <w:t>44</w:t>
      </w:r>
      <w:r w:rsidR="006E2ED5" w:rsidRPr="003C3B46">
        <w:t xml:space="preserve">, indicating that the relationship between religiosity and opposition to same-sex marriage was mediated by resistance to change and sexual prejudice in </w:t>
      </w:r>
      <w:r w:rsidR="00F430C5">
        <w:t xml:space="preserve">a </w:t>
      </w:r>
      <w:r w:rsidR="006E2ED5" w:rsidRPr="003C3B46">
        <w:t>serial</w:t>
      </w:r>
      <w:r w:rsidR="00F430C5">
        <w:t xml:space="preserve"> manner</w:t>
      </w:r>
      <w:r w:rsidR="006E2ED5" w:rsidRPr="003C3B46">
        <w:t>. Religiosity was also related to opposition to same-sex marriage independent of the effects of resistance to change and sexual prejudice (</w:t>
      </w:r>
      <w:r w:rsidR="006E2ED5" w:rsidRPr="003C3B46">
        <w:rPr>
          <w:i/>
        </w:rPr>
        <w:t>c’</w:t>
      </w:r>
      <w:r w:rsidR="006E2ED5" w:rsidRPr="003C3B46">
        <w:t>=0.0</w:t>
      </w:r>
      <w:r w:rsidR="00DA2FCE" w:rsidRPr="003C3B46">
        <w:t>54</w:t>
      </w:r>
      <w:r w:rsidR="006E2ED5" w:rsidRPr="003C3B46">
        <w:t xml:space="preserve">, </w:t>
      </w:r>
      <w:r w:rsidR="006E2ED5" w:rsidRPr="003C3B46">
        <w:rPr>
          <w:i/>
        </w:rPr>
        <w:t>p</w:t>
      </w:r>
      <w:r w:rsidR="006E2ED5" w:rsidRPr="003C3B46">
        <w:t>=.0</w:t>
      </w:r>
      <w:r w:rsidR="00DA2FCE" w:rsidRPr="003C3B46">
        <w:t>14</w:t>
      </w:r>
      <w:r w:rsidR="006E2ED5" w:rsidRPr="003C3B46">
        <w:t>).</w:t>
      </w:r>
      <w:r w:rsidR="00BA3921" w:rsidRPr="00586E76">
        <w:rPr>
          <w:rStyle w:val="FootnoteReference"/>
        </w:rPr>
        <w:footnoteReference w:id="20"/>
      </w:r>
      <w:r w:rsidR="00BA3921" w:rsidRPr="00586E76">
        <w:t xml:space="preserve"> </w:t>
      </w:r>
      <w:r w:rsidR="00DA2FCE" w:rsidRPr="003C3B46">
        <w:t xml:space="preserve">In sum, </w:t>
      </w:r>
      <w:r w:rsidR="009B4ADB">
        <w:t xml:space="preserve">then, </w:t>
      </w:r>
      <w:r w:rsidR="00DA2FCE" w:rsidRPr="003C3B46">
        <w:t xml:space="preserve">we find support for </w:t>
      </w:r>
      <w:r w:rsidR="00DA2FCE" w:rsidRPr="003C3B46">
        <w:rPr>
          <w:rFonts w:eastAsia="Times New Roman"/>
        </w:rPr>
        <w:t>sexual prejudice as an independent mediator of the effect of religiosity on opposition to same-sex marriage</w:t>
      </w:r>
      <w:r w:rsidR="00DA2FCE" w:rsidRPr="003C3B46">
        <w:t xml:space="preserve"> as well as </w:t>
      </w:r>
      <w:r w:rsidR="004A19D5">
        <w:t xml:space="preserve">support </w:t>
      </w:r>
      <w:r w:rsidR="00DA2FCE" w:rsidRPr="003C3B46">
        <w:rPr>
          <w:rFonts w:eastAsia="Times New Roman"/>
        </w:rPr>
        <w:t xml:space="preserve">for a multi-step serial mediation effect from religiosity </w:t>
      </w:r>
      <w:r w:rsidR="00DA2FCE" w:rsidRPr="00586E76">
        <w:rPr>
          <w:rFonts w:eastAsia="Times New Roman"/>
        </w:rPr>
        <w:sym w:font="Wingdings" w:char="F0E0"/>
      </w:r>
      <w:r w:rsidR="00DA2FCE" w:rsidRPr="00586E76">
        <w:rPr>
          <w:rFonts w:eastAsia="Times New Roman"/>
        </w:rPr>
        <w:t xml:space="preserve"> resistance to change </w:t>
      </w:r>
      <w:r w:rsidR="00DA2FCE" w:rsidRPr="00586E76">
        <w:rPr>
          <w:rFonts w:eastAsia="Times New Roman"/>
        </w:rPr>
        <w:sym w:font="Wingdings" w:char="F0E0"/>
      </w:r>
      <w:r w:rsidR="00DA2FCE" w:rsidRPr="00586E76">
        <w:rPr>
          <w:rFonts w:eastAsia="Times New Roman"/>
        </w:rPr>
        <w:t xml:space="preserve"> sexual prejudice </w:t>
      </w:r>
      <w:r w:rsidR="00DA2FCE" w:rsidRPr="00586E76">
        <w:rPr>
          <w:rFonts w:eastAsia="Times New Roman"/>
        </w:rPr>
        <w:sym w:font="Wingdings" w:char="F0E0"/>
      </w:r>
      <w:r w:rsidR="00DA2FCE" w:rsidRPr="00586E76">
        <w:rPr>
          <w:rFonts w:eastAsia="Times New Roman"/>
        </w:rPr>
        <w:t xml:space="preserve"> opposition to same-sex marriage. </w:t>
      </w:r>
      <w:r w:rsidRPr="003C3B46">
        <w:t>These results are consistent with our hypotheses.</w:t>
      </w:r>
      <w:r w:rsidR="00BA3921" w:rsidRPr="00586E76">
        <w:rPr>
          <w:rStyle w:val="FootnoteReference"/>
        </w:rPr>
        <w:footnoteReference w:id="21"/>
      </w:r>
    </w:p>
    <w:p w14:paraId="40C96230" w14:textId="158BA785" w:rsidR="00F91C0D" w:rsidRPr="00586E76" w:rsidRDefault="00F91C0D" w:rsidP="00685897">
      <w:pPr>
        <w:widowControl w:val="0"/>
        <w:spacing w:line="480" w:lineRule="auto"/>
        <w:ind w:firstLine="720"/>
      </w:pPr>
      <w:r w:rsidRPr="003C3B46">
        <w:rPr>
          <w:b/>
          <w:i/>
        </w:rPr>
        <w:t>Opposition to equality.</w:t>
      </w:r>
      <w:r w:rsidRPr="003C3B46">
        <w:rPr>
          <w:b/>
        </w:rPr>
        <w:t xml:space="preserve"> </w:t>
      </w:r>
      <w:r w:rsidR="005F3E59" w:rsidRPr="003C3B46">
        <w:t>We conducted a similar mediation analysis including opposition to equality and sexual prejudice as mediators, this time adjusting for resistance to change.</w:t>
      </w:r>
      <w:r w:rsidR="008A121D" w:rsidRPr="00586E76">
        <w:rPr>
          <w:rStyle w:val="FootnoteReference"/>
        </w:rPr>
        <w:footnoteReference w:id="22"/>
      </w:r>
      <w:r w:rsidRPr="00586E76">
        <w:t xml:space="preserve"> </w:t>
      </w:r>
      <w:r w:rsidR="005F3E59" w:rsidRPr="003C3B46">
        <w:rPr>
          <w:rFonts w:eastAsia="Times New Roman"/>
        </w:rPr>
        <w:t xml:space="preserve">We </w:t>
      </w:r>
      <w:r w:rsidR="005F3E59" w:rsidRPr="003C3B46">
        <w:rPr>
          <w:rFonts w:eastAsia="Times New Roman"/>
        </w:rPr>
        <w:lastRenderedPageBreak/>
        <w:t xml:space="preserve">obtained a significant </w:t>
      </w:r>
      <w:r w:rsidR="005F3E59" w:rsidRPr="00950E81">
        <w:rPr>
          <w:rFonts w:eastAsia="Times New Roman"/>
          <w:iCs/>
        </w:rPr>
        <w:t>total effect</w:t>
      </w:r>
      <w:r w:rsidR="005F3E59" w:rsidRPr="003C3B46">
        <w:rPr>
          <w:rFonts w:eastAsia="Times New Roman"/>
        </w:rPr>
        <w:t xml:space="preserve"> for religiosity on opposition to same-sex marriage, </w:t>
      </w:r>
      <w:r w:rsidR="005F3E59" w:rsidRPr="003C3B46">
        <w:rPr>
          <w:rFonts w:eastAsia="Times New Roman"/>
          <w:i/>
          <w:iCs/>
        </w:rPr>
        <w:t>c</w:t>
      </w:r>
      <w:r w:rsidR="005F3E59" w:rsidRPr="003C3B46">
        <w:rPr>
          <w:rFonts w:eastAsia="Times New Roman"/>
        </w:rPr>
        <w:t xml:space="preserve">=0.250, </w:t>
      </w:r>
      <w:r w:rsidR="005F3E59" w:rsidRPr="003C3B46">
        <w:rPr>
          <w:rFonts w:eastAsia="Times New Roman"/>
          <w:i/>
          <w:iCs/>
        </w:rPr>
        <w:t>SE</w:t>
      </w:r>
      <w:r w:rsidR="005F3E59" w:rsidRPr="003C3B46">
        <w:rPr>
          <w:rFonts w:eastAsia="Times New Roman"/>
        </w:rPr>
        <w:t xml:space="preserve">=0.030, </w:t>
      </w:r>
      <w:r w:rsidR="005F3E59" w:rsidRPr="003C3B46">
        <w:rPr>
          <w:rFonts w:eastAsia="Times New Roman"/>
          <w:i/>
          <w:iCs/>
        </w:rPr>
        <w:t>p</w:t>
      </w:r>
      <w:r w:rsidR="005F3E59" w:rsidRPr="003C3B46">
        <w:rPr>
          <w:rFonts w:eastAsia="Times New Roman"/>
        </w:rPr>
        <w:t xml:space="preserve">&lt;.001, as well as a </w:t>
      </w:r>
      <w:r w:rsidR="005F3E59" w:rsidRPr="00950E81">
        <w:rPr>
          <w:rFonts w:eastAsia="Times New Roman"/>
        </w:rPr>
        <w:t xml:space="preserve">significant </w:t>
      </w:r>
      <w:r w:rsidR="005F3E59" w:rsidRPr="00950E81">
        <w:rPr>
          <w:rFonts w:eastAsia="Times New Roman"/>
          <w:iCs/>
        </w:rPr>
        <w:t>total indirect effect</w:t>
      </w:r>
      <w:r w:rsidR="005F3E59" w:rsidRPr="003C3B46">
        <w:rPr>
          <w:rFonts w:eastAsia="Times New Roman"/>
        </w:rPr>
        <w:t xml:space="preserve">, </w:t>
      </w:r>
      <w:r w:rsidR="005F3E59" w:rsidRPr="003C3B46">
        <w:rPr>
          <w:rFonts w:eastAsia="Times New Roman"/>
          <w:i/>
        </w:rPr>
        <w:t>a</w:t>
      </w:r>
      <w:r w:rsidR="005F3E59" w:rsidRPr="003C3B46">
        <w:rPr>
          <w:rFonts w:eastAsia="Times New Roman"/>
          <w:i/>
          <w:iCs/>
        </w:rPr>
        <w:t>b</w:t>
      </w:r>
      <w:r w:rsidR="005F3E59" w:rsidRPr="003C3B46">
        <w:rPr>
          <w:rFonts w:eastAsia="Times New Roman"/>
        </w:rPr>
        <w:t xml:space="preserve">=0.196, </w:t>
      </w:r>
      <w:r w:rsidR="005F3E59" w:rsidRPr="003C3B46">
        <w:rPr>
          <w:rFonts w:eastAsia="Times New Roman"/>
          <w:i/>
          <w:iCs/>
        </w:rPr>
        <w:t>SE</w:t>
      </w:r>
      <w:r w:rsidR="005F3E59" w:rsidRPr="003C3B46">
        <w:rPr>
          <w:rFonts w:eastAsia="Times New Roman"/>
        </w:rPr>
        <w:t xml:space="preserve">=0.031, </w:t>
      </w:r>
      <w:r w:rsidR="005F3E59" w:rsidRPr="003C3B46">
        <w:rPr>
          <w:rFonts w:eastAsia="Times New Roman"/>
          <w:i/>
          <w:iCs/>
        </w:rPr>
        <w:t>CI</w:t>
      </w:r>
      <w:r w:rsidR="005F3E59" w:rsidRPr="003C3B46">
        <w:rPr>
          <w:rFonts w:eastAsia="Times New Roman"/>
          <w:i/>
          <w:iCs/>
          <w:vertAlign w:val="subscript"/>
        </w:rPr>
        <w:t>95</w:t>
      </w:r>
      <w:proofErr w:type="gramStart"/>
      <w:r w:rsidR="005F3E59" w:rsidRPr="003C3B46">
        <w:rPr>
          <w:rFonts w:eastAsia="Times New Roman"/>
        </w:rPr>
        <w:t>=[</w:t>
      </w:r>
      <w:proofErr w:type="gramEnd"/>
      <w:r w:rsidR="005F3E59" w:rsidRPr="003C3B46">
        <w:rPr>
          <w:rFonts w:eastAsia="Times New Roman"/>
        </w:rPr>
        <w:t xml:space="preserve">0.139,0.259]. Examining the contribution for each mediator separately and together in serial fashion, we found that the </w:t>
      </w:r>
      <w:r w:rsidR="005F3E59" w:rsidRPr="00950E81">
        <w:rPr>
          <w:rFonts w:eastAsia="Times New Roman"/>
          <w:iCs/>
        </w:rPr>
        <w:t>specific indirect effect</w:t>
      </w:r>
      <w:r w:rsidR="005F3E59" w:rsidRPr="003C3B46">
        <w:rPr>
          <w:rFonts w:eastAsia="Times New Roman"/>
        </w:rPr>
        <w:t xml:space="preserve"> through opposition to equality alone was not significant, </w:t>
      </w:r>
      <w:r w:rsidR="005F3E59" w:rsidRPr="003C3B46">
        <w:rPr>
          <w:i/>
        </w:rPr>
        <w:t>a</w:t>
      </w:r>
      <w:r w:rsidR="005F3E59" w:rsidRPr="003C3B46">
        <w:rPr>
          <w:vertAlign w:val="subscript"/>
        </w:rPr>
        <w:t>1</w:t>
      </w:r>
      <w:r w:rsidR="005F3E59" w:rsidRPr="003C3B46">
        <w:rPr>
          <w:i/>
        </w:rPr>
        <w:t>b</w:t>
      </w:r>
      <w:r w:rsidR="005F3E59" w:rsidRPr="003C3B46">
        <w:rPr>
          <w:vertAlign w:val="subscript"/>
        </w:rPr>
        <w:t>1</w:t>
      </w:r>
      <w:r w:rsidR="005F3E59" w:rsidRPr="003C3B46">
        <w:rPr>
          <w:rFonts w:eastAsia="Times New Roman"/>
        </w:rPr>
        <w:t xml:space="preserve">=-0.001, </w:t>
      </w:r>
      <w:r w:rsidR="005F3E59" w:rsidRPr="003C3B46">
        <w:rPr>
          <w:rFonts w:eastAsia="Times New Roman"/>
          <w:i/>
        </w:rPr>
        <w:t>SE</w:t>
      </w:r>
      <w:r w:rsidR="005F3E59" w:rsidRPr="003C3B46">
        <w:rPr>
          <w:rFonts w:eastAsia="Times New Roman"/>
          <w:iCs/>
        </w:rPr>
        <w:t xml:space="preserve">=0.002, </w:t>
      </w:r>
      <w:r w:rsidR="005F3E59" w:rsidRPr="003C3B46">
        <w:rPr>
          <w:rFonts w:eastAsia="Times New Roman"/>
          <w:i/>
          <w:iCs/>
        </w:rPr>
        <w:t>CI</w:t>
      </w:r>
      <w:r w:rsidR="005F3E59" w:rsidRPr="003C3B46">
        <w:rPr>
          <w:rFonts w:eastAsia="Times New Roman"/>
          <w:iCs/>
          <w:vertAlign w:val="subscript"/>
        </w:rPr>
        <w:t>95</w:t>
      </w:r>
      <w:proofErr w:type="gramStart"/>
      <w:r w:rsidR="005F3E59" w:rsidRPr="003C3B46">
        <w:rPr>
          <w:rFonts w:eastAsia="Times New Roman"/>
        </w:rPr>
        <w:t>=[</w:t>
      </w:r>
      <w:proofErr w:type="gramEnd"/>
      <w:r w:rsidR="005F3E59" w:rsidRPr="003C3B46">
        <w:rPr>
          <w:rFonts w:eastAsia="Times New Roman"/>
        </w:rPr>
        <w:t xml:space="preserve">-0.007,0.001], </w:t>
      </w:r>
      <w:r w:rsidR="005F3E59" w:rsidRPr="003C3B46">
        <w:rPr>
          <w:i/>
        </w:rPr>
        <w:t>a</w:t>
      </w:r>
      <w:r w:rsidR="005F3E59" w:rsidRPr="003C3B46">
        <w:rPr>
          <w:vertAlign w:val="subscript"/>
        </w:rPr>
        <w:t>1</w:t>
      </w:r>
      <w:r w:rsidR="005F3E59" w:rsidRPr="003C3B46">
        <w:rPr>
          <w:i/>
        </w:rPr>
        <w:t>b</w:t>
      </w:r>
      <w:r w:rsidR="005F3E59" w:rsidRPr="003C3B46">
        <w:rPr>
          <w:vertAlign w:val="subscript"/>
        </w:rPr>
        <w:t>1</w:t>
      </w:r>
      <w:r w:rsidR="005F3E59" w:rsidRPr="003C3B46">
        <w:rPr>
          <w:i/>
          <w:vertAlign w:val="subscript"/>
        </w:rPr>
        <w:t>cs</w:t>
      </w:r>
      <w:r w:rsidR="005F3E59" w:rsidRPr="003C3B46">
        <w:rPr>
          <w:rFonts w:eastAsia="Times New Roman"/>
        </w:rPr>
        <w:t xml:space="preserve">=-0.001, whereas </w:t>
      </w:r>
      <w:r w:rsidR="005F3E59" w:rsidRPr="00950E81">
        <w:rPr>
          <w:rFonts w:eastAsia="Times New Roman"/>
        </w:rPr>
        <w:t xml:space="preserve">the </w:t>
      </w:r>
      <w:r w:rsidR="005F3E59" w:rsidRPr="00950E81">
        <w:rPr>
          <w:rFonts w:eastAsia="Times New Roman"/>
          <w:iCs/>
        </w:rPr>
        <w:t>specific indirect effect</w:t>
      </w:r>
      <w:r w:rsidR="005F3E59" w:rsidRPr="00950E81">
        <w:rPr>
          <w:rFonts w:eastAsia="Times New Roman"/>
        </w:rPr>
        <w:t xml:space="preserve"> t</w:t>
      </w:r>
      <w:r w:rsidR="005F3E59" w:rsidRPr="003C3B46">
        <w:rPr>
          <w:rFonts w:eastAsia="Times New Roman"/>
        </w:rPr>
        <w:t xml:space="preserve">hrough sexual prejudice was, </w:t>
      </w:r>
      <w:r w:rsidR="005F3E59" w:rsidRPr="003C3B46">
        <w:rPr>
          <w:i/>
        </w:rPr>
        <w:t>a</w:t>
      </w:r>
      <w:r w:rsidR="005F3E59" w:rsidRPr="003C3B46">
        <w:rPr>
          <w:vertAlign w:val="subscript"/>
        </w:rPr>
        <w:t>2</w:t>
      </w:r>
      <w:r w:rsidR="005F3E59" w:rsidRPr="003C3B46">
        <w:rPr>
          <w:i/>
        </w:rPr>
        <w:t>b</w:t>
      </w:r>
      <w:r w:rsidR="005F3E59" w:rsidRPr="003C3B46">
        <w:rPr>
          <w:vertAlign w:val="subscript"/>
        </w:rPr>
        <w:t>2</w:t>
      </w:r>
      <w:r w:rsidR="005F3E59" w:rsidRPr="003C3B46">
        <w:rPr>
          <w:rFonts w:eastAsia="Times New Roman"/>
        </w:rPr>
        <w:t xml:space="preserve">=0.202, </w:t>
      </w:r>
      <w:r w:rsidR="005F3E59" w:rsidRPr="003C3B46">
        <w:rPr>
          <w:rFonts w:eastAsia="Times New Roman"/>
          <w:i/>
        </w:rPr>
        <w:t>SE</w:t>
      </w:r>
      <w:r w:rsidR="005F3E59" w:rsidRPr="003C3B46">
        <w:rPr>
          <w:rFonts w:eastAsia="Times New Roman"/>
          <w:iCs/>
        </w:rPr>
        <w:t xml:space="preserve">=0.030, </w:t>
      </w:r>
      <w:r w:rsidR="005F3E59" w:rsidRPr="003C3B46">
        <w:rPr>
          <w:rFonts w:eastAsia="Times New Roman"/>
          <w:i/>
          <w:iCs/>
        </w:rPr>
        <w:t>CI</w:t>
      </w:r>
      <w:r w:rsidR="005F3E59" w:rsidRPr="003C3B46">
        <w:rPr>
          <w:rFonts w:eastAsia="Times New Roman"/>
          <w:i/>
          <w:iCs/>
          <w:vertAlign w:val="subscript"/>
        </w:rPr>
        <w:t>95</w:t>
      </w:r>
      <w:r w:rsidR="005F3E59" w:rsidRPr="003C3B46">
        <w:rPr>
          <w:rFonts w:eastAsia="Times New Roman"/>
        </w:rPr>
        <w:t xml:space="preserve">=[0.146,0.264], </w:t>
      </w:r>
      <w:r w:rsidR="005F3E59" w:rsidRPr="003C3B46">
        <w:rPr>
          <w:i/>
        </w:rPr>
        <w:t>a</w:t>
      </w:r>
      <w:r w:rsidR="005F3E59" w:rsidRPr="003C3B46">
        <w:rPr>
          <w:vertAlign w:val="subscript"/>
        </w:rPr>
        <w:t>2</w:t>
      </w:r>
      <w:r w:rsidR="005F3E59" w:rsidRPr="003C3B46">
        <w:rPr>
          <w:i/>
        </w:rPr>
        <w:t>b</w:t>
      </w:r>
      <w:r w:rsidR="005F3E59" w:rsidRPr="003C3B46">
        <w:rPr>
          <w:vertAlign w:val="subscript"/>
        </w:rPr>
        <w:t>2</w:t>
      </w:r>
      <w:r w:rsidR="005F3E59" w:rsidRPr="003C3B46">
        <w:rPr>
          <w:i/>
          <w:vertAlign w:val="subscript"/>
        </w:rPr>
        <w:t>cs</w:t>
      </w:r>
      <w:r w:rsidR="005F3E59" w:rsidRPr="003C3B46">
        <w:rPr>
          <w:rFonts w:eastAsia="Times New Roman"/>
        </w:rPr>
        <w:t xml:space="preserve">=0.309. The </w:t>
      </w:r>
      <w:r w:rsidR="005F3E59" w:rsidRPr="00950E81">
        <w:rPr>
          <w:rFonts w:eastAsia="Times New Roman"/>
          <w:iCs/>
        </w:rPr>
        <w:t>serial mediation indirect effect</w:t>
      </w:r>
      <w:r w:rsidR="005F3E59" w:rsidRPr="00950E81">
        <w:rPr>
          <w:rFonts w:eastAsia="Times New Roman"/>
        </w:rPr>
        <w:t xml:space="preserve"> w</w:t>
      </w:r>
      <w:r w:rsidR="005F3E59" w:rsidRPr="003C3B46">
        <w:rPr>
          <w:rFonts w:eastAsia="Times New Roman"/>
        </w:rPr>
        <w:t xml:space="preserve">as not significant, </w:t>
      </w:r>
      <w:r w:rsidR="005F3E59" w:rsidRPr="003C3B46">
        <w:rPr>
          <w:i/>
        </w:rPr>
        <w:t>a</w:t>
      </w:r>
      <w:r w:rsidR="005F3E59" w:rsidRPr="003C3B46">
        <w:rPr>
          <w:vertAlign w:val="subscript"/>
        </w:rPr>
        <w:t>1</w:t>
      </w:r>
      <w:r w:rsidR="005F3E59" w:rsidRPr="003C3B46">
        <w:rPr>
          <w:i/>
        </w:rPr>
        <w:t>d</w:t>
      </w:r>
      <w:r w:rsidR="005F3E59" w:rsidRPr="003C3B46">
        <w:rPr>
          <w:vertAlign w:val="subscript"/>
        </w:rPr>
        <w:t>21</w:t>
      </w:r>
      <w:r w:rsidR="005F3E59" w:rsidRPr="003C3B46">
        <w:rPr>
          <w:i/>
        </w:rPr>
        <w:t>b</w:t>
      </w:r>
      <w:r w:rsidR="005F3E59" w:rsidRPr="003C3B46">
        <w:rPr>
          <w:vertAlign w:val="subscript"/>
        </w:rPr>
        <w:t>2</w:t>
      </w:r>
      <w:r w:rsidR="005F3E59" w:rsidRPr="003C3B46">
        <w:t>=-0.005</w:t>
      </w:r>
      <w:r w:rsidR="005F3E59" w:rsidRPr="003C3B46">
        <w:rPr>
          <w:rFonts w:eastAsia="Times New Roman"/>
        </w:rPr>
        <w:t xml:space="preserve">, </w:t>
      </w:r>
      <w:r w:rsidR="005F3E59" w:rsidRPr="003C3B46">
        <w:rPr>
          <w:rFonts w:eastAsia="Times New Roman"/>
          <w:i/>
          <w:iCs/>
        </w:rPr>
        <w:t>SE</w:t>
      </w:r>
      <w:r w:rsidR="005F3E59" w:rsidRPr="003C3B46">
        <w:rPr>
          <w:rFonts w:eastAsia="Times New Roman"/>
        </w:rPr>
        <w:t xml:space="preserve">=0.005, </w:t>
      </w:r>
      <w:r w:rsidR="005F3E59" w:rsidRPr="003C3B46">
        <w:rPr>
          <w:rFonts w:eastAsia="Times New Roman"/>
          <w:i/>
          <w:iCs/>
        </w:rPr>
        <w:t>CI</w:t>
      </w:r>
      <w:r w:rsidR="005F3E59" w:rsidRPr="003C3B46">
        <w:rPr>
          <w:rFonts w:eastAsia="Times New Roman"/>
          <w:i/>
          <w:iCs/>
          <w:vertAlign w:val="subscript"/>
        </w:rPr>
        <w:t>95</w:t>
      </w:r>
      <w:proofErr w:type="gramStart"/>
      <w:r w:rsidR="005F3E59" w:rsidRPr="003C3B46">
        <w:rPr>
          <w:rFonts w:eastAsia="Times New Roman"/>
        </w:rPr>
        <w:t>=[</w:t>
      </w:r>
      <w:proofErr w:type="gramEnd"/>
      <w:r w:rsidR="005F3E59" w:rsidRPr="003C3B46">
        <w:rPr>
          <w:rFonts w:eastAsia="Times New Roman"/>
        </w:rPr>
        <w:t xml:space="preserve">-0.017,0.004], </w:t>
      </w:r>
      <w:r w:rsidR="005F3E59" w:rsidRPr="003C3B46">
        <w:rPr>
          <w:i/>
        </w:rPr>
        <w:t>a</w:t>
      </w:r>
      <w:r w:rsidR="005F3E59" w:rsidRPr="003C3B46">
        <w:rPr>
          <w:vertAlign w:val="subscript"/>
        </w:rPr>
        <w:t>1</w:t>
      </w:r>
      <w:r w:rsidR="005F3E59" w:rsidRPr="003C3B46">
        <w:rPr>
          <w:i/>
        </w:rPr>
        <w:t>d</w:t>
      </w:r>
      <w:r w:rsidR="005F3E59" w:rsidRPr="003C3B46">
        <w:rPr>
          <w:vertAlign w:val="subscript"/>
        </w:rPr>
        <w:t>21</w:t>
      </w:r>
      <w:r w:rsidR="005F3E59" w:rsidRPr="003C3B46">
        <w:rPr>
          <w:i/>
        </w:rPr>
        <w:t>b</w:t>
      </w:r>
      <w:r w:rsidR="005F3E59" w:rsidRPr="003C3B46">
        <w:rPr>
          <w:vertAlign w:val="subscript"/>
        </w:rPr>
        <w:t>2</w:t>
      </w:r>
      <w:r w:rsidR="005F3E59" w:rsidRPr="003C3B46">
        <w:rPr>
          <w:i/>
          <w:vertAlign w:val="subscript"/>
        </w:rPr>
        <w:t>cs</w:t>
      </w:r>
      <w:r w:rsidR="005F3E59" w:rsidRPr="003C3B46">
        <w:t>=-0.008. Religiosity was related to opposition to same-sex marriage independent of the effect of sexual prejudice (</w:t>
      </w:r>
      <w:r w:rsidR="005F3E59" w:rsidRPr="003C3B46">
        <w:rPr>
          <w:i/>
        </w:rPr>
        <w:t>c’</w:t>
      </w:r>
      <w:r w:rsidR="005F3E59" w:rsidRPr="003C3B46">
        <w:t xml:space="preserve">=0.054, </w:t>
      </w:r>
      <w:r w:rsidR="005F3E59" w:rsidRPr="003C3B46">
        <w:rPr>
          <w:i/>
        </w:rPr>
        <w:t>p</w:t>
      </w:r>
      <w:r w:rsidR="005F3E59" w:rsidRPr="003C3B46">
        <w:t>=.014).</w:t>
      </w:r>
      <w:r w:rsidR="008A121D" w:rsidRPr="00586E76">
        <w:rPr>
          <w:rStyle w:val="FootnoteReference"/>
        </w:rPr>
        <w:footnoteReference w:id="23"/>
      </w:r>
    </w:p>
    <w:p w14:paraId="08C8A5F4" w14:textId="026960F5" w:rsidR="009968C2" w:rsidRPr="003C3B46" w:rsidRDefault="009968C2" w:rsidP="00685897">
      <w:pPr>
        <w:widowControl w:val="0"/>
        <w:spacing w:line="480" w:lineRule="auto"/>
        <w:ind w:firstLine="720"/>
      </w:pPr>
      <w:r w:rsidRPr="003C3B46">
        <w:t xml:space="preserve">Study 4b </w:t>
      </w:r>
      <w:r w:rsidR="005570BA">
        <w:t>was</w:t>
      </w:r>
      <w:r w:rsidRPr="003C3B46">
        <w:t xml:space="preserve"> a near</w:t>
      </w:r>
      <w:r w:rsidR="005570BA">
        <w:t>ly</w:t>
      </w:r>
      <w:r w:rsidRPr="003C3B46">
        <w:t xml:space="preserve"> identical replication of </w:t>
      </w:r>
      <w:r w:rsidR="005570BA">
        <w:t>Study 4a. Both studies supported</w:t>
      </w:r>
      <w:r w:rsidRPr="003C3B46">
        <w:t xml:space="preserve"> our prediction that </w:t>
      </w:r>
      <w:r w:rsidR="003305A0" w:rsidRPr="003C3B46">
        <w:t xml:space="preserve">religious </w:t>
      </w:r>
      <w:r w:rsidRPr="003C3B46">
        <w:t xml:space="preserve">opposition to same-sex marriage would be </w:t>
      </w:r>
      <w:r w:rsidR="003305A0" w:rsidRPr="003C3B46">
        <w:t xml:space="preserve">mediated by political </w:t>
      </w:r>
      <w:r w:rsidR="005570BA">
        <w:t>conservatism</w:t>
      </w:r>
      <w:r w:rsidR="003305A0" w:rsidRPr="003C3B46">
        <w:t xml:space="preserve"> and sexual prejudice in serial </w:t>
      </w:r>
      <w:r w:rsidR="005570BA">
        <w:t xml:space="preserve">fashion </w:t>
      </w:r>
      <w:r w:rsidR="003305A0" w:rsidRPr="003C3B46">
        <w:t xml:space="preserve">and that </w:t>
      </w:r>
      <w:r w:rsidRPr="003C3B46">
        <w:t xml:space="preserve">resistance to change </w:t>
      </w:r>
      <w:r w:rsidR="003305A0" w:rsidRPr="003C3B46">
        <w:t>would be a more important factor than opposition to equality.</w:t>
      </w:r>
    </w:p>
    <w:p w14:paraId="1493454E" w14:textId="77777777" w:rsidR="009968C2" w:rsidRPr="003C3B46" w:rsidRDefault="009968C2" w:rsidP="00685897">
      <w:pPr>
        <w:widowControl w:val="0"/>
        <w:spacing w:line="480" w:lineRule="auto"/>
        <w:jc w:val="center"/>
        <w:rPr>
          <w:b/>
        </w:rPr>
      </w:pPr>
      <w:r w:rsidRPr="003C3B46">
        <w:rPr>
          <w:b/>
        </w:rPr>
        <w:t>General Discussion</w:t>
      </w:r>
    </w:p>
    <w:p w14:paraId="70D675A2" w14:textId="27868C41" w:rsidR="00F842AB" w:rsidRPr="003C3B46" w:rsidRDefault="001E536D" w:rsidP="00685897">
      <w:pPr>
        <w:widowControl w:val="0"/>
        <w:spacing w:line="480" w:lineRule="auto"/>
        <w:ind w:firstLine="720"/>
      </w:pPr>
      <w:r w:rsidRPr="003C3B46">
        <w:t>I</w:t>
      </w:r>
      <w:r w:rsidR="009968C2" w:rsidRPr="003C3B46">
        <w:t xml:space="preserve">n light of current debates regarding the expansion of </w:t>
      </w:r>
      <w:r w:rsidR="005B5D0B" w:rsidRPr="003C3B46">
        <w:t xml:space="preserve">gay </w:t>
      </w:r>
      <w:r w:rsidR="00DC5432">
        <w:t xml:space="preserve">rights in several </w:t>
      </w:r>
      <w:r w:rsidR="00FA2905">
        <w:t>countries</w:t>
      </w:r>
      <w:r w:rsidR="00DC5432">
        <w:t xml:space="preserve">, </w:t>
      </w:r>
      <w:r w:rsidR="0095251E">
        <w:t>including</w:t>
      </w:r>
      <w:r w:rsidR="00DC5432">
        <w:t xml:space="preserve"> the </w:t>
      </w:r>
      <w:r w:rsidR="009968C2" w:rsidRPr="003C3B46">
        <w:t xml:space="preserve">United States, France, </w:t>
      </w:r>
      <w:r w:rsidR="00DC5432" w:rsidRPr="003C3B46">
        <w:t>Ireland</w:t>
      </w:r>
      <w:r w:rsidR="00DC5432">
        <w:t xml:space="preserve">, </w:t>
      </w:r>
      <w:r w:rsidR="009968C2" w:rsidRPr="003C3B46">
        <w:t>Russia,</w:t>
      </w:r>
      <w:r w:rsidR="00DC5432">
        <w:t xml:space="preserve"> and Australia</w:t>
      </w:r>
      <w:r w:rsidR="009968C2" w:rsidRPr="003C3B46">
        <w:t xml:space="preserve">, this research </w:t>
      </w:r>
      <w:r w:rsidR="00DC5432">
        <w:t>presents</w:t>
      </w:r>
      <w:r w:rsidR="009968C2" w:rsidRPr="003C3B46">
        <w:t xml:space="preserve"> a timely investigation into the motivational underpinnings of religious opposition to same-sex marriage. </w:t>
      </w:r>
    </w:p>
    <w:p w14:paraId="6E6BBFCF" w14:textId="4104AD6E" w:rsidR="00395E86" w:rsidRPr="003C3B46" w:rsidRDefault="009968C2" w:rsidP="00685897">
      <w:pPr>
        <w:widowControl w:val="0"/>
        <w:spacing w:line="480" w:lineRule="auto"/>
      </w:pPr>
      <w:r w:rsidRPr="003C3B46">
        <w:t xml:space="preserve">In </w:t>
      </w:r>
      <w:r w:rsidR="00DC5432">
        <w:t>five</w:t>
      </w:r>
      <w:r w:rsidRPr="003C3B46">
        <w:t xml:space="preserve"> studies conducted in two countries, we </w:t>
      </w:r>
      <w:r w:rsidR="00DC5432">
        <w:t>obtained</w:t>
      </w:r>
      <w:r w:rsidR="00FA5AB1" w:rsidRPr="003C3B46">
        <w:t xml:space="preserve"> </w:t>
      </w:r>
      <w:r w:rsidRPr="003C3B46">
        <w:t>support for a theoretical model in which religious opposition to same-sex marriage is</w:t>
      </w:r>
      <w:r w:rsidR="003B14B0" w:rsidRPr="003C3B46">
        <w:t xml:space="preserve"> </w:t>
      </w:r>
      <w:r w:rsidR="00520D93">
        <w:t xml:space="preserve">linked to </w:t>
      </w:r>
      <w:r w:rsidR="00DC5432" w:rsidRPr="003C3B46">
        <w:t xml:space="preserve">sexual prejudice </w:t>
      </w:r>
      <w:r w:rsidR="00DC5432">
        <w:t xml:space="preserve">and </w:t>
      </w:r>
      <w:r w:rsidR="003B14B0" w:rsidRPr="003C3B46">
        <w:t>conservative preferences</w:t>
      </w:r>
      <w:r w:rsidRPr="003C3B46">
        <w:t xml:space="preserve"> to </w:t>
      </w:r>
      <w:r w:rsidR="003B14B0" w:rsidRPr="003C3B46">
        <w:t xml:space="preserve">maintain </w:t>
      </w:r>
      <w:r w:rsidRPr="003C3B46">
        <w:t xml:space="preserve">the status quo. </w:t>
      </w:r>
      <w:r w:rsidR="002746CA" w:rsidRPr="003C3B46">
        <w:t xml:space="preserve">This research helps </w:t>
      </w:r>
      <w:r w:rsidR="00470AD3">
        <w:t xml:space="preserve">to </w:t>
      </w:r>
      <w:r w:rsidR="002746CA" w:rsidRPr="003C3B46">
        <w:t xml:space="preserve">address the question of why people </w:t>
      </w:r>
      <w:r w:rsidR="00CA631B">
        <w:t xml:space="preserve">might </w:t>
      </w:r>
      <w:r w:rsidR="002746CA" w:rsidRPr="003C3B46">
        <w:t xml:space="preserve">oppose same-sex </w:t>
      </w:r>
      <w:r w:rsidR="00355023" w:rsidRPr="003C3B46">
        <w:t xml:space="preserve">marriage </w:t>
      </w:r>
      <w:r w:rsidR="002746CA" w:rsidRPr="003C3B46">
        <w:t>at the level of social, personality, and political psychology.</w:t>
      </w:r>
    </w:p>
    <w:p w14:paraId="36AA610F" w14:textId="0D5FEADF" w:rsidR="009968C2" w:rsidRPr="003C3B46" w:rsidRDefault="009968C2" w:rsidP="00685897">
      <w:pPr>
        <w:widowControl w:val="0"/>
        <w:spacing w:line="480" w:lineRule="auto"/>
        <w:ind w:firstLine="720"/>
      </w:pPr>
      <w:r w:rsidRPr="003C3B46">
        <w:t xml:space="preserve">In Study 1, we demonstrated that the relationship between religiosity and opposition to </w:t>
      </w:r>
      <w:r w:rsidRPr="003C3B46">
        <w:lastRenderedPageBreak/>
        <w:t xml:space="preserve">same-sex marriage </w:t>
      </w:r>
      <w:r w:rsidR="00821428" w:rsidRPr="003C3B46">
        <w:t xml:space="preserve">was </w:t>
      </w:r>
      <w:r w:rsidRPr="003C3B46">
        <w:t xml:space="preserve">mediated by explicit sexual prejudice. In Study 2, we replicated these findings using a measure of </w:t>
      </w:r>
      <w:r w:rsidR="00987F5B" w:rsidRPr="003C3B46">
        <w:t>behavioral intention</w:t>
      </w:r>
      <w:r w:rsidRPr="003C3B46">
        <w:t xml:space="preserve">, namely willingness to protest against </w:t>
      </w:r>
      <w:r w:rsidR="00987F5B" w:rsidRPr="003C3B46">
        <w:t>same-sex marriage</w:t>
      </w:r>
      <w:r w:rsidRPr="003C3B46">
        <w:t xml:space="preserve">. These findings support </w:t>
      </w:r>
      <w:r w:rsidR="00E86646">
        <w:t>the</w:t>
      </w:r>
      <w:r w:rsidRPr="003C3B46">
        <w:t xml:space="preserve"> hypothesis that religious oppositio</w:t>
      </w:r>
      <w:r w:rsidR="00BB41A9">
        <w:t>n to same-sex marriage is at least partially</w:t>
      </w:r>
      <w:r w:rsidRPr="003C3B46">
        <w:t xml:space="preserve"> an expression of sexual prejudice (</w:t>
      </w:r>
      <w:proofErr w:type="spellStart"/>
      <w:r w:rsidRPr="003C3B46">
        <w:t>Herek</w:t>
      </w:r>
      <w:proofErr w:type="spellEnd"/>
      <w:r w:rsidRPr="003C3B46">
        <w:t xml:space="preserve"> &amp; McLemore, 2013). </w:t>
      </w:r>
      <w:r w:rsidR="00083359" w:rsidRPr="003C3B46">
        <w:t xml:space="preserve">In </w:t>
      </w:r>
      <w:r w:rsidR="00662281" w:rsidRPr="003C3B46">
        <w:t xml:space="preserve">Study 2, </w:t>
      </w:r>
      <w:r w:rsidR="00083359" w:rsidRPr="003C3B46">
        <w:t>we observed</w:t>
      </w:r>
      <w:r w:rsidR="00662281" w:rsidRPr="003C3B46">
        <w:t xml:space="preserve"> that </w:t>
      </w:r>
      <w:r w:rsidR="00083359" w:rsidRPr="003C3B46">
        <w:t xml:space="preserve">identification with </w:t>
      </w:r>
      <w:r w:rsidR="00662281" w:rsidRPr="003C3B46">
        <w:t xml:space="preserve">the heterosexual </w:t>
      </w:r>
      <w:proofErr w:type="spellStart"/>
      <w:r w:rsidR="00083359" w:rsidRPr="003C3B46">
        <w:t>ingroup</w:t>
      </w:r>
      <w:proofErr w:type="spellEnd"/>
      <w:r w:rsidR="00083359" w:rsidRPr="003C3B46">
        <w:t xml:space="preserve"> also</w:t>
      </w:r>
      <w:r w:rsidR="0033596E" w:rsidRPr="003C3B46">
        <w:t xml:space="preserve"> predict</w:t>
      </w:r>
      <w:r w:rsidR="00083359" w:rsidRPr="003C3B46">
        <w:t>ed</w:t>
      </w:r>
      <w:r w:rsidR="00662281" w:rsidRPr="003C3B46">
        <w:t xml:space="preserve"> </w:t>
      </w:r>
      <w:r w:rsidR="0033596E" w:rsidRPr="003C3B46">
        <w:t xml:space="preserve">willingness to protest against </w:t>
      </w:r>
      <w:r w:rsidR="00662281" w:rsidRPr="003C3B46">
        <w:t>same-sex marriage</w:t>
      </w:r>
      <w:r w:rsidR="0033596E" w:rsidRPr="003C3B46">
        <w:t xml:space="preserve">, but </w:t>
      </w:r>
      <w:r w:rsidR="00083359" w:rsidRPr="003C3B46">
        <w:t>it failed to</w:t>
      </w:r>
      <w:r w:rsidR="0033596E" w:rsidRPr="003C3B46">
        <w:t xml:space="preserve"> mediate the relationship between religiosity and willingness to protest.</w:t>
      </w:r>
      <w:r w:rsidR="00EB7BAA" w:rsidRPr="003C3B46">
        <w:t xml:space="preserve"> </w:t>
      </w:r>
      <w:r w:rsidRPr="003C3B46">
        <w:t>In Stud</w:t>
      </w:r>
      <w:r w:rsidR="00FD17BA" w:rsidRPr="003C3B46">
        <w:t>y</w:t>
      </w:r>
      <w:r w:rsidR="00616EAB" w:rsidRPr="003C3B46">
        <w:t xml:space="preserve"> 3</w:t>
      </w:r>
      <w:r w:rsidRPr="003C3B46">
        <w:t xml:space="preserve">, we </w:t>
      </w:r>
      <w:r w:rsidR="00290965" w:rsidRPr="003C3B46">
        <w:t>investigated</w:t>
      </w:r>
      <w:r w:rsidRPr="003C3B46">
        <w:t xml:space="preserve"> </w:t>
      </w:r>
      <w:r w:rsidR="00B123B3" w:rsidRPr="003C3B46">
        <w:t xml:space="preserve">ideological </w:t>
      </w:r>
      <w:r w:rsidRPr="003C3B46">
        <w:t xml:space="preserve">underpinnings and </w:t>
      </w:r>
      <w:r w:rsidR="006B7D40">
        <w:t>observed</w:t>
      </w:r>
      <w:r w:rsidRPr="003C3B46">
        <w:t xml:space="preserve"> that </w:t>
      </w:r>
      <w:r w:rsidR="003B14B0" w:rsidRPr="003C3B46">
        <w:t xml:space="preserve">the mediating effect of sexual prejudice was linked to conservative </w:t>
      </w:r>
      <w:r w:rsidR="006B7D40">
        <w:t>ideology.</w:t>
      </w:r>
      <w:r w:rsidR="003B14B0" w:rsidRPr="003C3B46">
        <w:t xml:space="preserve"> </w:t>
      </w:r>
      <w:r w:rsidR="00051B56" w:rsidRPr="003C3B46">
        <w:t>Specifically, w</w:t>
      </w:r>
      <w:r w:rsidR="003B14B0" w:rsidRPr="003C3B46">
        <w:t xml:space="preserve">e found </w:t>
      </w:r>
      <w:r w:rsidR="00051B56" w:rsidRPr="003C3B46">
        <w:t>support for a multi-step serial mediation effect from</w:t>
      </w:r>
      <w:r w:rsidR="00051B56" w:rsidRPr="003C3B46">
        <w:rPr>
          <w:rFonts w:eastAsia="Times New Roman"/>
        </w:rPr>
        <w:t xml:space="preserve"> religiosity </w:t>
      </w:r>
      <w:r w:rsidR="00051B56" w:rsidRPr="00586E76">
        <w:rPr>
          <w:rFonts w:eastAsia="Times New Roman"/>
        </w:rPr>
        <w:sym w:font="Wingdings" w:char="F0E0"/>
      </w:r>
      <w:r w:rsidR="00051B56" w:rsidRPr="00586E76">
        <w:rPr>
          <w:rFonts w:eastAsia="Times New Roman"/>
        </w:rPr>
        <w:t xml:space="preserve"> </w:t>
      </w:r>
      <w:r w:rsidR="00C81932" w:rsidRPr="003C3B46">
        <w:rPr>
          <w:rFonts w:eastAsia="Times New Roman"/>
        </w:rPr>
        <w:t xml:space="preserve">political </w:t>
      </w:r>
      <w:r w:rsidR="00AC1A43">
        <w:rPr>
          <w:rFonts w:eastAsia="Times New Roman"/>
        </w:rPr>
        <w:t>conservatism</w:t>
      </w:r>
      <w:r w:rsidR="00051B56" w:rsidRPr="003C3B46">
        <w:rPr>
          <w:rFonts w:eastAsia="Times New Roman"/>
        </w:rPr>
        <w:t xml:space="preserve"> </w:t>
      </w:r>
      <w:r w:rsidR="00051B56" w:rsidRPr="00586E76">
        <w:rPr>
          <w:rFonts w:eastAsia="Times New Roman"/>
        </w:rPr>
        <w:sym w:font="Wingdings" w:char="F0E0"/>
      </w:r>
      <w:r w:rsidR="00051B56" w:rsidRPr="00586E76">
        <w:rPr>
          <w:rFonts w:eastAsia="Times New Roman"/>
        </w:rPr>
        <w:t xml:space="preserve"> sexual prejudice </w:t>
      </w:r>
      <w:r w:rsidR="00051B56" w:rsidRPr="00586E76">
        <w:rPr>
          <w:rFonts w:eastAsia="Times New Roman"/>
        </w:rPr>
        <w:sym w:font="Wingdings" w:char="F0E0"/>
      </w:r>
      <w:r w:rsidR="00051B56" w:rsidRPr="00586E76">
        <w:rPr>
          <w:rFonts w:eastAsia="Times New Roman"/>
        </w:rPr>
        <w:t xml:space="preserve"> opposition to same-sex marriage.</w:t>
      </w:r>
      <w:r w:rsidR="00051B56" w:rsidRPr="003C3B46">
        <w:t xml:space="preserve"> </w:t>
      </w:r>
      <w:r w:rsidR="00290965" w:rsidRPr="003C3B46">
        <w:t xml:space="preserve">In Studies 4a and 4b, we more closely examined these processes and </w:t>
      </w:r>
      <w:r w:rsidR="001F5083">
        <w:t xml:space="preserve">saw that </w:t>
      </w:r>
      <w:r w:rsidRPr="003C3B46">
        <w:t xml:space="preserve">resistance to change was a </w:t>
      </w:r>
      <w:r w:rsidR="00EB7BAA" w:rsidRPr="003C3B46">
        <w:t xml:space="preserve">more important factor </w:t>
      </w:r>
      <w:r w:rsidRPr="003C3B46">
        <w:t>than opposition to equality</w:t>
      </w:r>
      <w:r w:rsidR="00290965" w:rsidRPr="003C3B46">
        <w:t xml:space="preserve">. This </w:t>
      </w:r>
      <w:r w:rsidRPr="003C3B46">
        <w:t>suggest</w:t>
      </w:r>
      <w:r w:rsidR="00290965" w:rsidRPr="003C3B46">
        <w:t>s</w:t>
      </w:r>
      <w:r w:rsidRPr="003C3B46">
        <w:t xml:space="preserve"> that religiosity may foster opposition to same-sex marriage out of a desire to maintain the status quo rather than a </w:t>
      </w:r>
      <w:r w:rsidR="00722B8D">
        <w:t xml:space="preserve">desire for inequality per se. Conceptually, this result </w:t>
      </w:r>
      <w:r w:rsidR="00290965" w:rsidRPr="003C3B46">
        <w:t xml:space="preserve">is </w:t>
      </w:r>
      <w:r w:rsidR="00A9086E">
        <w:t>compatible</w:t>
      </w:r>
      <w:r w:rsidRPr="003C3B46">
        <w:t xml:space="preserve"> with previous </w:t>
      </w:r>
      <w:r w:rsidR="00A9086E">
        <w:t>work suggesting that</w:t>
      </w:r>
      <w:r w:rsidRPr="003C3B46">
        <w:t xml:space="preserve"> right-wing authoritarianism (akin to resistance to change) was </w:t>
      </w:r>
      <w:r w:rsidR="00CE7230" w:rsidRPr="003C3B46">
        <w:t>more strongly associated with</w:t>
      </w:r>
      <w:r w:rsidRPr="003C3B46">
        <w:t xml:space="preserve"> sexual prejudice than </w:t>
      </w:r>
      <w:r w:rsidR="00CE7230" w:rsidRPr="003C3B46">
        <w:t xml:space="preserve">was </w:t>
      </w:r>
      <w:r w:rsidRPr="003C3B46">
        <w:t xml:space="preserve">social dominance orientation (akin to opposition to equality; Haddock, </w:t>
      </w:r>
      <w:proofErr w:type="spellStart"/>
      <w:r w:rsidRPr="003C3B46">
        <w:t>Zanna</w:t>
      </w:r>
      <w:proofErr w:type="spellEnd"/>
      <w:r w:rsidRPr="003C3B46">
        <w:t xml:space="preserve">, &amp; </w:t>
      </w:r>
      <w:proofErr w:type="spellStart"/>
      <w:r w:rsidRPr="003C3B46">
        <w:t>Esses</w:t>
      </w:r>
      <w:proofErr w:type="spellEnd"/>
      <w:r w:rsidRPr="003C3B46">
        <w:t>, 1993; Haslam &amp; Levy, 2006).</w:t>
      </w:r>
    </w:p>
    <w:p w14:paraId="7469D5DC" w14:textId="0ED89A0A" w:rsidR="00E46AD0" w:rsidRPr="00542944" w:rsidRDefault="00332617" w:rsidP="00685897">
      <w:pPr>
        <w:widowControl w:val="0"/>
        <w:spacing w:line="480" w:lineRule="auto"/>
        <w:ind w:firstLine="720"/>
        <w:rPr>
          <w:rFonts w:eastAsia="Times New Roman"/>
          <w:color w:val="FF0000"/>
        </w:rPr>
      </w:pPr>
      <w:r>
        <w:t>T</w:t>
      </w:r>
      <w:r w:rsidR="00CE7230" w:rsidRPr="003C3B46">
        <w:t xml:space="preserve">here are </w:t>
      </w:r>
      <w:r w:rsidR="00451DE2" w:rsidRPr="00175808">
        <w:t>several</w:t>
      </w:r>
      <w:r w:rsidR="00CE7230" w:rsidRPr="00175808">
        <w:t xml:space="preserve"> </w:t>
      </w:r>
      <w:r>
        <w:t xml:space="preserve">important </w:t>
      </w:r>
      <w:r w:rsidR="00CE7230" w:rsidRPr="00175808">
        <w:t>limitations</w:t>
      </w:r>
      <w:r>
        <w:t xml:space="preserve"> of our work</w:t>
      </w:r>
      <w:r w:rsidR="00451DE2" w:rsidRPr="00175808">
        <w:t xml:space="preserve">. </w:t>
      </w:r>
      <w:r w:rsidR="00175808" w:rsidRPr="00175808">
        <w:t>First</w:t>
      </w:r>
      <w:r w:rsidR="00E9170F" w:rsidRPr="00175808">
        <w:t xml:space="preserve">, </w:t>
      </w:r>
      <w:r w:rsidR="00175808" w:rsidRPr="00175808">
        <w:t xml:space="preserve">because </w:t>
      </w:r>
      <w:r w:rsidR="00E9170F" w:rsidRPr="00175808">
        <w:t xml:space="preserve">we set out to examine the motivational underpinnings of religious </w:t>
      </w:r>
      <w:r w:rsidR="00175808" w:rsidRPr="00175808">
        <w:t>opposition to same-sex marriage</w:t>
      </w:r>
      <w:r w:rsidR="00E9170F" w:rsidRPr="00175808">
        <w:rPr>
          <w:rFonts w:eastAsia="Times New Roman"/>
        </w:rPr>
        <w:t>, we treated sexual prejudice, opposition to same-sex marriage</w:t>
      </w:r>
      <w:r w:rsidR="00175808" w:rsidRPr="00175808">
        <w:rPr>
          <w:rFonts w:eastAsia="Times New Roman"/>
        </w:rPr>
        <w:t>,</w:t>
      </w:r>
      <w:r w:rsidR="00E9170F" w:rsidRPr="00175808">
        <w:rPr>
          <w:rFonts w:eastAsia="Times New Roman"/>
        </w:rPr>
        <w:t xml:space="preserve"> and willingness to protest as distinct psychological constructs. Empirically, </w:t>
      </w:r>
      <w:r w:rsidR="00E9170F" w:rsidRPr="000D032D">
        <w:rPr>
          <w:rFonts w:eastAsia="Times New Roman"/>
        </w:rPr>
        <w:t xml:space="preserve">however, </w:t>
      </w:r>
      <w:r w:rsidR="00175808" w:rsidRPr="000D032D">
        <w:rPr>
          <w:rFonts w:eastAsia="Times New Roman"/>
        </w:rPr>
        <w:t>we observed</w:t>
      </w:r>
      <w:r w:rsidR="00E9170F" w:rsidRPr="000D032D">
        <w:rPr>
          <w:rFonts w:eastAsia="Times New Roman"/>
        </w:rPr>
        <w:t xml:space="preserve"> they </w:t>
      </w:r>
      <w:r w:rsidR="00175808" w:rsidRPr="000D032D">
        <w:rPr>
          <w:rFonts w:eastAsia="Times New Roman"/>
        </w:rPr>
        <w:t>were</w:t>
      </w:r>
      <w:r w:rsidR="00E9170F" w:rsidRPr="000D032D">
        <w:rPr>
          <w:rFonts w:eastAsia="Times New Roman"/>
        </w:rPr>
        <w:t xml:space="preserve"> </w:t>
      </w:r>
      <w:r w:rsidR="00F578CA" w:rsidRPr="000D032D">
        <w:rPr>
          <w:rFonts w:eastAsia="Times New Roman"/>
        </w:rPr>
        <w:t xml:space="preserve">very </w:t>
      </w:r>
      <w:r w:rsidR="00E9170F" w:rsidRPr="000D032D">
        <w:rPr>
          <w:rFonts w:eastAsia="Times New Roman"/>
        </w:rPr>
        <w:t xml:space="preserve">highly </w:t>
      </w:r>
      <w:r w:rsidR="00175808" w:rsidRPr="000D032D">
        <w:rPr>
          <w:rFonts w:eastAsia="Times New Roman"/>
        </w:rPr>
        <w:t>inter-cor</w:t>
      </w:r>
      <w:r w:rsidR="00E9170F" w:rsidRPr="000D032D">
        <w:rPr>
          <w:rFonts w:eastAsia="Times New Roman"/>
        </w:rPr>
        <w:t>related. In Studies 1, 3, 4a</w:t>
      </w:r>
      <w:r w:rsidR="00F578CA" w:rsidRPr="000D032D">
        <w:rPr>
          <w:rFonts w:eastAsia="Times New Roman"/>
        </w:rPr>
        <w:t>,</w:t>
      </w:r>
      <w:r w:rsidR="00E9170F" w:rsidRPr="000D032D">
        <w:rPr>
          <w:rFonts w:eastAsia="Times New Roman"/>
        </w:rPr>
        <w:t xml:space="preserve"> and 4b, correlation</w:t>
      </w:r>
      <w:r w:rsidR="00F578CA" w:rsidRPr="000D032D">
        <w:rPr>
          <w:rFonts w:eastAsia="Times New Roman"/>
        </w:rPr>
        <w:t>s</w:t>
      </w:r>
      <w:r w:rsidR="00E9170F" w:rsidRPr="000D032D">
        <w:rPr>
          <w:rFonts w:eastAsia="Times New Roman"/>
        </w:rPr>
        <w:t xml:space="preserve"> between </w:t>
      </w:r>
      <w:r w:rsidR="00F578CA" w:rsidRPr="000D032D">
        <w:rPr>
          <w:rFonts w:eastAsia="Times New Roman"/>
        </w:rPr>
        <w:t xml:space="preserve">sexual prejudice and </w:t>
      </w:r>
      <w:r w:rsidR="00E9170F" w:rsidRPr="000D032D">
        <w:rPr>
          <w:rFonts w:eastAsia="Times New Roman"/>
        </w:rPr>
        <w:t xml:space="preserve">opposition to same-sex marriage </w:t>
      </w:r>
      <w:r w:rsidR="00F578CA" w:rsidRPr="000D032D">
        <w:rPr>
          <w:rFonts w:eastAsia="Times New Roman"/>
        </w:rPr>
        <w:t>ranged</w:t>
      </w:r>
      <w:r w:rsidR="000D032D" w:rsidRPr="000D032D">
        <w:rPr>
          <w:rFonts w:eastAsia="Times New Roman"/>
        </w:rPr>
        <w:t xml:space="preserve"> from .79 to .83; these correlations are</w:t>
      </w:r>
      <w:r w:rsidR="00E9170F" w:rsidRPr="000D032D">
        <w:rPr>
          <w:rFonts w:eastAsia="Times New Roman"/>
        </w:rPr>
        <w:t xml:space="preserve"> as </w:t>
      </w:r>
      <w:r w:rsidR="000D032D" w:rsidRPr="000D032D">
        <w:rPr>
          <w:rFonts w:eastAsia="Times New Roman"/>
        </w:rPr>
        <w:t>high</w:t>
      </w:r>
      <w:r w:rsidR="00E9170F" w:rsidRPr="000D032D">
        <w:rPr>
          <w:rFonts w:eastAsia="Times New Roman"/>
        </w:rPr>
        <w:t xml:space="preserve"> as one </w:t>
      </w:r>
      <w:r w:rsidR="000D032D" w:rsidRPr="000D032D">
        <w:rPr>
          <w:rFonts w:eastAsia="Times New Roman"/>
        </w:rPr>
        <w:t>might expect</w:t>
      </w:r>
      <w:r w:rsidR="00E9170F" w:rsidRPr="000D032D">
        <w:rPr>
          <w:rFonts w:eastAsia="Times New Roman"/>
        </w:rPr>
        <w:t xml:space="preserve"> from two measures of </w:t>
      </w:r>
      <w:r w:rsidR="00E9170F" w:rsidRPr="000D032D">
        <w:rPr>
          <w:rFonts w:eastAsia="Times New Roman"/>
        </w:rPr>
        <w:lastRenderedPageBreak/>
        <w:t xml:space="preserve">the same psychological construct. </w:t>
      </w:r>
      <w:r w:rsidR="000D032D" w:rsidRPr="000D032D">
        <w:rPr>
          <w:rFonts w:eastAsia="Times New Roman"/>
        </w:rPr>
        <w:t>C</w:t>
      </w:r>
      <w:r w:rsidR="00E9170F" w:rsidRPr="000D032D">
        <w:rPr>
          <w:rFonts w:eastAsia="Times New Roman"/>
        </w:rPr>
        <w:t>orrelation</w:t>
      </w:r>
      <w:r w:rsidR="000D032D" w:rsidRPr="000D032D">
        <w:rPr>
          <w:rFonts w:eastAsia="Times New Roman"/>
        </w:rPr>
        <w:t>s</w:t>
      </w:r>
      <w:r w:rsidR="00E9170F" w:rsidRPr="000D032D">
        <w:rPr>
          <w:rFonts w:eastAsia="Times New Roman"/>
        </w:rPr>
        <w:t xml:space="preserve"> between </w:t>
      </w:r>
      <w:r w:rsidR="000D032D" w:rsidRPr="000D032D">
        <w:rPr>
          <w:rFonts w:eastAsia="Times New Roman"/>
        </w:rPr>
        <w:t xml:space="preserve">sexual prejudice and </w:t>
      </w:r>
      <w:r w:rsidR="00E9170F" w:rsidRPr="000D032D">
        <w:rPr>
          <w:rFonts w:eastAsia="Times New Roman"/>
        </w:rPr>
        <w:t xml:space="preserve">willingness to protest </w:t>
      </w:r>
      <w:r w:rsidR="000D032D" w:rsidRPr="000D032D">
        <w:rPr>
          <w:rFonts w:eastAsia="Times New Roman"/>
        </w:rPr>
        <w:t>against same-sex marriage were more variable, but also high:</w:t>
      </w:r>
      <w:r w:rsidR="00E9170F" w:rsidRPr="000D032D">
        <w:rPr>
          <w:rFonts w:eastAsia="Times New Roman"/>
        </w:rPr>
        <w:t xml:space="preserve"> </w:t>
      </w:r>
      <w:r w:rsidR="00F40AF3">
        <w:rPr>
          <w:rFonts w:eastAsia="Times New Roman"/>
        </w:rPr>
        <w:t>I</w:t>
      </w:r>
      <w:bookmarkStart w:id="0" w:name="_GoBack"/>
      <w:bookmarkEnd w:id="0"/>
      <w:r w:rsidR="00E9170F" w:rsidRPr="000D032D">
        <w:rPr>
          <w:rFonts w:eastAsia="Times New Roman"/>
        </w:rPr>
        <w:t xml:space="preserve">n Studies 2, 4a and 4b, </w:t>
      </w:r>
      <w:r w:rsidR="000D032D" w:rsidRPr="000D032D">
        <w:rPr>
          <w:rFonts w:eastAsia="Times New Roman"/>
        </w:rPr>
        <w:t xml:space="preserve">they ranged </w:t>
      </w:r>
      <w:r w:rsidR="00E9170F" w:rsidRPr="000D032D">
        <w:rPr>
          <w:rFonts w:eastAsia="Times New Roman"/>
        </w:rPr>
        <w:t xml:space="preserve">from .57 to </w:t>
      </w:r>
      <w:r w:rsidR="00E9170F" w:rsidRPr="000B7FC1">
        <w:rPr>
          <w:rFonts w:eastAsia="Times New Roman"/>
        </w:rPr>
        <w:t xml:space="preserve">.84. </w:t>
      </w:r>
      <w:r w:rsidR="003824AC" w:rsidRPr="000B7FC1">
        <w:rPr>
          <w:rFonts w:eastAsia="Times New Roman"/>
        </w:rPr>
        <w:t>Theoretically,</w:t>
      </w:r>
      <w:r w:rsidR="00E9170F" w:rsidRPr="000B7FC1">
        <w:rPr>
          <w:rFonts w:eastAsia="Times New Roman"/>
        </w:rPr>
        <w:t xml:space="preserve"> we </w:t>
      </w:r>
      <w:r w:rsidR="003824AC" w:rsidRPr="000B7FC1">
        <w:rPr>
          <w:rFonts w:eastAsia="Times New Roman"/>
        </w:rPr>
        <w:t>assume</w:t>
      </w:r>
      <w:r w:rsidR="00E9170F" w:rsidRPr="000B7FC1">
        <w:rPr>
          <w:rFonts w:eastAsia="Times New Roman"/>
        </w:rPr>
        <w:t xml:space="preserve"> that sexual prejudice and opposition to </w:t>
      </w:r>
      <w:r w:rsidR="003824AC" w:rsidRPr="000B7FC1">
        <w:rPr>
          <w:rFonts w:eastAsia="Times New Roman"/>
        </w:rPr>
        <w:t>specific</w:t>
      </w:r>
      <w:r w:rsidR="00E9170F" w:rsidRPr="000B7FC1">
        <w:rPr>
          <w:rFonts w:eastAsia="Times New Roman"/>
        </w:rPr>
        <w:t xml:space="preserve"> policies </w:t>
      </w:r>
      <w:r w:rsidR="003824AC" w:rsidRPr="000B7FC1">
        <w:rPr>
          <w:rFonts w:eastAsia="Times New Roman"/>
        </w:rPr>
        <w:t>concerning</w:t>
      </w:r>
      <w:r w:rsidR="00E9170F" w:rsidRPr="000B7FC1">
        <w:rPr>
          <w:rFonts w:eastAsia="Times New Roman"/>
        </w:rPr>
        <w:t xml:space="preserve"> </w:t>
      </w:r>
      <w:r w:rsidR="00E9170F" w:rsidRPr="00542944">
        <w:rPr>
          <w:rFonts w:eastAsia="Times New Roman"/>
        </w:rPr>
        <w:t xml:space="preserve">sexual minorities can be distinguished, </w:t>
      </w:r>
      <w:r w:rsidR="003824AC" w:rsidRPr="00542944">
        <w:rPr>
          <w:rFonts w:eastAsia="Times New Roman"/>
        </w:rPr>
        <w:t>but</w:t>
      </w:r>
      <w:r w:rsidR="00BB2CF9" w:rsidRPr="00542944">
        <w:rPr>
          <w:rFonts w:eastAsia="Times New Roman"/>
        </w:rPr>
        <w:t>—at an empirical level—it may be difficult</w:t>
      </w:r>
      <w:r w:rsidR="001713E2">
        <w:rPr>
          <w:rFonts w:eastAsia="Times New Roman"/>
        </w:rPr>
        <w:t xml:space="preserve"> </w:t>
      </w:r>
      <w:r w:rsidR="00BB2CF9" w:rsidRPr="00542944">
        <w:rPr>
          <w:rFonts w:eastAsia="Times New Roman"/>
        </w:rPr>
        <w:t>to separate these</w:t>
      </w:r>
      <w:r w:rsidR="00E9170F" w:rsidRPr="00542944">
        <w:rPr>
          <w:rFonts w:eastAsia="Times New Roman"/>
        </w:rPr>
        <w:t xml:space="preserve"> constructs. </w:t>
      </w:r>
      <w:r w:rsidR="00542944" w:rsidRPr="00542944">
        <w:rPr>
          <w:rFonts w:eastAsia="Times New Roman"/>
        </w:rPr>
        <w:t>For this reason</w:t>
      </w:r>
      <w:r w:rsidR="00E9170F" w:rsidRPr="00542944">
        <w:rPr>
          <w:rFonts w:eastAsia="Times New Roman"/>
        </w:rPr>
        <w:t>, we</w:t>
      </w:r>
      <w:r w:rsidR="00E9170F" w:rsidRPr="00542944">
        <w:t xml:space="preserve"> cannot conclude that sexual prejudice </w:t>
      </w:r>
      <w:r w:rsidR="00E9170F" w:rsidRPr="00542944">
        <w:rPr>
          <w:i/>
        </w:rPr>
        <w:t>explains</w:t>
      </w:r>
      <w:r w:rsidR="00E9170F" w:rsidRPr="00542944">
        <w:t xml:space="preserve"> </w:t>
      </w:r>
      <w:r w:rsidR="00542944" w:rsidRPr="00542944">
        <w:rPr>
          <w:rFonts w:eastAsia="Times New Roman"/>
        </w:rPr>
        <w:t xml:space="preserve">opposition to same-sex marriage as an attitudinal variable. </w:t>
      </w:r>
      <w:r w:rsidR="00542944">
        <w:t xml:space="preserve">In our </w:t>
      </w:r>
      <w:r w:rsidR="00542944" w:rsidRPr="00542944">
        <w:t>research</w:t>
      </w:r>
      <w:r w:rsidR="00E9170F" w:rsidRPr="00542944">
        <w:rPr>
          <w:rFonts w:eastAsia="Times New Roman"/>
        </w:rPr>
        <w:t xml:space="preserve">, </w:t>
      </w:r>
      <w:r w:rsidR="001713E2">
        <w:rPr>
          <w:rFonts w:eastAsia="Times New Roman"/>
        </w:rPr>
        <w:t xml:space="preserve">it is unclear whether sexual prejudice produced </w:t>
      </w:r>
      <w:r w:rsidR="00E9170F" w:rsidRPr="00542944">
        <w:rPr>
          <w:rFonts w:eastAsia="Times New Roman"/>
        </w:rPr>
        <w:t xml:space="preserve">opposition to same-sex marriage </w:t>
      </w:r>
      <w:r w:rsidR="001713E2">
        <w:rPr>
          <w:rFonts w:eastAsia="Times New Roman"/>
        </w:rPr>
        <w:t xml:space="preserve">in a downstream fashion or whether opposition to same-sex marriage was itself a manifestation or component </w:t>
      </w:r>
      <w:r w:rsidR="00E9170F" w:rsidRPr="00542944">
        <w:rPr>
          <w:rFonts w:eastAsia="Times New Roman"/>
        </w:rPr>
        <w:t xml:space="preserve">of sexual prejudice. </w:t>
      </w:r>
      <w:r w:rsidR="00542944" w:rsidRPr="00542944">
        <w:t>Nevertheless</w:t>
      </w:r>
      <w:r w:rsidR="00E9170F" w:rsidRPr="00542944">
        <w:t xml:space="preserve">, we believe that </w:t>
      </w:r>
      <w:r w:rsidR="001713E2">
        <w:rPr>
          <w:rFonts w:eastAsia="Times New Roman"/>
        </w:rPr>
        <w:t>whether</w:t>
      </w:r>
      <w:r w:rsidR="001713E2" w:rsidRPr="00542944">
        <w:rPr>
          <w:rFonts w:eastAsia="Times New Roman"/>
        </w:rPr>
        <w:t xml:space="preserve"> </w:t>
      </w:r>
      <w:r w:rsidR="00E9170F" w:rsidRPr="00542944">
        <w:rPr>
          <w:rFonts w:eastAsia="Times New Roman"/>
        </w:rPr>
        <w:t xml:space="preserve">opposition to same-sex marriage </w:t>
      </w:r>
      <w:r w:rsidR="001713E2">
        <w:rPr>
          <w:rFonts w:eastAsia="Times New Roman"/>
        </w:rPr>
        <w:t xml:space="preserve">is produced by or is </w:t>
      </w:r>
      <w:r w:rsidR="00E9170F" w:rsidRPr="00542944">
        <w:rPr>
          <w:rFonts w:eastAsia="Times New Roman"/>
        </w:rPr>
        <w:t>a manifestation of sexual prejudice</w:t>
      </w:r>
      <w:r w:rsidR="001713E2">
        <w:rPr>
          <w:rFonts w:eastAsia="Times New Roman"/>
        </w:rPr>
        <w:t xml:space="preserve">, their close relationship lends a </w:t>
      </w:r>
      <w:r w:rsidR="00542944" w:rsidRPr="0086190A">
        <w:rPr>
          <w:rFonts w:eastAsia="Times New Roman"/>
        </w:rPr>
        <w:t>certain</w:t>
      </w:r>
      <w:r w:rsidR="00E9170F" w:rsidRPr="0086190A">
        <w:rPr>
          <w:rFonts w:eastAsia="Times New Roman"/>
        </w:rPr>
        <w:t xml:space="preserve"> theoretical understanding to that opposition. </w:t>
      </w:r>
      <w:r w:rsidR="0086190A" w:rsidRPr="0086190A">
        <w:rPr>
          <w:rFonts w:eastAsia="Times New Roman"/>
        </w:rPr>
        <w:t xml:space="preserve">It is noteworthy that </w:t>
      </w:r>
      <w:r w:rsidR="00E9170F" w:rsidRPr="0086190A">
        <w:rPr>
          <w:rFonts w:eastAsia="Times New Roman"/>
        </w:rPr>
        <w:t xml:space="preserve">willingness to protest against same-sex marriage was less strongly </w:t>
      </w:r>
      <w:r w:rsidR="0086190A" w:rsidRPr="0086190A">
        <w:rPr>
          <w:rFonts w:eastAsia="Times New Roman"/>
        </w:rPr>
        <w:t>related to</w:t>
      </w:r>
      <w:r w:rsidR="00E9170F" w:rsidRPr="0086190A">
        <w:rPr>
          <w:rFonts w:eastAsia="Times New Roman"/>
        </w:rPr>
        <w:t xml:space="preserve"> sexual prejudice, and </w:t>
      </w:r>
      <w:r w:rsidR="0086190A" w:rsidRPr="0086190A">
        <w:rPr>
          <w:rFonts w:eastAsia="Times New Roman"/>
        </w:rPr>
        <w:t xml:space="preserve">yet </w:t>
      </w:r>
      <w:r w:rsidR="00E9170F" w:rsidRPr="0086190A">
        <w:rPr>
          <w:rFonts w:eastAsia="Times New Roman"/>
        </w:rPr>
        <w:t>we obtained parallel findings for this measure</w:t>
      </w:r>
      <w:r w:rsidR="0086190A" w:rsidRPr="0086190A">
        <w:rPr>
          <w:rFonts w:eastAsia="Times New Roman"/>
        </w:rPr>
        <w:t xml:space="preserve"> </w:t>
      </w:r>
      <w:r w:rsidR="0086190A" w:rsidRPr="0028676E">
        <w:rPr>
          <w:rFonts w:eastAsia="Times New Roman"/>
        </w:rPr>
        <w:t>of behavioral intention</w:t>
      </w:r>
      <w:r w:rsidR="00E9170F" w:rsidRPr="0028676E">
        <w:rPr>
          <w:rFonts w:eastAsia="Times New Roman"/>
        </w:rPr>
        <w:t xml:space="preserve">. </w:t>
      </w:r>
      <w:r w:rsidR="00232C83" w:rsidRPr="0028676E">
        <w:rPr>
          <w:rFonts w:eastAsia="Times New Roman"/>
        </w:rPr>
        <w:t>Thus, w</w:t>
      </w:r>
      <w:r w:rsidR="00E9170F" w:rsidRPr="0028676E">
        <w:rPr>
          <w:rFonts w:eastAsia="Times New Roman"/>
        </w:rPr>
        <w:t xml:space="preserve">e conclude that opposition to same-sex </w:t>
      </w:r>
      <w:r w:rsidR="0064103D">
        <w:rPr>
          <w:rFonts w:eastAsia="Times New Roman"/>
        </w:rPr>
        <w:t xml:space="preserve">marriage </w:t>
      </w:r>
      <w:r w:rsidR="00E9170F" w:rsidRPr="0028676E">
        <w:rPr>
          <w:rFonts w:eastAsia="Times New Roman"/>
        </w:rPr>
        <w:t xml:space="preserve">is strongly related to sexual prejudice and that sexual prejudice plays a key role in </w:t>
      </w:r>
      <w:r w:rsidR="005D496E" w:rsidRPr="0028676E">
        <w:rPr>
          <w:rFonts w:eastAsia="Times New Roman"/>
        </w:rPr>
        <w:t>encouraging</w:t>
      </w:r>
      <w:r w:rsidR="00E9170F" w:rsidRPr="0028676E">
        <w:rPr>
          <w:rFonts w:eastAsia="Times New Roman"/>
        </w:rPr>
        <w:t xml:space="preserve"> </w:t>
      </w:r>
      <w:r w:rsidR="005D496E" w:rsidRPr="0028676E">
        <w:rPr>
          <w:rFonts w:eastAsia="Times New Roman"/>
        </w:rPr>
        <w:t>opposition to</w:t>
      </w:r>
      <w:r w:rsidR="00E9170F" w:rsidRPr="0028676E">
        <w:rPr>
          <w:rFonts w:eastAsia="Times New Roman"/>
        </w:rPr>
        <w:t xml:space="preserve"> same-sex marriage</w:t>
      </w:r>
      <w:r w:rsidR="00E9170F" w:rsidRPr="0028676E">
        <w:t>.</w:t>
      </w:r>
    </w:p>
    <w:p w14:paraId="415A55D7" w14:textId="131949CA" w:rsidR="008F2039" w:rsidRPr="003C3B46" w:rsidRDefault="00E46AD0" w:rsidP="00685897">
      <w:pPr>
        <w:widowControl w:val="0"/>
        <w:autoSpaceDE w:val="0"/>
        <w:autoSpaceDN w:val="0"/>
        <w:adjustRightInd w:val="0"/>
        <w:spacing w:line="480" w:lineRule="auto"/>
        <w:ind w:firstLine="720"/>
      </w:pPr>
      <w:r w:rsidRPr="003C3B46">
        <w:t>S</w:t>
      </w:r>
      <w:r w:rsidR="00D80DFD">
        <w:t>econd</w:t>
      </w:r>
      <w:r w:rsidRPr="003C3B46">
        <w:t xml:space="preserve">, </w:t>
      </w:r>
      <w:r w:rsidR="00D80DFD">
        <w:t>for</w:t>
      </w:r>
      <w:r w:rsidR="00CE7230" w:rsidRPr="003C3B46">
        <w:t xml:space="preserve"> studies in which the </w:t>
      </w:r>
      <w:r w:rsidR="00451DE2" w:rsidRPr="003C3B46">
        <w:t xml:space="preserve">independent and mediating </w:t>
      </w:r>
      <w:r w:rsidR="00CE7230" w:rsidRPr="003C3B46">
        <w:t xml:space="preserve">variables are not under experimental control, tests </w:t>
      </w:r>
      <w:r w:rsidR="00451DE2" w:rsidRPr="003C3B46">
        <w:t>of</w:t>
      </w:r>
      <w:r w:rsidR="00CE7230" w:rsidRPr="003C3B46">
        <w:t xml:space="preserve"> </w:t>
      </w:r>
      <w:r w:rsidR="00451DE2" w:rsidRPr="003C3B46">
        <w:t>indirect</w:t>
      </w:r>
      <w:r w:rsidR="00CE7230" w:rsidRPr="003C3B46">
        <w:t xml:space="preserve"> effects are </w:t>
      </w:r>
      <w:r w:rsidR="00451DE2" w:rsidRPr="003C3B46">
        <w:t>potentially susceptible</w:t>
      </w:r>
      <w:r w:rsidR="00CE7230" w:rsidRPr="003C3B46">
        <w:t xml:space="preserve"> to bias</w:t>
      </w:r>
      <w:r w:rsidR="00702A7B" w:rsidRPr="003C3B46">
        <w:t xml:space="preserve"> </w:t>
      </w:r>
      <w:r w:rsidR="00451DE2" w:rsidRPr="003C3B46">
        <w:t>arising from</w:t>
      </w:r>
      <w:r w:rsidR="00702A7B" w:rsidRPr="003C3B46">
        <w:t xml:space="preserve"> common causes</w:t>
      </w:r>
      <w:r w:rsidR="00CE7230" w:rsidRPr="003C3B46">
        <w:t xml:space="preserve">. For </w:t>
      </w:r>
      <w:r w:rsidR="00D80DFD">
        <w:t>instance</w:t>
      </w:r>
      <w:r w:rsidR="00CE7230" w:rsidRPr="003C3B46">
        <w:t xml:space="preserve">, it is possible that </w:t>
      </w:r>
      <w:r w:rsidR="00D80DFD">
        <w:t xml:space="preserve">a </w:t>
      </w:r>
      <w:r w:rsidR="00CE7230" w:rsidRPr="003C3B46">
        <w:t xml:space="preserve">personality </w:t>
      </w:r>
      <w:r w:rsidR="00D80DFD">
        <w:t>variable</w:t>
      </w:r>
      <w:r w:rsidR="00CE7230" w:rsidRPr="003C3B46">
        <w:t xml:space="preserve"> </w:t>
      </w:r>
      <w:r w:rsidR="00C21ADC" w:rsidRPr="003C3B46">
        <w:t xml:space="preserve">(such as conscientiousness) </w:t>
      </w:r>
      <w:r w:rsidR="00CE7230" w:rsidRPr="003C3B46">
        <w:t>simultaneously influence</w:t>
      </w:r>
      <w:r w:rsidR="00D80DFD">
        <w:t>d</w:t>
      </w:r>
      <w:r w:rsidR="00CE7230" w:rsidRPr="003C3B46">
        <w:t xml:space="preserve"> </w:t>
      </w:r>
      <w:r w:rsidR="00705F5E" w:rsidRPr="003C3B46">
        <w:t xml:space="preserve">religiosity, </w:t>
      </w:r>
      <w:r w:rsidR="00CE7230" w:rsidRPr="003C3B46">
        <w:t>conservatism</w:t>
      </w:r>
      <w:r w:rsidR="00693904" w:rsidRPr="003C3B46">
        <w:t>,</w:t>
      </w:r>
      <w:r w:rsidR="00CE7230" w:rsidRPr="003C3B46">
        <w:t xml:space="preserve"> and </w:t>
      </w:r>
      <w:r w:rsidR="002E0BD7" w:rsidRPr="003C3B46">
        <w:t xml:space="preserve">attitudes toward </w:t>
      </w:r>
      <w:r w:rsidR="00CE7230" w:rsidRPr="003C3B46">
        <w:t xml:space="preserve">same-sex marriage, and </w:t>
      </w:r>
      <w:r w:rsidR="00D80DFD">
        <w:t xml:space="preserve">it </w:t>
      </w:r>
      <w:r w:rsidR="00C21ADC" w:rsidRPr="003C3B46">
        <w:t>could</w:t>
      </w:r>
      <w:r w:rsidR="00CE7230" w:rsidRPr="003C3B46">
        <w:t xml:space="preserve"> </w:t>
      </w:r>
      <w:r w:rsidR="00693904" w:rsidRPr="003C3B46">
        <w:t xml:space="preserve">therefore </w:t>
      </w:r>
      <w:r w:rsidR="006377EF" w:rsidRPr="003C3B46">
        <w:t xml:space="preserve">provide </w:t>
      </w:r>
      <w:r w:rsidR="00D80DFD">
        <w:t xml:space="preserve">a </w:t>
      </w:r>
      <w:r w:rsidR="006377EF" w:rsidRPr="003C3B46">
        <w:t>further explanation of</w:t>
      </w:r>
      <w:r w:rsidR="00CE7230" w:rsidRPr="003C3B46">
        <w:t xml:space="preserve"> the effects </w:t>
      </w:r>
      <w:r w:rsidR="00C21ADC" w:rsidRPr="003C3B46">
        <w:t>we observed</w:t>
      </w:r>
      <w:r w:rsidR="00CE7230" w:rsidRPr="003C3B46">
        <w:t xml:space="preserve">. </w:t>
      </w:r>
      <w:r w:rsidR="00D80DFD">
        <w:t>In addition</w:t>
      </w:r>
      <w:r w:rsidR="00CE7230" w:rsidRPr="003C3B46">
        <w:t xml:space="preserve">, as noted </w:t>
      </w:r>
      <w:r w:rsidR="00BE76B1" w:rsidRPr="003C3B46">
        <w:t>above</w:t>
      </w:r>
      <w:r w:rsidR="00CE7230" w:rsidRPr="003C3B46">
        <w:t xml:space="preserve">, our mediation analyses do not provide evidence </w:t>
      </w:r>
      <w:r w:rsidR="00BE76B1" w:rsidRPr="003C3B46">
        <w:t xml:space="preserve">bearing on the </w:t>
      </w:r>
      <w:r w:rsidR="00CE7230" w:rsidRPr="003C3B46">
        <w:t xml:space="preserve">causal ordering of variables. </w:t>
      </w:r>
      <w:r w:rsidR="00CE7230" w:rsidRPr="003C3B46">
        <w:rPr>
          <w:rFonts w:eastAsia="Times New Roman"/>
        </w:rPr>
        <w:t>The ordering we propose</w:t>
      </w:r>
      <w:r w:rsidR="00BE76B1" w:rsidRPr="003C3B46">
        <w:rPr>
          <w:rFonts w:eastAsia="Times New Roman"/>
        </w:rPr>
        <w:t>d</w:t>
      </w:r>
      <w:r w:rsidR="00CE7230" w:rsidRPr="003C3B46">
        <w:rPr>
          <w:rFonts w:eastAsia="Times New Roman"/>
        </w:rPr>
        <w:t xml:space="preserve"> </w:t>
      </w:r>
      <w:r w:rsidR="00CE7230" w:rsidRPr="003C3B46">
        <w:t xml:space="preserve">is </w:t>
      </w:r>
      <w:r w:rsidR="00BE76B1" w:rsidRPr="003C3B46">
        <w:t xml:space="preserve">plausible and </w:t>
      </w:r>
      <w:r w:rsidR="00CE7230" w:rsidRPr="003C3B46">
        <w:t xml:space="preserve">grounded </w:t>
      </w:r>
      <w:r w:rsidR="00BE76B1" w:rsidRPr="003C3B46">
        <w:t xml:space="preserve">theoretically </w:t>
      </w:r>
      <w:r w:rsidR="00CE7230" w:rsidRPr="003C3B46">
        <w:t>in psychological theory</w:t>
      </w:r>
      <w:r w:rsidR="00CE7230" w:rsidRPr="003C3B46">
        <w:rPr>
          <w:rFonts w:eastAsia="Times New Roman"/>
        </w:rPr>
        <w:t xml:space="preserve"> and </w:t>
      </w:r>
      <w:r w:rsidR="00BE76B1" w:rsidRPr="003C3B46">
        <w:rPr>
          <w:rFonts w:eastAsia="Times New Roman"/>
        </w:rPr>
        <w:t>research</w:t>
      </w:r>
      <w:r w:rsidR="00CE7230" w:rsidRPr="003C3B46">
        <w:rPr>
          <w:rFonts w:eastAsia="Times New Roman"/>
        </w:rPr>
        <w:t xml:space="preserve">. </w:t>
      </w:r>
      <w:r w:rsidR="00476202" w:rsidRPr="003C3B46">
        <w:rPr>
          <w:rFonts w:eastAsia="Times New Roman"/>
        </w:rPr>
        <w:t>Nevertheless</w:t>
      </w:r>
      <w:r w:rsidR="00CE7230" w:rsidRPr="003C3B46">
        <w:rPr>
          <w:rFonts w:eastAsia="Times New Roman"/>
        </w:rPr>
        <w:t xml:space="preserve">, </w:t>
      </w:r>
      <w:r w:rsidR="00CE7230" w:rsidRPr="003C3B46">
        <w:t xml:space="preserve">we cannot rule out the </w:t>
      </w:r>
      <w:r w:rsidR="00CE7230" w:rsidRPr="003C3B46">
        <w:lastRenderedPageBreak/>
        <w:t xml:space="preserve">possibility that sexual prejudice </w:t>
      </w:r>
      <w:r w:rsidR="00476202" w:rsidRPr="003C3B46">
        <w:t xml:space="preserve">motivates the adoption of conservative or religious ideology and that these variables mediate the effect of sexual prejudice on </w:t>
      </w:r>
      <w:r w:rsidR="00CE7230" w:rsidRPr="003C3B46">
        <w:t>opposition to same-sex marri</w:t>
      </w:r>
      <w:r w:rsidR="00702A7B" w:rsidRPr="003C3B46">
        <w:t>age</w:t>
      </w:r>
      <w:r w:rsidR="00CE7230" w:rsidRPr="003C3B46">
        <w:t xml:space="preserve">. </w:t>
      </w:r>
      <w:r w:rsidR="001E0589" w:rsidRPr="003C3B46">
        <w:t xml:space="preserve">In all likelihood, some of these relationships are reciprocal. </w:t>
      </w:r>
      <w:r w:rsidR="00CE7230" w:rsidRPr="003C3B46">
        <w:t>Because</w:t>
      </w:r>
      <w:r w:rsidR="00702A7B" w:rsidRPr="003C3B46">
        <w:t xml:space="preserve"> of the </w:t>
      </w:r>
      <w:r w:rsidR="00A86717" w:rsidRPr="003C3B46">
        <w:t>observational</w:t>
      </w:r>
      <w:r w:rsidR="00702A7B" w:rsidRPr="003C3B46">
        <w:t xml:space="preserve"> nature of our </w:t>
      </w:r>
      <w:r w:rsidR="00A86717" w:rsidRPr="003C3B46">
        <w:t>research</w:t>
      </w:r>
      <w:r w:rsidR="00702A7B" w:rsidRPr="003C3B46">
        <w:t xml:space="preserve">, </w:t>
      </w:r>
      <w:r w:rsidR="00A86717" w:rsidRPr="003C3B46">
        <w:t xml:space="preserve">we are unable to draw </w:t>
      </w:r>
      <w:r w:rsidR="00967209">
        <w:t xml:space="preserve">causal </w:t>
      </w:r>
      <w:r w:rsidR="00A86717" w:rsidRPr="003C3B46">
        <w:t>conclusions (</w:t>
      </w:r>
      <w:r w:rsidR="00CE7230" w:rsidRPr="003C3B46">
        <w:t xml:space="preserve">Thoemmes, 2015). </w:t>
      </w:r>
      <w:r w:rsidR="003706B9">
        <w:t>Despite</w:t>
      </w:r>
      <w:r w:rsidR="00CE7230" w:rsidRPr="003C3B46">
        <w:t xml:space="preserve"> these limitations, our analyses do </w:t>
      </w:r>
      <w:r w:rsidR="003706B9">
        <w:t>suggest</w:t>
      </w:r>
      <w:r w:rsidR="00CE7230" w:rsidRPr="003C3B46">
        <w:t xml:space="preserve"> that </w:t>
      </w:r>
      <w:r w:rsidR="00BB59F7" w:rsidRPr="003C3B46">
        <w:t>religiosity</w:t>
      </w:r>
      <w:r w:rsidR="00CE7230" w:rsidRPr="003C3B46">
        <w:t xml:space="preserve"> </w:t>
      </w:r>
      <w:r w:rsidR="000D4473" w:rsidRPr="003C3B46">
        <w:t>is associated with</w:t>
      </w:r>
      <w:r w:rsidR="00CE7230" w:rsidRPr="003C3B46">
        <w:t xml:space="preserve"> opposition to same-sex marriage through </w:t>
      </w:r>
      <w:r w:rsidR="003E201A">
        <w:t>conservative ideology</w:t>
      </w:r>
      <w:r w:rsidR="00BB59F7" w:rsidRPr="003C3B46">
        <w:t xml:space="preserve"> </w:t>
      </w:r>
      <w:r w:rsidR="00CE7230" w:rsidRPr="003C3B46">
        <w:t xml:space="preserve">and sexual prejudice. </w:t>
      </w:r>
      <w:r w:rsidR="005B4C47" w:rsidRPr="003C3B46">
        <w:t xml:space="preserve">It was a </w:t>
      </w:r>
      <w:r w:rsidR="004D7249" w:rsidRPr="003C3B46">
        <w:t>genuine</w:t>
      </w:r>
      <w:r w:rsidR="00B7020A">
        <w:t xml:space="preserve"> empirical</w:t>
      </w:r>
      <w:r w:rsidR="004D7249" w:rsidRPr="003C3B46">
        <w:t xml:space="preserve"> </w:t>
      </w:r>
      <w:r w:rsidR="005B4C47" w:rsidRPr="003C3B46">
        <w:t>possibility that the data would contradict our hypotheses</w:t>
      </w:r>
      <w:r w:rsidR="00034683" w:rsidRPr="003C3B46">
        <w:t xml:space="preserve"> (e.g., that indirect effects </w:t>
      </w:r>
      <w:r w:rsidR="003E201A">
        <w:t>would be</w:t>
      </w:r>
      <w:r w:rsidR="00034683" w:rsidRPr="003C3B46">
        <w:t xml:space="preserve"> non</w:t>
      </w:r>
      <w:r w:rsidR="009E6B60" w:rsidRPr="003C3B46">
        <w:t>-</w:t>
      </w:r>
      <w:r w:rsidR="00034683" w:rsidRPr="003C3B46">
        <w:t>significant)</w:t>
      </w:r>
      <w:r w:rsidR="005B4C47" w:rsidRPr="003C3B46">
        <w:t xml:space="preserve">, but they did not. </w:t>
      </w:r>
      <w:r w:rsidR="00CE7230" w:rsidRPr="003C3B46">
        <w:t xml:space="preserve">Future </w:t>
      </w:r>
      <w:r w:rsidR="008F2039" w:rsidRPr="003C3B46">
        <w:t xml:space="preserve">research would do well to adapt </w:t>
      </w:r>
      <w:r w:rsidR="00B7020A">
        <w:t>experimental</w:t>
      </w:r>
      <w:r w:rsidR="008F2039" w:rsidRPr="003C3B46">
        <w:t xml:space="preserve"> methods to investigate the causal effects of making religious </w:t>
      </w:r>
      <w:r w:rsidR="00F74F5E" w:rsidRPr="003C3B46">
        <w:t xml:space="preserve">or political </w:t>
      </w:r>
      <w:r w:rsidR="008F2039" w:rsidRPr="003C3B46">
        <w:t xml:space="preserve">ideologies salient to observe their impact on attitudes about </w:t>
      </w:r>
      <w:r w:rsidR="00332425" w:rsidRPr="003C3B46">
        <w:t xml:space="preserve">same-sex </w:t>
      </w:r>
      <w:r w:rsidR="008F2039" w:rsidRPr="003C3B46">
        <w:t>marriage.</w:t>
      </w:r>
    </w:p>
    <w:p w14:paraId="604CF514" w14:textId="4C307B50" w:rsidR="00244CCC" w:rsidRPr="003C3B46" w:rsidRDefault="00175F1F" w:rsidP="00802653">
      <w:pPr>
        <w:widowControl w:val="0"/>
        <w:autoSpaceDE w:val="0"/>
        <w:autoSpaceDN w:val="0"/>
        <w:adjustRightInd w:val="0"/>
        <w:spacing w:line="480" w:lineRule="auto"/>
        <w:ind w:firstLine="720"/>
      </w:pPr>
      <w:r>
        <w:t>Alt</w:t>
      </w:r>
      <w:r w:rsidR="009968C2" w:rsidRPr="003C3B46">
        <w:t xml:space="preserve">hough the current research </w:t>
      </w:r>
      <w:r>
        <w:t xml:space="preserve">program </w:t>
      </w:r>
      <w:r w:rsidR="00116454">
        <w:t>illuminates</w:t>
      </w:r>
      <w:r w:rsidR="00F14A2B">
        <w:t xml:space="preserve"> </w:t>
      </w:r>
      <w:r w:rsidR="009968C2" w:rsidRPr="003C3B46">
        <w:t>clear connection</w:t>
      </w:r>
      <w:r w:rsidR="00F14A2B">
        <w:t>s</w:t>
      </w:r>
      <w:r w:rsidR="009968C2" w:rsidRPr="003C3B46">
        <w:t xml:space="preserve"> </w:t>
      </w:r>
      <w:r w:rsidR="00F14A2B">
        <w:t>among</w:t>
      </w:r>
      <w:r w:rsidR="009968C2" w:rsidRPr="003C3B46">
        <w:t xml:space="preserve"> religiosity, sexual prejudice, and opposition to same-sex marriage, it is important to note that these factors </w:t>
      </w:r>
      <w:r w:rsidR="00F14A2B">
        <w:t>fail to</w:t>
      </w:r>
      <w:r w:rsidR="009968C2" w:rsidRPr="003C3B46">
        <w:t xml:space="preserve"> explain all </w:t>
      </w:r>
      <w:r w:rsidR="00F14A2B">
        <w:t xml:space="preserve">of </w:t>
      </w:r>
      <w:r w:rsidR="009968C2" w:rsidRPr="003C3B46">
        <w:t>the</w:t>
      </w:r>
      <w:r w:rsidR="00F14A2B">
        <w:t xml:space="preserve"> statistical</w:t>
      </w:r>
      <w:r w:rsidR="009968C2" w:rsidRPr="003C3B46">
        <w:t xml:space="preserve"> variance in </w:t>
      </w:r>
      <w:r w:rsidR="00F14A2B">
        <w:t xml:space="preserve">such </w:t>
      </w:r>
      <w:r w:rsidR="009968C2" w:rsidRPr="003C3B46">
        <w:t>attitudes. Not all religious heterosexuals are sexually prejudiced</w:t>
      </w:r>
      <w:r w:rsidR="00B61F0C">
        <w:t>,</w:t>
      </w:r>
      <w:r w:rsidR="009968C2" w:rsidRPr="003C3B46">
        <w:t xml:space="preserve"> and sexual prejudice is not the only reason </w:t>
      </w:r>
      <w:r w:rsidR="00C81932" w:rsidRPr="003C3B46">
        <w:t>for opposition</w:t>
      </w:r>
      <w:r w:rsidR="00B61F0C">
        <w:t xml:space="preserve"> to same-sex </w:t>
      </w:r>
      <w:r w:rsidR="001D336F">
        <w:t>marriage</w:t>
      </w:r>
      <w:r w:rsidR="009968C2" w:rsidRPr="003C3B46">
        <w:t xml:space="preserve">. </w:t>
      </w:r>
      <w:r w:rsidR="003F7F4F">
        <w:t>A</w:t>
      </w:r>
      <w:r w:rsidR="009968C2" w:rsidRPr="003C3B46">
        <w:t xml:space="preserve"> possible explanation </w:t>
      </w:r>
      <w:r w:rsidR="003F7F4F">
        <w:t>has to do with</w:t>
      </w:r>
      <w:r w:rsidR="009968C2" w:rsidRPr="003C3B46">
        <w:t xml:space="preserve"> </w:t>
      </w:r>
      <w:r w:rsidR="003F7F4F">
        <w:t>various aspects of</w:t>
      </w:r>
      <w:r w:rsidR="009968C2" w:rsidRPr="003C3B46">
        <w:t xml:space="preserve"> political conservatism. People who strongly embrace </w:t>
      </w:r>
      <w:r w:rsidR="003F7F4F">
        <w:t>tra</w:t>
      </w:r>
      <w:r w:rsidR="00802653">
        <w:t>dition and conformity—</w:t>
      </w:r>
      <w:r w:rsidR="003F7F4F">
        <w:t>as embodied in religious doctrine</w:t>
      </w:r>
      <w:r w:rsidR="00802653">
        <w:t>—</w:t>
      </w:r>
      <w:r w:rsidR="00D601DB">
        <w:t>would</w:t>
      </w:r>
      <w:r w:rsidR="009968C2" w:rsidRPr="003C3B46">
        <w:t xml:space="preserve"> be expected to </w:t>
      </w:r>
      <w:r w:rsidR="00D601DB">
        <w:t>oppose</w:t>
      </w:r>
      <w:r w:rsidR="009968C2" w:rsidRPr="003C3B46">
        <w:t xml:space="preserve"> same-sex marriage</w:t>
      </w:r>
      <w:r w:rsidR="00D601DB">
        <w:t xml:space="preserve"> more strongly than</w:t>
      </w:r>
      <w:r w:rsidR="009968C2" w:rsidRPr="003C3B46">
        <w:t xml:space="preserve"> those who are </w:t>
      </w:r>
      <w:r w:rsidR="00324F22">
        <w:t>drawn</w:t>
      </w:r>
      <w:r w:rsidR="009968C2" w:rsidRPr="003C3B46">
        <w:t xml:space="preserve"> to </w:t>
      </w:r>
      <w:r w:rsidR="00324F22">
        <w:t>religious</w:t>
      </w:r>
      <w:r w:rsidR="009968C2" w:rsidRPr="003C3B46">
        <w:t xml:space="preserve"> message</w:t>
      </w:r>
      <w:r w:rsidR="00D601DB">
        <w:t>s</w:t>
      </w:r>
      <w:r w:rsidR="009968C2" w:rsidRPr="003C3B46">
        <w:t xml:space="preserve"> of compassion and universal love. Attitudes toward same-sex marriage, and gay rights in general, may </w:t>
      </w:r>
      <w:r w:rsidR="00F36F9A">
        <w:t>pose</w:t>
      </w:r>
      <w:r w:rsidR="009968C2" w:rsidRPr="003C3B46">
        <w:t xml:space="preserve"> a </w:t>
      </w:r>
      <w:r w:rsidR="00F36F9A">
        <w:t xml:space="preserve">psychological </w:t>
      </w:r>
      <w:r w:rsidR="009968C2" w:rsidRPr="003C3B46">
        <w:t xml:space="preserve">conflict for </w:t>
      </w:r>
      <w:r w:rsidR="00F36F9A">
        <w:t>those who are</w:t>
      </w:r>
      <w:r w:rsidR="009968C2" w:rsidRPr="003C3B46">
        <w:t xml:space="preserve"> intrinsically religious: </w:t>
      </w:r>
      <w:r w:rsidR="00F36F9A">
        <w:t>S</w:t>
      </w:r>
      <w:r w:rsidR="009968C2" w:rsidRPr="003C3B46">
        <w:t xml:space="preserve">hould </w:t>
      </w:r>
      <w:r w:rsidR="00F36F9A">
        <w:t xml:space="preserve">they </w:t>
      </w:r>
      <w:r w:rsidR="009968C2" w:rsidRPr="003C3B46">
        <w:t xml:space="preserve">follow religious teachings </w:t>
      </w:r>
      <w:r w:rsidR="00F36F9A">
        <w:t>or</w:t>
      </w:r>
      <w:r w:rsidR="009968C2" w:rsidRPr="003C3B46">
        <w:t xml:space="preserve"> love </w:t>
      </w:r>
      <w:r w:rsidR="00744207">
        <w:t xml:space="preserve">and accept </w:t>
      </w:r>
      <w:r w:rsidR="009968C2" w:rsidRPr="003C3B46">
        <w:t xml:space="preserve">all human </w:t>
      </w:r>
      <w:r w:rsidR="00F36F9A">
        <w:t>beings?</w:t>
      </w:r>
    </w:p>
    <w:p w14:paraId="419BE755" w14:textId="3E22D9D8" w:rsidR="009968C2" w:rsidRPr="003C3B46" w:rsidRDefault="00244CCC" w:rsidP="008C4123">
      <w:pPr>
        <w:widowControl w:val="0"/>
        <w:autoSpaceDE w:val="0"/>
        <w:autoSpaceDN w:val="0"/>
        <w:adjustRightInd w:val="0"/>
        <w:spacing w:line="480" w:lineRule="auto"/>
        <w:ind w:firstLine="720"/>
      </w:pPr>
      <w:r w:rsidRPr="003C3B46">
        <w:t xml:space="preserve">Given </w:t>
      </w:r>
      <w:r w:rsidR="004A51D4" w:rsidRPr="003C3B46">
        <w:t xml:space="preserve">the </w:t>
      </w:r>
      <w:r w:rsidR="00163D97" w:rsidRPr="003C3B46">
        <w:t xml:space="preserve">observed </w:t>
      </w:r>
      <w:r w:rsidR="004A51D4" w:rsidRPr="003C3B46">
        <w:t xml:space="preserve">role of resistance to change in explaining opposition to same-sex marriage, </w:t>
      </w:r>
      <w:r w:rsidR="008E54BE" w:rsidRPr="003C3B46">
        <w:t>legalizing same-sex marriage may</w:t>
      </w:r>
      <w:r w:rsidR="00D739CF" w:rsidRPr="003C3B46">
        <w:t xml:space="preserve"> </w:t>
      </w:r>
      <w:r w:rsidR="0018709B">
        <w:t>bring about</w:t>
      </w:r>
      <w:r w:rsidR="008E54BE" w:rsidRPr="003C3B46">
        <w:t xml:space="preserve"> increased </w:t>
      </w:r>
      <w:r w:rsidR="00D2248C">
        <w:t xml:space="preserve">public </w:t>
      </w:r>
      <w:r w:rsidR="008E54BE" w:rsidRPr="003C3B46">
        <w:t xml:space="preserve">support </w:t>
      </w:r>
      <w:r w:rsidR="00D17384" w:rsidRPr="003C3B46">
        <w:t xml:space="preserve">for </w:t>
      </w:r>
      <w:r w:rsidR="0018709B">
        <w:t>gay rights</w:t>
      </w:r>
      <w:r w:rsidR="00567947">
        <w:t xml:space="preserve"> over time</w:t>
      </w:r>
      <w:r w:rsidR="008E54BE" w:rsidRPr="003C3B46">
        <w:t xml:space="preserve">. Once same-sex marriage is firmly established as the status quo, </w:t>
      </w:r>
      <w:r w:rsidR="00567947">
        <w:t xml:space="preserve">even those citizens </w:t>
      </w:r>
      <w:r w:rsidR="00567947">
        <w:lastRenderedPageBreak/>
        <w:t xml:space="preserve">who hold </w:t>
      </w:r>
      <w:r w:rsidR="004A51D4" w:rsidRPr="003C3B46">
        <w:t xml:space="preserve">conservative preferences </w:t>
      </w:r>
      <w:r w:rsidR="008E54BE" w:rsidRPr="003C3B46">
        <w:t>should</w:t>
      </w:r>
      <w:r w:rsidR="004A51D4" w:rsidRPr="003C3B46">
        <w:t xml:space="preserve"> eventually </w:t>
      </w:r>
      <w:r w:rsidR="00567947">
        <w:t>come to support it</w:t>
      </w:r>
      <w:r w:rsidR="00D739CF" w:rsidRPr="003C3B46">
        <w:t xml:space="preserve"> (</w:t>
      </w:r>
      <w:r w:rsidR="00567947">
        <w:t xml:space="preserve">see </w:t>
      </w:r>
      <w:proofErr w:type="spellStart"/>
      <w:r w:rsidR="00D739CF" w:rsidRPr="003C3B46">
        <w:t>Jost</w:t>
      </w:r>
      <w:proofErr w:type="spellEnd"/>
      <w:r w:rsidR="00D739CF" w:rsidRPr="003C3B46">
        <w:t xml:space="preserve">, </w:t>
      </w:r>
      <w:proofErr w:type="spellStart"/>
      <w:r w:rsidR="00D739CF" w:rsidRPr="003C3B46">
        <w:t>Krochik</w:t>
      </w:r>
      <w:proofErr w:type="spellEnd"/>
      <w:r w:rsidR="00D739CF" w:rsidRPr="003C3B46">
        <w:t xml:space="preserve">, </w:t>
      </w:r>
      <w:proofErr w:type="spellStart"/>
      <w:r w:rsidR="00D739CF" w:rsidRPr="003C3B46">
        <w:t>Gaucher</w:t>
      </w:r>
      <w:proofErr w:type="spellEnd"/>
      <w:r w:rsidR="00D739CF" w:rsidRPr="003C3B46">
        <w:t xml:space="preserve">, &amp; </w:t>
      </w:r>
      <w:proofErr w:type="spellStart"/>
      <w:r w:rsidR="00D739CF" w:rsidRPr="003C3B46">
        <w:t>Hennes</w:t>
      </w:r>
      <w:proofErr w:type="spellEnd"/>
      <w:r w:rsidR="00D739CF" w:rsidRPr="003C3B46">
        <w:t>, 2009)</w:t>
      </w:r>
      <w:r w:rsidR="00E10EFD" w:rsidRPr="003C3B46">
        <w:t xml:space="preserve">. </w:t>
      </w:r>
      <w:r w:rsidR="009968C2" w:rsidRPr="003C3B46">
        <w:t xml:space="preserve">Our </w:t>
      </w:r>
      <w:r w:rsidR="00A01DA0">
        <w:t>work</w:t>
      </w:r>
      <w:r w:rsidR="008C4123">
        <w:t>—and the theoretical framework that inspired our research—</w:t>
      </w:r>
      <w:r w:rsidR="009968C2" w:rsidRPr="003C3B46">
        <w:t>suggest</w:t>
      </w:r>
      <w:r w:rsidR="00A01DA0">
        <w:t>s</w:t>
      </w:r>
      <w:r w:rsidR="009968C2" w:rsidRPr="003C3B46">
        <w:t xml:space="preserve"> that interventions aimed a</w:t>
      </w:r>
      <w:r w:rsidR="00346CD6">
        <w:t>t reducing anti-gay prejudice w</w:t>
      </w:r>
      <w:r w:rsidR="009968C2" w:rsidRPr="003C3B46">
        <w:t>ould do well to focus on</w:t>
      </w:r>
      <w:r w:rsidR="00937A9C">
        <w:t>:</w:t>
      </w:r>
      <w:r w:rsidR="009968C2" w:rsidRPr="003C3B46">
        <w:t xml:space="preserve"> </w:t>
      </w:r>
      <w:r w:rsidR="00937A9C">
        <w:t>(</w:t>
      </w:r>
      <w:proofErr w:type="spellStart"/>
      <w:r w:rsidR="00937A9C">
        <w:t>a</w:t>
      </w:r>
      <w:proofErr w:type="spellEnd"/>
      <w:r w:rsidR="00937A9C">
        <w:t xml:space="preserve">) </w:t>
      </w:r>
      <w:r w:rsidR="009968C2" w:rsidRPr="003C3B46">
        <w:t>increasing people’s comfort with deviations from heteronormative romantic arrangements</w:t>
      </w:r>
      <w:r w:rsidR="00FF4245" w:rsidRPr="003C3B46">
        <w:t xml:space="preserve">, </w:t>
      </w:r>
      <w:r w:rsidR="00937A9C">
        <w:t xml:space="preserve">(b) </w:t>
      </w:r>
      <w:r w:rsidR="00FF4245" w:rsidRPr="003C3B46">
        <w:t>emphasiz</w:t>
      </w:r>
      <w:r w:rsidR="00C81932" w:rsidRPr="003C3B46">
        <w:t>ing</w:t>
      </w:r>
      <w:r w:rsidR="00FF4245" w:rsidRPr="003C3B46">
        <w:t xml:space="preserve"> the</w:t>
      </w:r>
      <w:r w:rsidR="00937A9C">
        <w:t xml:space="preserve"> egalitarian aspect of religion</w:t>
      </w:r>
      <w:r w:rsidR="00FF4245" w:rsidRPr="003C3B46">
        <w:t>,</w:t>
      </w:r>
      <w:r w:rsidR="00FA5AB1" w:rsidRPr="003C3B46">
        <w:t xml:space="preserve"> </w:t>
      </w:r>
      <w:r w:rsidR="00346CD6">
        <w:t>and</w:t>
      </w:r>
      <w:r w:rsidR="00FA5AB1" w:rsidRPr="003C3B46">
        <w:t xml:space="preserve"> </w:t>
      </w:r>
      <w:r w:rsidR="00937A9C">
        <w:t xml:space="preserve">(c) </w:t>
      </w:r>
      <w:r w:rsidR="00FA5AB1" w:rsidRPr="003C3B46">
        <w:t xml:space="preserve">undercutting arguments that </w:t>
      </w:r>
      <w:r w:rsidR="00FF35AD" w:rsidRPr="003C3B46">
        <w:t xml:space="preserve">modern </w:t>
      </w:r>
      <w:r w:rsidR="00346CD6">
        <w:t>conceptions</w:t>
      </w:r>
      <w:r w:rsidR="00FF35AD" w:rsidRPr="003C3B46">
        <w:t xml:space="preserve"> of marriage have been </w:t>
      </w:r>
      <w:r w:rsidR="00346CD6">
        <w:t>invariant</w:t>
      </w:r>
      <w:r w:rsidR="00FF35AD" w:rsidRPr="003C3B46">
        <w:t xml:space="preserve"> throughout human history.</w:t>
      </w:r>
    </w:p>
    <w:p w14:paraId="150673A2" w14:textId="21A40C28" w:rsidR="009968C2" w:rsidRPr="003C3B46" w:rsidRDefault="00CE7230" w:rsidP="00685897">
      <w:pPr>
        <w:widowControl w:val="0"/>
        <w:spacing w:line="480" w:lineRule="auto"/>
      </w:pPr>
      <w:r w:rsidRPr="003C3B46">
        <w:tab/>
      </w:r>
      <w:r w:rsidR="00927909">
        <w:t>In this article, we have</w:t>
      </w:r>
      <w:r w:rsidR="009968C2" w:rsidRPr="003C3B46">
        <w:t xml:space="preserve"> focused on same-sex marriage, which is </w:t>
      </w:r>
      <w:r w:rsidR="0045085C">
        <w:t>but</w:t>
      </w:r>
      <w:r w:rsidR="009968C2" w:rsidRPr="003C3B46">
        <w:t xml:space="preserve"> one </w:t>
      </w:r>
      <w:r w:rsidR="0045085C">
        <w:t>issue in</w:t>
      </w:r>
      <w:r w:rsidR="009968C2" w:rsidRPr="003C3B46">
        <w:t xml:space="preserve"> the struggle for sexual equality. It is an important </w:t>
      </w:r>
      <w:r w:rsidR="0045085C">
        <w:t>issue</w:t>
      </w:r>
      <w:r w:rsidR="009968C2" w:rsidRPr="003C3B46">
        <w:t>,</w:t>
      </w:r>
      <w:r w:rsidR="00C56283">
        <w:t xml:space="preserve"> insofar</w:t>
      </w:r>
      <w:r w:rsidR="009968C2" w:rsidRPr="003C3B46">
        <w:t xml:space="preserve"> as marriage confers unique benefits in many countries, including tangible resources and protections (</w:t>
      </w:r>
      <w:proofErr w:type="spellStart"/>
      <w:r w:rsidR="009968C2" w:rsidRPr="003C3B46">
        <w:t>Herek</w:t>
      </w:r>
      <w:proofErr w:type="spellEnd"/>
      <w:r w:rsidR="009968C2" w:rsidRPr="003C3B46">
        <w:t xml:space="preserve">, 2006). Excluding </w:t>
      </w:r>
      <w:r w:rsidR="00C31A14">
        <w:t>people</w:t>
      </w:r>
      <w:r w:rsidR="009968C2" w:rsidRPr="003C3B46">
        <w:t xml:space="preserve"> from </w:t>
      </w:r>
      <w:r w:rsidR="0045085C">
        <w:t>such</w:t>
      </w:r>
      <w:r w:rsidR="00C31A14">
        <w:t xml:space="preserve"> benefits</w:t>
      </w:r>
      <w:r w:rsidR="009968C2" w:rsidRPr="003C3B46">
        <w:t xml:space="preserve"> based on sexual orientation has</w:t>
      </w:r>
      <w:r w:rsidR="005F58DB" w:rsidRPr="003C3B46">
        <w:t xml:space="preserve"> </w:t>
      </w:r>
      <w:r w:rsidR="009968C2" w:rsidRPr="003C3B46">
        <w:t xml:space="preserve">negative consequences for </w:t>
      </w:r>
      <w:r w:rsidR="00956DBB">
        <w:t xml:space="preserve">the </w:t>
      </w:r>
      <w:r w:rsidR="009968C2" w:rsidRPr="003C3B46">
        <w:t>mental and physical health</w:t>
      </w:r>
      <w:r w:rsidR="00956DBB">
        <w:t xml:space="preserve"> of gay men and lesbians</w:t>
      </w:r>
      <w:r w:rsidR="009968C2" w:rsidRPr="003C3B46">
        <w:t xml:space="preserve"> (</w:t>
      </w:r>
      <w:r w:rsidR="009968C2" w:rsidRPr="003C3B46">
        <w:rPr>
          <w:rStyle w:val="Emphasis"/>
          <w:rFonts w:eastAsia="Times New Roman"/>
          <w:i w:val="0"/>
        </w:rPr>
        <w:t>Frost</w:t>
      </w:r>
      <w:r w:rsidR="009968C2" w:rsidRPr="003C3B46">
        <w:rPr>
          <w:rStyle w:val="st"/>
          <w:rFonts w:eastAsia="Times New Roman"/>
        </w:rPr>
        <w:t xml:space="preserve">, </w:t>
      </w:r>
      <w:proofErr w:type="spellStart"/>
      <w:r w:rsidR="009968C2" w:rsidRPr="003C3B46">
        <w:rPr>
          <w:rStyle w:val="Emphasis"/>
          <w:rFonts w:eastAsia="Times New Roman"/>
          <w:i w:val="0"/>
        </w:rPr>
        <w:t>Lehavot</w:t>
      </w:r>
      <w:proofErr w:type="spellEnd"/>
      <w:r w:rsidR="009968C2" w:rsidRPr="003C3B46">
        <w:rPr>
          <w:rStyle w:val="st"/>
          <w:rFonts w:eastAsia="Times New Roman"/>
        </w:rPr>
        <w:t xml:space="preserve">, &amp; </w:t>
      </w:r>
      <w:r w:rsidR="009968C2" w:rsidRPr="003C3B46">
        <w:rPr>
          <w:rStyle w:val="Emphasis"/>
          <w:rFonts w:eastAsia="Times New Roman"/>
          <w:i w:val="0"/>
        </w:rPr>
        <w:t>Meyer</w:t>
      </w:r>
      <w:r w:rsidR="009968C2" w:rsidRPr="003C3B46">
        <w:rPr>
          <w:rStyle w:val="st"/>
          <w:rFonts w:eastAsia="Times New Roman"/>
        </w:rPr>
        <w:t xml:space="preserve">, 2015; </w:t>
      </w:r>
      <w:proofErr w:type="spellStart"/>
      <w:r w:rsidR="009968C2" w:rsidRPr="003C3B46">
        <w:t>Herdt</w:t>
      </w:r>
      <w:proofErr w:type="spellEnd"/>
      <w:r w:rsidR="009968C2" w:rsidRPr="003C3B46">
        <w:t xml:space="preserve"> &amp; </w:t>
      </w:r>
      <w:proofErr w:type="spellStart"/>
      <w:r w:rsidR="009968C2" w:rsidRPr="003C3B46">
        <w:t>Kertzer</w:t>
      </w:r>
      <w:proofErr w:type="spellEnd"/>
      <w:r w:rsidR="009968C2" w:rsidRPr="003C3B46">
        <w:t xml:space="preserve">, 2006; Mays &amp; Cochran, 2001; Meyer, 1995; Roderick, </w:t>
      </w:r>
      <w:proofErr w:type="spellStart"/>
      <w:r w:rsidR="009968C2" w:rsidRPr="003C3B46">
        <w:t>McCammon</w:t>
      </w:r>
      <w:proofErr w:type="spellEnd"/>
      <w:r w:rsidR="009968C2" w:rsidRPr="003C3B46">
        <w:t>, Long, &amp; Allred, 1998)</w:t>
      </w:r>
      <w:r w:rsidR="00D36D31">
        <w:t xml:space="preserve"> </w:t>
      </w:r>
      <w:r w:rsidR="00956DBB">
        <w:t>as well as their</w:t>
      </w:r>
      <w:r w:rsidR="00D36D31">
        <w:t xml:space="preserve"> </w:t>
      </w:r>
      <w:r w:rsidR="009968C2" w:rsidRPr="003C3B46">
        <w:t>interpersonal relations</w:t>
      </w:r>
      <w:r w:rsidR="00917B83">
        <w:t>hips</w:t>
      </w:r>
      <w:r w:rsidR="009968C2" w:rsidRPr="003C3B46">
        <w:t xml:space="preserve"> </w:t>
      </w:r>
      <w:r w:rsidR="00D36D31">
        <w:t>(</w:t>
      </w:r>
      <w:r w:rsidR="009968C2" w:rsidRPr="003C3B46">
        <w:t>Meyer, 2003)</w:t>
      </w:r>
      <w:r w:rsidR="00833F2E">
        <w:t>.</w:t>
      </w:r>
      <w:r w:rsidR="00466EF8">
        <w:t xml:space="preserve"> M</w:t>
      </w:r>
      <w:r w:rsidR="009968C2" w:rsidRPr="003C3B46">
        <w:t xml:space="preserve">arried couples </w:t>
      </w:r>
      <w:r w:rsidR="00C31A14">
        <w:t>possess</w:t>
      </w:r>
      <w:r w:rsidR="009968C2" w:rsidRPr="003C3B46">
        <w:t xml:space="preserve"> constitutional rights that buffer them against stress</w:t>
      </w:r>
      <w:r w:rsidR="008A4059">
        <w:t>or</w:t>
      </w:r>
      <w:r w:rsidR="00C31A14">
        <w:t>s</w:t>
      </w:r>
      <w:r w:rsidR="009968C2" w:rsidRPr="003C3B46">
        <w:t xml:space="preserve"> associated with</w:t>
      </w:r>
      <w:r w:rsidR="00833F2E">
        <w:t xml:space="preserve"> severely negative life events—</w:t>
      </w:r>
      <w:r w:rsidR="009968C2" w:rsidRPr="003C3B46">
        <w:t>such as the death or incapacitation of a partner</w:t>
      </w:r>
      <w:r w:rsidR="00833F2E">
        <w:t>—as well as</w:t>
      </w:r>
      <w:r w:rsidR="009968C2" w:rsidRPr="003C3B46">
        <w:t xml:space="preserve"> </w:t>
      </w:r>
      <w:r w:rsidR="00833F2E">
        <w:t xml:space="preserve">unpleasant </w:t>
      </w:r>
      <w:r w:rsidR="009968C2" w:rsidRPr="003C3B46">
        <w:t xml:space="preserve">situations such as having to testify against a spouse in court, having a noncitizen spouse deported, and having one’s relationship or parental status </w:t>
      </w:r>
      <w:r w:rsidR="008A4059">
        <w:t xml:space="preserve">questioned or </w:t>
      </w:r>
      <w:r w:rsidR="009968C2" w:rsidRPr="003C3B46">
        <w:t>challenged (</w:t>
      </w:r>
      <w:proofErr w:type="spellStart"/>
      <w:r w:rsidR="009968C2" w:rsidRPr="003C3B46">
        <w:t>Herek</w:t>
      </w:r>
      <w:proofErr w:type="spellEnd"/>
      <w:r w:rsidR="009968C2" w:rsidRPr="003C3B46">
        <w:t xml:space="preserve">, 2006). </w:t>
      </w:r>
      <w:r w:rsidR="001628CF">
        <w:t>For all of these reasons</w:t>
      </w:r>
      <w:r w:rsidR="009968C2" w:rsidRPr="003C3B46">
        <w:t xml:space="preserve">, </w:t>
      </w:r>
      <w:r w:rsidR="00DA6A76">
        <w:t>elucidating</w:t>
      </w:r>
      <w:r w:rsidR="000D4DF6">
        <w:t xml:space="preserve"> the </w:t>
      </w:r>
      <w:r w:rsidR="00DA6A76">
        <w:t xml:space="preserve">social and psychological </w:t>
      </w:r>
      <w:r w:rsidR="009968C2" w:rsidRPr="003C3B46">
        <w:t xml:space="preserve">processes that shape prejudicial attitudes and behaviors toward gay men and lesbian women is critical for informing theory and practice </w:t>
      </w:r>
      <w:r w:rsidR="00624B3C">
        <w:t>aimed at</w:t>
      </w:r>
      <w:r w:rsidR="008E33F6">
        <w:t xml:space="preserve"> </w:t>
      </w:r>
      <w:r w:rsidR="00624B3C">
        <w:t>enhancing</w:t>
      </w:r>
      <w:r w:rsidR="009968C2" w:rsidRPr="003C3B46">
        <w:t xml:space="preserve"> indivi</w:t>
      </w:r>
      <w:r w:rsidR="00624B3C">
        <w:t xml:space="preserve">dual and collective well-being </w:t>
      </w:r>
      <w:r w:rsidR="000C79BA">
        <w:t>as well as</w:t>
      </w:r>
      <w:r w:rsidR="00624B3C">
        <w:t xml:space="preserve"> </w:t>
      </w:r>
      <w:r w:rsidR="000D4DF6">
        <w:t xml:space="preserve">the </w:t>
      </w:r>
      <w:r w:rsidR="009968C2" w:rsidRPr="003C3B46">
        <w:t xml:space="preserve">efforts </w:t>
      </w:r>
      <w:r w:rsidR="000D4DF6">
        <w:t xml:space="preserve">of advocacy groups </w:t>
      </w:r>
      <w:r w:rsidR="009968C2" w:rsidRPr="003C3B46">
        <w:t>to promote social justice.</w:t>
      </w:r>
      <w:r w:rsidR="0041053A">
        <w:t xml:space="preserve"> Our hope is that t</w:t>
      </w:r>
      <w:r w:rsidR="0097403F" w:rsidRPr="003C3B46">
        <w:t xml:space="preserve">he present research </w:t>
      </w:r>
      <w:r w:rsidR="009A04D9">
        <w:t xml:space="preserve">program </w:t>
      </w:r>
      <w:r w:rsidR="00DA6A76">
        <w:t>takes a useful step in this direction.</w:t>
      </w:r>
    </w:p>
    <w:p w14:paraId="338ED9D4" w14:textId="77777777" w:rsidR="009968C2" w:rsidRPr="003C3B46" w:rsidRDefault="009968C2" w:rsidP="00685897">
      <w:pPr>
        <w:widowControl w:val="0"/>
        <w:spacing w:line="480" w:lineRule="auto"/>
        <w:jc w:val="center"/>
        <w:rPr>
          <w:b/>
        </w:rPr>
      </w:pPr>
      <w:r w:rsidRPr="003C3B46">
        <w:rPr>
          <w:b/>
        </w:rPr>
        <w:br w:type="page"/>
      </w:r>
      <w:r w:rsidRPr="003C3B46">
        <w:rPr>
          <w:b/>
        </w:rPr>
        <w:lastRenderedPageBreak/>
        <w:t>References</w:t>
      </w:r>
    </w:p>
    <w:p w14:paraId="0A477AE7" w14:textId="77777777" w:rsidR="009968C2" w:rsidRPr="003C3B46" w:rsidRDefault="009968C2" w:rsidP="00685897">
      <w:pPr>
        <w:widowControl w:val="0"/>
        <w:autoSpaceDE w:val="0"/>
        <w:autoSpaceDN w:val="0"/>
        <w:adjustRightInd w:val="0"/>
        <w:spacing w:line="480" w:lineRule="auto"/>
        <w:ind w:left="720" w:hanging="720"/>
      </w:pPr>
      <w:proofErr w:type="spellStart"/>
      <w:r w:rsidRPr="003C3B46">
        <w:t>Altemeyer</w:t>
      </w:r>
      <w:proofErr w:type="spellEnd"/>
      <w:r w:rsidRPr="003C3B46">
        <w:t xml:space="preserve">, B. (1988). </w:t>
      </w:r>
      <w:r w:rsidRPr="003C3B46">
        <w:rPr>
          <w:i/>
          <w:iCs/>
        </w:rPr>
        <w:t>Enemies of freedom</w:t>
      </w:r>
      <w:r w:rsidRPr="003C3B46">
        <w:t xml:space="preserve">. San Francisco: </w:t>
      </w:r>
      <w:proofErr w:type="spellStart"/>
      <w:r w:rsidRPr="003C3B46">
        <w:t>Jossey</w:t>
      </w:r>
      <w:proofErr w:type="spellEnd"/>
      <w:r w:rsidRPr="003C3B46">
        <w:t xml:space="preserve">-Bass. </w:t>
      </w:r>
    </w:p>
    <w:p w14:paraId="73429E12" w14:textId="77777777" w:rsidR="009968C2" w:rsidRPr="003C3B46" w:rsidRDefault="009968C2" w:rsidP="00685897">
      <w:pPr>
        <w:widowControl w:val="0"/>
        <w:autoSpaceDE w:val="0"/>
        <w:autoSpaceDN w:val="0"/>
        <w:adjustRightInd w:val="0"/>
        <w:spacing w:line="480" w:lineRule="auto"/>
        <w:ind w:left="720" w:hanging="720"/>
        <w:rPr>
          <w:rFonts w:eastAsia="Times New Roman"/>
        </w:rPr>
      </w:pPr>
      <w:proofErr w:type="spellStart"/>
      <w:r w:rsidRPr="003C3B46">
        <w:rPr>
          <w:rFonts w:eastAsia="Times New Roman"/>
        </w:rPr>
        <w:t>Babst</w:t>
      </w:r>
      <w:proofErr w:type="spellEnd"/>
      <w:r w:rsidRPr="003C3B46">
        <w:rPr>
          <w:rFonts w:eastAsia="Times New Roman"/>
        </w:rPr>
        <w:t xml:space="preserve">, G. A., Gill, E. R., &amp; </w:t>
      </w:r>
      <w:proofErr w:type="spellStart"/>
      <w:r w:rsidRPr="003C3B46">
        <w:rPr>
          <w:rFonts w:eastAsia="Times New Roman"/>
        </w:rPr>
        <w:t>Pierceson</w:t>
      </w:r>
      <w:proofErr w:type="spellEnd"/>
      <w:r w:rsidRPr="003C3B46">
        <w:rPr>
          <w:rFonts w:eastAsia="Times New Roman"/>
        </w:rPr>
        <w:t xml:space="preserve">, J. (Eds.). (2009). </w:t>
      </w:r>
      <w:r w:rsidRPr="003C3B46">
        <w:rPr>
          <w:rStyle w:val="Emphasis"/>
          <w:rFonts w:eastAsia="Times New Roman"/>
        </w:rPr>
        <w:t xml:space="preserve">Moral argument, religion, and same-sex marriage: Advancing the public good. </w:t>
      </w:r>
      <w:r w:rsidRPr="003C3B46">
        <w:rPr>
          <w:rFonts w:eastAsia="Times New Roman"/>
        </w:rPr>
        <w:t>Lanham, MD: Lexington Books.</w:t>
      </w:r>
    </w:p>
    <w:p w14:paraId="5DB7148B" w14:textId="49D9D005" w:rsidR="009968C2" w:rsidRPr="003C3B46" w:rsidRDefault="009968C2" w:rsidP="00685897">
      <w:pPr>
        <w:widowControl w:val="0"/>
        <w:autoSpaceDE w:val="0"/>
        <w:autoSpaceDN w:val="0"/>
        <w:adjustRightInd w:val="0"/>
        <w:spacing w:line="480" w:lineRule="auto"/>
        <w:ind w:left="720" w:hanging="720"/>
      </w:pPr>
      <w:r w:rsidRPr="003C3B46">
        <w:t xml:space="preserve">Barth, J., &amp; Parry, J. (2009). Political culture, public opinion, and policy (non)diffusion: The case of gay- and lesbian-related issues in Arkansas. </w:t>
      </w:r>
      <w:r w:rsidRPr="003C3B46">
        <w:rPr>
          <w:i/>
          <w:iCs/>
        </w:rPr>
        <w:t>Social Science Quarterly, 90</w:t>
      </w:r>
      <w:r w:rsidRPr="003C3B46">
        <w:t>, 309-325.</w:t>
      </w:r>
    </w:p>
    <w:p w14:paraId="4CA404B6" w14:textId="77777777" w:rsidR="0048025E" w:rsidRDefault="0048025E" w:rsidP="0048025E">
      <w:pPr>
        <w:spacing w:line="480" w:lineRule="auto"/>
        <w:ind w:left="720" w:hanging="720"/>
        <w:rPr>
          <w:rFonts w:eastAsia="Times New Roman"/>
        </w:rPr>
      </w:pPr>
      <w:r>
        <w:rPr>
          <w:rStyle w:val="surname"/>
          <w:rFonts w:eastAsia="Times New Roman"/>
        </w:rPr>
        <w:t xml:space="preserve">Benedict XVI (2012). Address of </w:t>
      </w:r>
      <w:proofErr w:type="spellStart"/>
      <w:r>
        <w:rPr>
          <w:rStyle w:val="surname"/>
          <w:rFonts w:eastAsia="Times New Roman"/>
        </w:rPr>
        <w:t>H﻿is</w:t>
      </w:r>
      <w:proofErr w:type="spellEnd"/>
      <w:r>
        <w:rPr>
          <w:rStyle w:val="surname"/>
          <w:rFonts w:eastAsia="Times New Roman"/>
        </w:rPr>
        <w:t xml:space="preserve"> Holiness Benedict XVI on the occasion of Christmas greetings to the Roman Curia. Retrieved from </w:t>
      </w:r>
      <w:hyperlink r:id="rId9" w:history="1">
        <w:r>
          <w:rPr>
            <w:rStyle w:val="Hyperlink"/>
            <w:rFonts w:eastAsia="Times New Roman"/>
          </w:rPr>
          <w:t>http://w2.vatican.va/content/benedict-xvi/en/speeches/2012/de</w:t>
        </w:r>
        <w:r>
          <w:rPr>
            <w:rStyle w:val="Hyperlink"/>
            <w:rFonts w:eastAsia="Times New Roman"/>
          </w:rPr>
          <w:t>c</w:t>
        </w:r>
        <w:r>
          <w:rPr>
            <w:rStyle w:val="Hyperlink"/>
            <w:rFonts w:eastAsia="Times New Roman"/>
          </w:rPr>
          <w:t>ember/documents/hf_ben-xvi_spe_20121221_auguri-curia.html</w:t>
        </w:r>
      </w:hyperlink>
    </w:p>
    <w:p w14:paraId="00A2D7BC" w14:textId="2B3CC525" w:rsidR="00496689" w:rsidRPr="005058E8" w:rsidRDefault="00E63FAB" w:rsidP="0048025E">
      <w:pPr>
        <w:spacing w:line="480" w:lineRule="auto"/>
        <w:ind w:left="720" w:hanging="720"/>
        <w:rPr>
          <w:rFonts w:eastAsia="Times New Roman"/>
        </w:rPr>
      </w:pPr>
      <w:proofErr w:type="spellStart"/>
      <w:r w:rsidRPr="00E63FAB">
        <w:rPr>
          <w:rFonts w:eastAsia="Times New Roman"/>
        </w:rPr>
        <w:t>Blenner</w:t>
      </w:r>
      <w:proofErr w:type="spellEnd"/>
      <w:r w:rsidRPr="00E63FAB">
        <w:rPr>
          <w:rFonts w:eastAsia="Times New Roman"/>
        </w:rPr>
        <w:t xml:space="preserve">, Jordan A. (2015). </w:t>
      </w:r>
      <w:r w:rsidR="00496689" w:rsidRPr="005058E8">
        <w:rPr>
          <w:rFonts w:eastAsia="Times New Roman"/>
        </w:rPr>
        <w:t xml:space="preserve">Sexual </w:t>
      </w:r>
      <w:r>
        <w:rPr>
          <w:rFonts w:eastAsia="Times New Roman"/>
        </w:rPr>
        <w:t>m</w:t>
      </w:r>
      <w:r w:rsidR="00496689" w:rsidRPr="005058E8">
        <w:rPr>
          <w:rFonts w:eastAsia="Times New Roman"/>
        </w:rPr>
        <w:t xml:space="preserve">inority </w:t>
      </w:r>
      <w:r>
        <w:rPr>
          <w:rFonts w:eastAsia="Times New Roman"/>
        </w:rPr>
        <w:t>s</w:t>
      </w:r>
      <w:r w:rsidR="00496689" w:rsidRPr="005058E8">
        <w:rPr>
          <w:rFonts w:eastAsia="Times New Roman"/>
        </w:rPr>
        <w:t xml:space="preserve">tigma and </w:t>
      </w:r>
      <w:r>
        <w:rPr>
          <w:rFonts w:eastAsia="Times New Roman"/>
        </w:rPr>
        <w:t>s</w:t>
      </w:r>
      <w:r w:rsidR="00496689" w:rsidRPr="005058E8">
        <w:rPr>
          <w:rFonts w:eastAsia="Times New Roman"/>
        </w:rPr>
        <w:t xml:space="preserve">ystem </w:t>
      </w:r>
      <w:r>
        <w:rPr>
          <w:rFonts w:eastAsia="Times New Roman"/>
        </w:rPr>
        <w:t>j</w:t>
      </w:r>
      <w:r w:rsidR="00496689" w:rsidRPr="005058E8">
        <w:rPr>
          <w:rFonts w:eastAsia="Times New Roman"/>
        </w:rPr>
        <w:t xml:space="preserve">ustification </w:t>
      </w:r>
      <w:r>
        <w:rPr>
          <w:rFonts w:eastAsia="Times New Roman"/>
        </w:rPr>
        <w:t>t</w:t>
      </w:r>
      <w:r w:rsidR="00496689" w:rsidRPr="005058E8">
        <w:rPr>
          <w:rFonts w:eastAsia="Times New Roman"/>
        </w:rPr>
        <w:t>h</w:t>
      </w:r>
      <w:r w:rsidRPr="00E63FAB">
        <w:rPr>
          <w:rFonts w:eastAsia="Times New Roman"/>
        </w:rPr>
        <w:t>e</w:t>
      </w:r>
      <w:r w:rsidR="00496689" w:rsidRPr="005058E8">
        <w:rPr>
          <w:rFonts w:eastAsia="Times New Roman"/>
        </w:rPr>
        <w:t xml:space="preserve">ory: How </w:t>
      </w:r>
      <w:r>
        <w:rPr>
          <w:rFonts w:eastAsia="Times New Roman"/>
        </w:rPr>
        <w:t>c</w:t>
      </w:r>
      <w:r w:rsidR="00496689" w:rsidRPr="005058E8">
        <w:rPr>
          <w:rFonts w:eastAsia="Times New Roman"/>
        </w:rPr>
        <w:t xml:space="preserve">hanging the </w:t>
      </w:r>
      <w:r>
        <w:rPr>
          <w:rFonts w:eastAsia="Times New Roman"/>
        </w:rPr>
        <w:t>s</w:t>
      </w:r>
      <w:r w:rsidR="00496689" w:rsidRPr="005058E8">
        <w:rPr>
          <w:rFonts w:eastAsia="Times New Roman"/>
        </w:rPr>
        <w:t xml:space="preserve">tatus </w:t>
      </w:r>
      <w:r>
        <w:rPr>
          <w:rFonts w:eastAsia="Times New Roman"/>
        </w:rPr>
        <w:t>q</w:t>
      </w:r>
      <w:r w:rsidR="00496689" w:rsidRPr="005058E8">
        <w:rPr>
          <w:rFonts w:eastAsia="Times New Roman"/>
        </w:rPr>
        <w:t xml:space="preserve">uo </w:t>
      </w:r>
      <w:r>
        <w:rPr>
          <w:rFonts w:eastAsia="Times New Roman"/>
        </w:rPr>
        <w:t>i</w:t>
      </w:r>
      <w:r w:rsidR="00496689" w:rsidRPr="005058E8">
        <w:rPr>
          <w:rFonts w:eastAsia="Times New Roman"/>
        </w:rPr>
        <w:t xml:space="preserve">mpacts </w:t>
      </w:r>
      <w:r>
        <w:rPr>
          <w:rFonts w:eastAsia="Times New Roman"/>
        </w:rPr>
        <w:t>m</w:t>
      </w:r>
      <w:r w:rsidR="00496689" w:rsidRPr="005058E8">
        <w:rPr>
          <w:rFonts w:eastAsia="Times New Roman"/>
        </w:rPr>
        <w:t>arriage and</w:t>
      </w:r>
      <w:r>
        <w:rPr>
          <w:rFonts w:eastAsia="Times New Roman"/>
        </w:rPr>
        <w:t xml:space="preserve"> h</w:t>
      </w:r>
      <w:r w:rsidR="00496689" w:rsidRPr="005058E8">
        <w:rPr>
          <w:rFonts w:eastAsia="Times New Roman"/>
        </w:rPr>
        <w:t xml:space="preserve">ousing </w:t>
      </w:r>
      <w:r>
        <w:rPr>
          <w:rFonts w:eastAsia="Times New Roman"/>
        </w:rPr>
        <w:t>e</w:t>
      </w:r>
      <w:r w:rsidR="00496689" w:rsidRPr="005058E8">
        <w:rPr>
          <w:rFonts w:eastAsia="Times New Roman"/>
        </w:rPr>
        <w:t>quality.</w:t>
      </w:r>
      <w:r>
        <w:rPr>
          <w:rFonts w:eastAsia="Times New Roman"/>
        </w:rPr>
        <w:t xml:space="preserve"> </w:t>
      </w:r>
      <w:r w:rsidR="00496689" w:rsidRPr="005058E8">
        <w:rPr>
          <w:rFonts w:eastAsia="Times New Roman"/>
        </w:rPr>
        <w:t>Theses, Dissertations, and Student Research: Department of Psychology.</w:t>
      </w:r>
      <w:r>
        <w:rPr>
          <w:rFonts w:eastAsia="Times New Roman"/>
        </w:rPr>
        <w:t xml:space="preserve"> </w:t>
      </w:r>
      <w:r w:rsidR="00496689" w:rsidRPr="005058E8">
        <w:rPr>
          <w:rFonts w:eastAsia="Times New Roman"/>
        </w:rPr>
        <w:t>Paper 81.</w:t>
      </w:r>
      <w:r>
        <w:rPr>
          <w:rFonts w:eastAsia="Times New Roman"/>
        </w:rPr>
        <w:t xml:space="preserve"> </w:t>
      </w:r>
      <w:r w:rsidR="00496689" w:rsidRPr="005058E8">
        <w:rPr>
          <w:rFonts w:eastAsia="Times New Roman"/>
        </w:rPr>
        <w:t>http://digitalcommons.unl.edu/psychdiss/81</w:t>
      </w:r>
    </w:p>
    <w:p w14:paraId="539C0A03" w14:textId="77777777" w:rsidR="007F6DF6" w:rsidRPr="003C3B46" w:rsidRDefault="007F6DF6" w:rsidP="00685897">
      <w:pPr>
        <w:widowControl w:val="0"/>
        <w:autoSpaceDE w:val="0"/>
        <w:autoSpaceDN w:val="0"/>
        <w:adjustRightInd w:val="0"/>
        <w:spacing w:line="480" w:lineRule="auto"/>
        <w:ind w:left="720" w:hanging="720"/>
      </w:pPr>
      <w:r w:rsidRPr="003C3B46">
        <w:t xml:space="preserve">Fiedler, K., Schott, M., &amp; </w:t>
      </w:r>
      <w:proofErr w:type="spellStart"/>
      <w:r w:rsidRPr="003C3B46">
        <w:t>Meiser</w:t>
      </w:r>
      <w:proofErr w:type="spellEnd"/>
      <w:r w:rsidRPr="003C3B46">
        <w:t xml:space="preserve">, T. (2011). What mediation analysis </w:t>
      </w:r>
      <w:proofErr w:type="spellStart"/>
      <w:r w:rsidRPr="003C3B46">
        <w:t>can (not</w:t>
      </w:r>
      <w:proofErr w:type="spellEnd"/>
      <w:r w:rsidRPr="003C3B46">
        <w:t xml:space="preserve">) do. </w:t>
      </w:r>
      <w:r w:rsidRPr="003C3B46">
        <w:rPr>
          <w:i/>
        </w:rPr>
        <w:t>Journal of Experimental Social Psychology, 47</w:t>
      </w:r>
      <w:r w:rsidRPr="003C3B46">
        <w:t>, 1231-1236.</w:t>
      </w:r>
    </w:p>
    <w:p w14:paraId="2438F60D" w14:textId="77777777" w:rsidR="007C6334" w:rsidRPr="003C3B46" w:rsidRDefault="007C6334" w:rsidP="00685897">
      <w:pPr>
        <w:widowControl w:val="0"/>
        <w:spacing w:line="480" w:lineRule="auto"/>
        <w:ind w:left="720" w:hanging="720"/>
        <w:rPr>
          <w:rFonts w:eastAsia="Times New Roman"/>
        </w:rPr>
      </w:pPr>
      <w:proofErr w:type="spellStart"/>
      <w:r w:rsidRPr="003C3B46">
        <w:rPr>
          <w:rFonts w:eastAsia="Times New Roman"/>
        </w:rPr>
        <w:t>Fishbein</w:t>
      </w:r>
      <w:proofErr w:type="spellEnd"/>
      <w:r w:rsidRPr="003C3B46">
        <w:rPr>
          <w:rFonts w:eastAsia="Times New Roman"/>
        </w:rPr>
        <w:t xml:space="preserve">, M., &amp; </w:t>
      </w:r>
      <w:proofErr w:type="spellStart"/>
      <w:r w:rsidRPr="003C3B46">
        <w:rPr>
          <w:rFonts w:eastAsia="Times New Roman"/>
        </w:rPr>
        <w:t>Ajzen</w:t>
      </w:r>
      <w:proofErr w:type="spellEnd"/>
      <w:r w:rsidRPr="003C3B46">
        <w:rPr>
          <w:rFonts w:eastAsia="Times New Roman"/>
        </w:rPr>
        <w:t>, I. (1975). Belief, attitude, intention and behavior: An introduction to theory and research. Reading, MA: Addison Wesley.</w:t>
      </w:r>
    </w:p>
    <w:p w14:paraId="384405D9" w14:textId="77777777" w:rsidR="009968C2" w:rsidRPr="003C3B46" w:rsidRDefault="009968C2" w:rsidP="00685897">
      <w:pPr>
        <w:widowControl w:val="0"/>
        <w:spacing w:line="480" w:lineRule="auto"/>
        <w:ind w:left="720" w:hanging="720"/>
        <w:rPr>
          <w:rStyle w:val="st"/>
        </w:rPr>
      </w:pPr>
      <w:r w:rsidRPr="003C3B46">
        <w:rPr>
          <w:rStyle w:val="Emphasis"/>
          <w:rFonts w:eastAsia="Times New Roman"/>
          <w:i w:val="0"/>
        </w:rPr>
        <w:t>Frost</w:t>
      </w:r>
      <w:r w:rsidRPr="003C3B46">
        <w:rPr>
          <w:rStyle w:val="st"/>
          <w:rFonts w:eastAsia="Times New Roman"/>
        </w:rPr>
        <w:t xml:space="preserve">, D. M., </w:t>
      </w:r>
      <w:proofErr w:type="spellStart"/>
      <w:r w:rsidRPr="003C3B46">
        <w:rPr>
          <w:rStyle w:val="Emphasis"/>
          <w:rFonts w:eastAsia="Times New Roman"/>
          <w:i w:val="0"/>
        </w:rPr>
        <w:t>Lehavot</w:t>
      </w:r>
      <w:proofErr w:type="spellEnd"/>
      <w:r w:rsidRPr="003C3B46">
        <w:rPr>
          <w:rStyle w:val="st"/>
          <w:rFonts w:eastAsia="Times New Roman"/>
        </w:rPr>
        <w:t xml:space="preserve">, K., &amp; </w:t>
      </w:r>
      <w:r w:rsidRPr="003C3B46">
        <w:rPr>
          <w:rStyle w:val="Emphasis"/>
          <w:rFonts w:eastAsia="Times New Roman"/>
          <w:i w:val="0"/>
        </w:rPr>
        <w:t>Meyer</w:t>
      </w:r>
      <w:r w:rsidRPr="003C3B46">
        <w:rPr>
          <w:rStyle w:val="st"/>
          <w:rFonts w:eastAsia="Times New Roman"/>
        </w:rPr>
        <w:t xml:space="preserve">, I. H. (2015). Minority stress and </w:t>
      </w:r>
      <w:r w:rsidRPr="003C3B46">
        <w:rPr>
          <w:rStyle w:val="Emphasis"/>
          <w:rFonts w:eastAsia="Times New Roman"/>
          <w:i w:val="0"/>
        </w:rPr>
        <w:t>physical</w:t>
      </w:r>
      <w:r w:rsidRPr="003C3B46">
        <w:rPr>
          <w:rStyle w:val="Emphasis"/>
          <w:rFonts w:eastAsia="Times New Roman"/>
        </w:rPr>
        <w:t xml:space="preserve"> </w:t>
      </w:r>
      <w:r w:rsidRPr="003C3B46">
        <w:rPr>
          <w:rStyle w:val="Emphasis"/>
          <w:rFonts w:eastAsia="Times New Roman"/>
          <w:i w:val="0"/>
        </w:rPr>
        <w:t>health</w:t>
      </w:r>
      <w:r w:rsidRPr="003C3B46">
        <w:rPr>
          <w:rStyle w:val="st"/>
          <w:rFonts w:eastAsia="Times New Roman"/>
        </w:rPr>
        <w:t xml:space="preserve"> among sexual minority individuals. </w:t>
      </w:r>
      <w:r w:rsidRPr="003C3B46">
        <w:rPr>
          <w:rStyle w:val="st"/>
          <w:rFonts w:eastAsia="Times New Roman"/>
          <w:i/>
        </w:rPr>
        <w:t>Journal of Behavioral Medicine. 38,</w:t>
      </w:r>
      <w:r w:rsidRPr="003C3B46">
        <w:rPr>
          <w:rStyle w:val="st"/>
          <w:rFonts w:eastAsia="Times New Roman"/>
        </w:rPr>
        <w:t xml:space="preserve"> 1-8.</w:t>
      </w:r>
    </w:p>
    <w:p w14:paraId="24A1275B" w14:textId="77777777" w:rsidR="009968C2" w:rsidRPr="003C3B46" w:rsidRDefault="009968C2" w:rsidP="00685897">
      <w:pPr>
        <w:widowControl w:val="0"/>
        <w:autoSpaceDE w:val="0"/>
        <w:autoSpaceDN w:val="0"/>
        <w:adjustRightInd w:val="0"/>
        <w:spacing w:line="480" w:lineRule="auto"/>
        <w:ind w:left="720" w:hanging="720"/>
      </w:pPr>
      <w:r w:rsidRPr="003C3B46">
        <w:t xml:space="preserve">Haddock, G., </w:t>
      </w:r>
      <w:proofErr w:type="spellStart"/>
      <w:r w:rsidRPr="003C3B46">
        <w:t>Zanna</w:t>
      </w:r>
      <w:proofErr w:type="spellEnd"/>
      <w:r w:rsidRPr="003C3B46">
        <w:t xml:space="preserve">, M. P., &amp; </w:t>
      </w:r>
      <w:proofErr w:type="spellStart"/>
      <w:r w:rsidRPr="003C3B46">
        <w:t>Esses</w:t>
      </w:r>
      <w:proofErr w:type="spellEnd"/>
      <w:r w:rsidRPr="003C3B46">
        <w:t xml:space="preserve">, V. M. (1993). Assessing the structure of prejudicial attitudes: The case of attitudes toward homosexuals. </w:t>
      </w:r>
      <w:r w:rsidRPr="003C3B46">
        <w:rPr>
          <w:i/>
          <w:iCs/>
        </w:rPr>
        <w:t>Journal of Personality and Social Psychology, 65</w:t>
      </w:r>
      <w:r w:rsidRPr="003C3B46">
        <w:t xml:space="preserve">, 1105-1118. </w:t>
      </w:r>
    </w:p>
    <w:p w14:paraId="556F9983" w14:textId="77777777" w:rsidR="009968C2" w:rsidRPr="003C3B46" w:rsidRDefault="009968C2" w:rsidP="00685897">
      <w:pPr>
        <w:widowControl w:val="0"/>
        <w:autoSpaceDE w:val="0"/>
        <w:autoSpaceDN w:val="0"/>
        <w:adjustRightInd w:val="0"/>
        <w:spacing w:line="480" w:lineRule="auto"/>
        <w:ind w:left="720" w:hanging="720"/>
      </w:pPr>
      <w:r w:rsidRPr="003C3B46">
        <w:lastRenderedPageBreak/>
        <w:t xml:space="preserve">Haslam, N., &amp; Levy, S. R. (2006). Essentialist beliefs about homosexuality: Structure and implications for prejudice. </w:t>
      </w:r>
      <w:r w:rsidRPr="003C3B46">
        <w:rPr>
          <w:i/>
          <w:iCs/>
        </w:rPr>
        <w:t>Personality and Social Psychology Bulletin, 32</w:t>
      </w:r>
      <w:r w:rsidRPr="003C3B46">
        <w:t xml:space="preserve">, 471-485. </w:t>
      </w:r>
    </w:p>
    <w:p w14:paraId="35610D0F" w14:textId="77777777" w:rsidR="001E682D" w:rsidRPr="003C3B46" w:rsidRDefault="001E682D" w:rsidP="00685897">
      <w:pPr>
        <w:widowControl w:val="0"/>
        <w:spacing w:line="480" w:lineRule="auto"/>
        <w:ind w:left="720" w:hanging="720"/>
        <w:rPr>
          <w:rFonts w:eastAsia="Times New Roman"/>
        </w:rPr>
      </w:pPr>
      <w:r w:rsidRPr="003C3B46">
        <w:rPr>
          <w:lang w:val="en-GB"/>
        </w:rPr>
        <w:t xml:space="preserve">Hayes, A. F. (2013). </w:t>
      </w:r>
      <w:r w:rsidRPr="003C3B46">
        <w:rPr>
          <w:rStyle w:val="st"/>
          <w:rFonts w:eastAsia="Times New Roman"/>
          <w:i/>
        </w:rPr>
        <w:t>Introduction to mediation, moderation, and conditional process analysis</w:t>
      </w:r>
      <w:r w:rsidRPr="003C3B46">
        <w:rPr>
          <w:rStyle w:val="st"/>
          <w:rFonts w:eastAsia="Times New Roman"/>
        </w:rPr>
        <w:t>. New York: Guilford.</w:t>
      </w:r>
    </w:p>
    <w:p w14:paraId="673EC373" w14:textId="77777777" w:rsidR="009968C2" w:rsidRPr="003C3B46" w:rsidRDefault="009968C2" w:rsidP="00685897">
      <w:pPr>
        <w:widowControl w:val="0"/>
        <w:spacing w:line="480" w:lineRule="auto"/>
        <w:ind w:left="720" w:hanging="720"/>
        <w:rPr>
          <w:lang w:val="en-GB"/>
        </w:rPr>
      </w:pPr>
      <w:proofErr w:type="spellStart"/>
      <w:r w:rsidRPr="003C3B46">
        <w:rPr>
          <w:lang w:val="en-GB"/>
        </w:rPr>
        <w:t>Herdt</w:t>
      </w:r>
      <w:proofErr w:type="spellEnd"/>
      <w:r w:rsidRPr="003C3B46">
        <w:rPr>
          <w:lang w:val="en-GB"/>
        </w:rPr>
        <w:t xml:space="preserve">, G., &amp; </w:t>
      </w:r>
      <w:proofErr w:type="spellStart"/>
      <w:r w:rsidRPr="003C3B46">
        <w:rPr>
          <w:lang w:val="en-GB"/>
        </w:rPr>
        <w:t>Kertzer</w:t>
      </w:r>
      <w:proofErr w:type="spellEnd"/>
      <w:r w:rsidRPr="003C3B46">
        <w:rPr>
          <w:lang w:val="en-GB"/>
        </w:rPr>
        <w:t xml:space="preserve">, R. (2006). I do but I can't: The impact of marriage denial on the mental health and sexual citizenship of lesbians and gay men in the United States. </w:t>
      </w:r>
      <w:r w:rsidRPr="003C3B46">
        <w:rPr>
          <w:i/>
          <w:lang w:val="en-GB"/>
        </w:rPr>
        <w:t xml:space="preserve">Sexuality Research and Social Policy, 3, </w:t>
      </w:r>
      <w:r w:rsidRPr="003C3B46">
        <w:rPr>
          <w:lang w:val="en-GB"/>
        </w:rPr>
        <w:t>33-49.</w:t>
      </w:r>
    </w:p>
    <w:p w14:paraId="6DDD0C29" w14:textId="77777777" w:rsidR="009968C2" w:rsidRPr="003C3B46" w:rsidRDefault="009968C2" w:rsidP="00685897">
      <w:pPr>
        <w:pStyle w:val="clearformatting"/>
        <w:widowControl w:val="0"/>
        <w:spacing w:line="480" w:lineRule="auto"/>
        <w:ind w:left="720" w:hanging="720"/>
        <w:rPr>
          <w:rFonts w:eastAsia="Times New Roman"/>
        </w:rPr>
      </w:pPr>
      <w:bookmarkStart w:id="1" w:name="ref94cha"/>
      <w:proofErr w:type="spellStart"/>
      <w:r w:rsidRPr="003C3B46">
        <w:rPr>
          <w:rFonts w:eastAsia="Times New Roman"/>
        </w:rPr>
        <w:t>Herek</w:t>
      </w:r>
      <w:proofErr w:type="spellEnd"/>
      <w:r w:rsidRPr="003C3B46">
        <w:rPr>
          <w:rFonts w:eastAsia="Times New Roman"/>
        </w:rPr>
        <w:t>,</w:t>
      </w:r>
      <w:bookmarkEnd w:id="1"/>
      <w:r w:rsidRPr="003C3B46">
        <w:rPr>
          <w:rFonts w:eastAsia="Times New Roman"/>
        </w:rPr>
        <w:t xml:space="preserve"> G. M. (1994). Assessing heterosexuals' attitudes toward lesbians and gay men: A review of empirical research with the ATLG scale. In B. Greene, &amp; G. M. </w:t>
      </w:r>
      <w:proofErr w:type="spellStart"/>
      <w:r w:rsidRPr="003C3B46">
        <w:rPr>
          <w:rFonts w:eastAsia="Times New Roman"/>
        </w:rPr>
        <w:t>Herek</w:t>
      </w:r>
      <w:proofErr w:type="spellEnd"/>
      <w:r w:rsidRPr="003C3B46">
        <w:rPr>
          <w:rFonts w:eastAsia="Times New Roman"/>
        </w:rPr>
        <w:t xml:space="preserve"> (Eds.) </w:t>
      </w:r>
      <w:r w:rsidRPr="003C3B46">
        <w:rPr>
          <w:rFonts w:eastAsia="Times New Roman"/>
          <w:i/>
          <w:iCs/>
        </w:rPr>
        <w:t>Lesbian and gay psychology: Theory, research, and clinical applications</w:t>
      </w:r>
      <w:r w:rsidRPr="003C3B46">
        <w:rPr>
          <w:rFonts w:eastAsia="Times New Roman"/>
        </w:rPr>
        <w:t xml:space="preserve"> (pp. 206-228). Thousand Oaks, CA: Sage Publications.</w:t>
      </w:r>
    </w:p>
    <w:p w14:paraId="542864A0" w14:textId="27F2888D" w:rsidR="009968C2" w:rsidRPr="00B86C6B" w:rsidRDefault="009968C2" w:rsidP="00B86C6B">
      <w:pPr>
        <w:spacing w:line="480" w:lineRule="auto"/>
        <w:ind w:left="720" w:hanging="720"/>
        <w:rPr>
          <w:rFonts w:eastAsia="Times New Roman"/>
        </w:rPr>
      </w:pPr>
      <w:proofErr w:type="spellStart"/>
      <w:r w:rsidRPr="003C3B46">
        <w:t>Herek</w:t>
      </w:r>
      <w:proofErr w:type="spellEnd"/>
      <w:r w:rsidRPr="003C3B46">
        <w:t xml:space="preserve">, G. M. (1998). The Attitudes Toward Lesbians and Gay Men (ATLG) scale. In C.M. Davis, W. H. </w:t>
      </w:r>
      <w:proofErr w:type="spellStart"/>
      <w:r w:rsidRPr="003C3B46">
        <w:t>Yarber</w:t>
      </w:r>
      <w:proofErr w:type="spellEnd"/>
      <w:r w:rsidRPr="003C3B46">
        <w:t xml:space="preserve">, R. </w:t>
      </w:r>
      <w:proofErr w:type="spellStart"/>
      <w:r w:rsidRPr="003C3B46">
        <w:t>Bauserman</w:t>
      </w:r>
      <w:proofErr w:type="spellEnd"/>
      <w:r w:rsidRPr="003C3B46">
        <w:t xml:space="preserve">, G. </w:t>
      </w:r>
      <w:proofErr w:type="spellStart"/>
      <w:r w:rsidRPr="003C3B46">
        <w:t>Schreer</w:t>
      </w:r>
      <w:proofErr w:type="spellEnd"/>
      <w:r w:rsidRPr="003C3B46">
        <w:t xml:space="preserve">, &amp; S. L. Davis (Eds.), </w:t>
      </w:r>
      <w:r w:rsidRPr="003C3B46">
        <w:rPr>
          <w:i/>
        </w:rPr>
        <w:t>Sexuality-related measures: A compendium</w:t>
      </w:r>
      <w:r w:rsidR="009A2E4E">
        <w:rPr>
          <w:i/>
        </w:rPr>
        <w:t xml:space="preserve"> </w:t>
      </w:r>
      <w:r w:rsidR="009A2E4E">
        <w:rPr>
          <w:rStyle w:val="x"/>
          <w:rFonts w:eastAsia="Times New Roman"/>
        </w:rPr>
        <w:t>(pp. 392-394</w:t>
      </w:r>
      <w:r w:rsidR="00B86C6B">
        <w:rPr>
          <w:rStyle w:val="x"/>
          <w:rFonts w:eastAsia="Times New Roman"/>
        </w:rPr>
        <w:t>)</w:t>
      </w:r>
      <w:r w:rsidRPr="003C3B46">
        <w:t>. Thousand Oaks, CA: Sage Publications.</w:t>
      </w:r>
    </w:p>
    <w:p w14:paraId="2CA91EF9" w14:textId="77777777" w:rsidR="009968C2" w:rsidRPr="003C3B46" w:rsidRDefault="009968C2" w:rsidP="00685897">
      <w:pPr>
        <w:widowControl w:val="0"/>
        <w:spacing w:line="480" w:lineRule="auto"/>
        <w:ind w:left="720" w:hanging="720"/>
        <w:rPr>
          <w:rFonts w:eastAsia="Times New Roman"/>
        </w:rPr>
      </w:pPr>
      <w:proofErr w:type="spellStart"/>
      <w:r w:rsidRPr="003C3B46">
        <w:rPr>
          <w:rFonts w:eastAsia="Times New Roman"/>
        </w:rPr>
        <w:t>Herek</w:t>
      </w:r>
      <w:proofErr w:type="spellEnd"/>
      <w:r w:rsidRPr="003C3B46">
        <w:rPr>
          <w:rFonts w:eastAsia="Times New Roman"/>
        </w:rPr>
        <w:t xml:space="preserve">, G. M. (2000). The psychology of sexual prejudice. </w:t>
      </w:r>
      <w:r w:rsidRPr="003C3B46">
        <w:rPr>
          <w:rFonts w:eastAsia="Times New Roman"/>
          <w:i/>
          <w:iCs/>
        </w:rPr>
        <w:t>Current Directions in Psychological Science, 9</w:t>
      </w:r>
      <w:r w:rsidRPr="003C3B46">
        <w:rPr>
          <w:rFonts w:eastAsia="Times New Roman"/>
        </w:rPr>
        <w:t>, 19-22.</w:t>
      </w:r>
    </w:p>
    <w:p w14:paraId="6F160FEB" w14:textId="77777777" w:rsidR="009968C2" w:rsidRPr="003C3B46" w:rsidRDefault="009968C2" w:rsidP="00685897">
      <w:pPr>
        <w:widowControl w:val="0"/>
        <w:spacing w:line="480" w:lineRule="auto"/>
        <w:ind w:left="720" w:hanging="720"/>
        <w:rPr>
          <w:lang w:val="en-GB"/>
        </w:rPr>
      </w:pPr>
      <w:proofErr w:type="spellStart"/>
      <w:r w:rsidRPr="003C3B46">
        <w:t>Herek</w:t>
      </w:r>
      <w:proofErr w:type="spellEnd"/>
      <w:r w:rsidRPr="003C3B46">
        <w:t xml:space="preserve">, G. M. (2006). Legal recognition of same-sex relationships in the United States: A social science perspective. </w:t>
      </w:r>
      <w:r w:rsidRPr="003C3B46">
        <w:rPr>
          <w:i/>
        </w:rPr>
        <w:t xml:space="preserve">American Psychologist, </w:t>
      </w:r>
      <w:r w:rsidRPr="003C3B46">
        <w:rPr>
          <w:i/>
          <w:lang w:val="en-GB"/>
        </w:rPr>
        <w:t xml:space="preserve">61, </w:t>
      </w:r>
      <w:r w:rsidRPr="003C3B46">
        <w:rPr>
          <w:lang w:val="en-GB"/>
        </w:rPr>
        <w:t>607-621.</w:t>
      </w:r>
    </w:p>
    <w:p w14:paraId="3C6DA5EE" w14:textId="77777777" w:rsidR="009968C2" w:rsidRPr="003C3B46" w:rsidRDefault="009968C2" w:rsidP="00685897">
      <w:pPr>
        <w:widowControl w:val="0"/>
        <w:spacing w:line="480" w:lineRule="auto"/>
        <w:ind w:left="720" w:hanging="720"/>
        <w:rPr>
          <w:rFonts w:eastAsia="Times New Roman"/>
        </w:rPr>
      </w:pPr>
      <w:proofErr w:type="spellStart"/>
      <w:r w:rsidRPr="003C3B46">
        <w:rPr>
          <w:lang w:val="en-GB"/>
        </w:rPr>
        <w:t>Herek</w:t>
      </w:r>
      <w:proofErr w:type="spellEnd"/>
      <w:r w:rsidRPr="003C3B46">
        <w:rPr>
          <w:lang w:val="en-GB"/>
        </w:rPr>
        <w:t>, G. (2011). Anti-equality marriage amendments and sexual stigma.</w:t>
      </w:r>
      <w:r w:rsidRPr="003C3B46">
        <w:rPr>
          <w:i/>
          <w:lang w:val="en-GB"/>
        </w:rPr>
        <w:t xml:space="preserve"> Journal of Social Issues, 67</w:t>
      </w:r>
      <w:r w:rsidRPr="003C3B46">
        <w:rPr>
          <w:lang w:val="en-GB"/>
        </w:rPr>
        <w:t>, 413-426.</w:t>
      </w:r>
    </w:p>
    <w:p w14:paraId="5583632B" w14:textId="77777777" w:rsidR="009968C2" w:rsidRPr="003C3B46" w:rsidRDefault="009968C2" w:rsidP="00685897">
      <w:pPr>
        <w:widowControl w:val="0"/>
        <w:spacing w:line="480" w:lineRule="auto"/>
        <w:ind w:left="720" w:hanging="720"/>
        <w:rPr>
          <w:rFonts w:eastAsia="Times New Roman"/>
        </w:rPr>
      </w:pPr>
      <w:bookmarkStart w:id="2" w:name="ref2013b"/>
      <w:proofErr w:type="spellStart"/>
      <w:r w:rsidRPr="003C3B46">
        <w:rPr>
          <w:rFonts w:eastAsia="Times New Roman"/>
        </w:rPr>
        <w:t>Herek</w:t>
      </w:r>
      <w:proofErr w:type="spellEnd"/>
      <w:r w:rsidRPr="003C3B46">
        <w:rPr>
          <w:rFonts w:eastAsia="Times New Roman"/>
        </w:rPr>
        <w:t>,</w:t>
      </w:r>
      <w:bookmarkEnd w:id="2"/>
      <w:r w:rsidRPr="003C3B46">
        <w:rPr>
          <w:rFonts w:eastAsia="Times New Roman"/>
        </w:rPr>
        <w:t xml:space="preserve"> G. M., &amp; McLemore, K. A. (2013). Sexual prejudice. </w:t>
      </w:r>
      <w:r w:rsidRPr="003C3B46">
        <w:rPr>
          <w:rStyle w:val="Emphasis"/>
          <w:rFonts w:eastAsia="Times New Roman"/>
        </w:rPr>
        <w:t>Annual Review of Psychology</w:t>
      </w:r>
      <w:r w:rsidRPr="003C3B46">
        <w:rPr>
          <w:rFonts w:eastAsia="Times New Roman"/>
        </w:rPr>
        <w:t xml:space="preserve">, </w:t>
      </w:r>
      <w:r w:rsidRPr="003C3B46">
        <w:rPr>
          <w:rStyle w:val="Emphasis"/>
          <w:rFonts w:eastAsia="Times New Roman"/>
        </w:rPr>
        <w:t>64</w:t>
      </w:r>
      <w:r w:rsidRPr="003C3B46">
        <w:rPr>
          <w:rFonts w:eastAsia="Times New Roman"/>
        </w:rPr>
        <w:t xml:space="preserve">, 309-333. </w:t>
      </w:r>
    </w:p>
    <w:p w14:paraId="2C803BF1" w14:textId="77777777" w:rsidR="009968C2" w:rsidRPr="003C3B46" w:rsidRDefault="009968C2" w:rsidP="00685897">
      <w:pPr>
        <w:widowControl w:val="0"/>
        <w:spacing w:line="480" w:lineRule="auto"/>
        <w:ind w:left="720" w:hanging="720"/>
        <w:rPr>
          <w:lang w:val="en-GB"/>
        </w:rPr>
      </w:pPr>
      <w:r w:rsidRPr="003C3B46">
        <w:rPr>
          <w:lang w:val="en-GB"/>
        </w:rPr>
        <w:t xml:space="preserve">Johnson, C. (2015, April 8). Three takeaways from Indiana religious freedom law frenzy. </w:t>
      </w:r>
      <w:r w:rsidRPr="003C3B46">
        <w:rPr>
          <w:i/>
          <w:lang w:val="en-GB"/>
        </w:rPr>
        <w:lastRenderedPageBreak/>
        <w:t>Washington Blade</w:t>
      </w:r>
      <w:r w:rsidRPr="003C3B46">
        <w:rPr>
          <w:lang w:val="en-GB"/>
        </w:rPr>
        <w:t>. Retrieved from https://www.washingtonblade.com/2015/04/08/three-takeaways-from-indiana-religious-freedom-law-frenzy/</w:t>
      </w:r>
    </w:p>
    <w:p w14:paraId="4E8865CA" w14:textId="77777777" w:rsidR="009968C2" w:rsidRPr="00586E76" w:rsidRDefault="009968C2" w:rsidP="00685897">
      <w:pPr>
        <w:widowControl w:val="0"/>
        <w:spacing w:line="480" w:lineRule="auto"/>
        <w:ind w:left="720" w:hanging="720"/>
      </w:pPr>
      <w:r w:rsidRPr="003C3B46">
        <w:t xml:space="preserve">Jones, J. M. (2010, May 24). Americans’ opposition to gay marriage eases slightly. </w:t>
      </w:r>
      <w:r w:rsidRPr="003C3B46">
        <w:rPr>
          <w:i/>
        </w:rPr>
        <w:t xml:space="preserve">Gallup Poll. </w:t>
      </w:r>
      <w:r w:rsidRPr="003C3B46">
        <w:t xml:space="preserve">Retrieved from </w:t>
      </w:r>
      <w:hyperlink r:id="rId10" w:history="1">
        <w:r w:rsidR="001338DE" w:rsidRPr="003C3B46">
          <w:rPr>
            <w:rStyle w:val="Hyperlink"/>
          </w:rPr>
          <w:t>http://www.gallup.com/poll/128291/americans-opposition-gay-marriage-eases-slightly.aspx</w:t>
        </w:r>
      </w:hyperlink>
    </w:p>
    <w:p w14:paraId="61B5DD08" w14:textId="77777777" w:rsidR="001338DE" w:rsidRPr="003C3B46" w:rsidRDefault="001338DE" w:rsidP="00685897">
      <w:pPr>
        <w:widowControl w:val="0"/>
        <w:spacing w:line="480" w:lineRule="auto"/>
        <w:ind w:left="720" w:hanging="720"/>
      </w:pPr>
      <w:proofErr w:type="spellStart"/>
      <w:r w:rsidRPr="003C3B46">
        <w:t>Jost</w:t>
      </w:r>
      <w:proofErr w:type="spellEnd"/>
      <w:r w:rsidRPr="003C3B46">
        <w:t>, J.</w:t>
      </w:r>
      <w:r w:rsidR="006D113A" w:rsidRPr="003C3B46">
        <w:t xml:space="preserve"> </w:t>
      </w:r>
      <w:r w:rsidRPr="003C3B46">
        <w:t xml:space="preserve">T. (2006). The end of the end of ideology. </w:t>
      </w:r>
      <w:r w:rsidRPr="003C3B46">
        <w:rPr>
          <w:i/>
        </w:rPr>
        <w:t>American Psychologist, 61,</w:t>
      </w:r>
      <w:r w:rsidRPr="003C3B46">
        <w:t xml:space="preserve"> 651-670.</w:t>
      </w:r>
    </w:p>
    <w:p w14:paraId="18ED7644" w14:textId="77777777" w:rsidR="009968C2" w:rsidRPr="003C3B46" w:rsidRDefault="009968C2" w:rsidP="00685897">
      <w:pPr>
        <w:widowControl w:val="0"/>
        <w:spacing w:line="480" w:lineRule="auto"/>
        <w:ind w:left="720" w:hanging="720"/>
      </w:pPr>
      <w:proofErr w:type="spellStart"/>
      <w:r w:rsidRPr="003C3B46">
        <w:t>Jost</w:t>
      </w:r>
      <w:proofErr w:type="spellEnd"/>
      <w:r w:rsidRPr="003C3B46">
        <w:t xml:space="preserve">, J. T., &amp; </w:t>
      </w:r>
      <w:proofErr w:type="spellStart"/>
      <w:r w:rsidRPr="003C3B46">
        <w:t>Banaji</w:t>
      </w:r>
      <w:proofErr w:type="spellEnd"/>
      <w:r w:rsidRPr="003C3B46">
        <w:t xml:space="preserve">, M. R. (1994). The role of stereotyping in system-justification and the production of false consciousness. </w:t>
      </w:r>
      <w:r w:rsidRPr="003C3B46">
        <w:rPr>
          <w:i/>
        </w:rPr>
        <w:t>British Journal of Social Psychology, 33,</w:t>
      </w:r>
      <w:r w:rsidRPr="003C3B46">
        <w:t xml:space="preserve"> 1-27.</w:t>
      </w:r>
    </w:p>
    <w:p w14:paraId="68DED9EE" w14:textId="77777777" w:rsidR="009968C2" w:rsidRPr="003C3B46" w:rsidRDefault="009968C2" w:rsidP="00685897">
      <w:pPr>
        <w:widowControl w:val="0"/>
        <w:spacing w:line="480" w:lineRule="auto"/>
        <w:ind w:left="720" w:hanging="720"/>
      </w:pPr>
      <w:proofErr w:type="spellStart"/>
      <w:r w:rsidRPr="003C3B46">
        <w:t>Jost</w:t>
      </w:r>
      <w:proofErr w:type="spellEnd"/>
      <w:r w:rsidRPr="003C3B46">
        <w:t>, J. T., Glaser, J., </w:t>
      </w:r>
      <w:proofErr w:type="spellStart"/>
      <w:r w:rsidRPr="003C3B46">
        <w:t>Kruglanski</w:t>
      </w:r>
      <w:proofErr w:type="spellEnd"/>
      <w:r w:rsidRPr="003C3B46">
        <w:t>, A. W., &amp; </w:t>
      </w:r>
      <w:proofErr w:type="spellStart"/>
      <w:r w:rsidRPr="003C3B46">
        <w:t>Sulloway</w:t>
      </w:r>
      <w:proofErr w:type="spellEnd"/>
      <w:r w:rsidRPr="003C3B46">
        <w:t xml:space="preserve">, F. (2003). Political conservatism as motivated social cognition. </w:t>
      </w:r>
      <w:r w:rsidRPr="003C3B46">
        <w:rPr>
          <w:rStyle w:val="Emphasis"/>
        </w:rPr>
        <w:t>Psychological Bulletin, 129, </w:t>
      </w:r>
      <w:r w:rsidRPr="003C3B46">
        <w:t>339-375.</w:t>
      </w:r>
    </w:p>
    <w:p w14:paraId="485B6763" w14:textId="28406C72" w:rsidR="005C55C0" w:rsidRPr="003C3B46" w:rsidRDefault="005C55C0" w:rsidP="00685897">
      <w:pPr>
        <w:widowControl w:val="0"/>
        <w:spacing w:line="480" w:lineRule="auto"/>
        <w:ind w:left="720" w:hanging="720"/>
      </w:pPr>
      <w:proofErr w:type="spellStart"/>
      <w:r w:rsidRPr="003C3B46">
        <w:t>Jost</w:t>
      </w:r>
      <w:proofErr w:type="spellEnd"/>
      <w:r w:rsidRPr="003C3B46">
        <w:t>, J.</w:t>
      </w:r>
      <w:r w:rsidR="00F44F9A" w:rsidRPr="003C3B46">
        <w:t xml:space="preserve"> </w:t>
      </w:r>
      <w:r w:rsidRPr="003C3B46">
        <w:t>T., Hawkins, C.</w:t>
      </w:r>
      <w:r w:rsidR="00F44F9A" w:rsidRPr="003C3B46">
        <w:t xml:space="preserve"> </w:t>
      </w:r>
      <w:r w:rsidRPr="003C3B46">
        <w:t xml:space="preserve">B., </w:t>
      </w:r>
      <w:proofErr w:type="spellStart"/>
      <w:r w:rsidRPr="003C3B46">
        <w:t>Nosek</w:t>
      </w:r>
      <w:proofErr w:type="spellEnd"/>
      <w:r w:rsidRPr="003C3B46">
        <w:t>, B.</w:t>
      </w:r>
      <w:r w:rsidR="00F44F9A" w:rsidRPr="003C3B46">
        <w:t xml:space="preserve"> </w:t>
      </w:r>
      <w:r w:rsidRPr="003C3B46">
        <w:t xml:space="preserve">A., </w:t>
      </w:r>
      <w:proofErr w:type="spellStart"/>
      <w:r w:rsidRPr="003C3B46">
        <w:t>Hennes</w:t>
      </w:r>
      <w:proofErr w:type="spellEnd"/>
      <w:r w:rsidRPr="003C3B46">
        <w:t>, E.</w:t>
      </w:r>
      <w:r w:rsidR="00F44F9A" w:rsidRPr="003C3B46">
        <w:t xml:space="preserve"> </w:t>
      </w:r>
      <w:r w:rsidRPr="003C3B46">
        <w:t>P., Stern, C., Gosling, S.</w:t>
      </w:r>
      <w:r w:rsidR="00F44F9A" w:rsidRPr="003C3B46">
        <w:t xml:space="preserve"> </w:t>
      </w:r>
      <w:r w:rsidRPr="003C3B46">
        <w:t xml:space="preserve">D., &amp; Graham, J. (2014). Belief in a just god (and a just society): A system justification perspective on religious ideology. </w:t>
      </w:r>
      <w:r w:rsidRPr="003C3B46">
        <w:rPr>
          <w:i/>
        </w:rPr>
        <w:t>Journal of Theoretical and Philosophical Psychology, 34</w:t>
      </w:r>
      <w:r w:rsidRPr="003C3B46">
        <w:t>, 56-81.</w:t>
      </w:r>
    </w:p>
    <w:p w14:paraId="44378B53" w14:textId="211258B5" w:rsidR="00606189" w:rsidRDefault="00606189" w:rsidP="00685897">
      <w:pPr>
        <w:widowControl w:val="0"/>
        <w:spacing w:line="480" w:lineRule="auto"/>
        <w:ind w:left="720" w:hanging="720"/>
      </w:pPr>
      <w:proofErr w:type="spellStart"/>
      <w:r w:rsidRPr="003C3B46">
        <w:t>Jost</w:t>
      </w:r>
      <w:proofErr w:type="spellEnd"/>
      <w:r w:rsidRPr="003C3B46">
        <w:t>, J.</w:t>
      </w:r>
      <w:r w:rsidR="00F44F9A" w:rsidRPr="003C3B46">
        <w:t xml:space="preserve"> </w:t>
      </w:r>
      <w:r w:rsidRPr="003C3B46">
        <w:t xml:space="preserve">T., </w:t>
      </w:r>
      <w:proofErr w:type="spellStart"/>
      <w:r w:rsidRPr="003C3B46">
        <w:t>Krochik</w:t>
      </w:r>
      <w:proofErr w:type="spellEnd"/>
      <w:r w:rsidRPr="003C3B46">
        <w:t xml:space="preserve">, M., </w:t>
      </w:r>
      <w:proofErr w:type="spellStart"/>
      <w:r w:rsidRPr="003C3B46">
        <w:t>Gaucher</w:t>
      </w:r>
      <w:proofErr w:type="spellEnd"/>
      <w:r w:rsidRPr="003C3B46">
        <w:t xml:space="preserve">, D., &amp; </w:t>
      </w:r>
      <w:proofErr w:type="spellStart"/>
      <w:r w:rsidRPr="003C3B46">
        <w:t>Hennes</w:t>
      </w:r>
      <w:proofErr w:type="spellEnd"/>
      <w:r w:rsidRPr="003C3B46">
        <w:t>, E.</w:t>
      </w:r>
      <w:r w:rsidR="00F44F9A" w:rsidRPr="003C3B46">
        <w:t xml:space="preserve"> </w:t>
      </w:r>
      <w:r w:rsidRPr="003C3B46">
        <w:t xml:space="preserve">P. (2009). Can a psychological theory of ideological differences explain contextual variability in the contents of political attitudes? </w:t>
      </w:r>
      <w:r w:rsidRPr="003C3B46">
        <w:rPr>
          <w:i/>
        </w:rPr>
        <w:t xml:space="preserve">Psychological Inquiry, 20, </w:t>
      </w:r>
      <w:r w:rsidRPr="003C3B46">
        <w:t>183-188.</w:t>
      </w:r>
    </w:p>
    <w:p w14:paraId="4FA64650" w14:textId="77777777" w:rsidR="004739B9" w:rsidRPr="00E95338" w:rsidRDefault="004739B9" w:rsidP="004739B9">
      <w:pPr>
        <w:spacing w:line="480" w:lineRule="auto"/>
        <w:ind w:left="720" w:hanging="720"/>
      </w:pPr>
      <w:proofErr w:type="spellStart"/>
      <w:r w:rsidRPr="00E95338">
        <w:t>Jost</w:t>
      </w:r>
      <w:proofErr w:type="spellEnd"/>
      <w:r w:rsidRPr="00E95338">
        <w:t xml:space="preserve">, J. T., Langer, M., </w:t>
      </w:r>
      <w:proofErr w:type="spellStart"/>
      <w:r w:rsidRPr="00E95338">
        <w:t>Badaan</w:t>
      </w:r>
      <w:proofErr w:type="spellEnd"/>
      <w:r w:rsidRPr="00E95338">
        <w:t xml:space="preserve">, V., </w:t>
      </w:r>
      <w:proofErr w:type="spellStart"/>
      <w:r w:rsidRPr="00E95338">
        <w:t>Azevedo</w:t>
      </w:r>
      <w:proofErr w:type="spellEnd"/>
      <w:r w:rsidRPr="00E95338">
        <w:t xml:space="preserve">, F., </w:t>
      </w:r>
      <w:proofErr w:type="spellStart"/>
      <w:r w:rsidRPr="00E95338">
        <w:t>Etchezahar</w:t>
      </w:r>
      <w:proofErr w:type="spellEnd"/>
      <w:r w:rsidRPr="00E95338">
        <w:t xml:space="preserve">, E., </w:t>
      </w:r>
      <w:proofErr w:type="spellStart"/>
      <w:r w:rsidRPr="00E95338">
        <w:t>Ungaretti</w:t>
      </w:r>
      <w:proofErr w:type="spellEnd"/>
      <w:r w:rsidRPr="00E95338">
        <w:t xml:space="preserve">, J., &amp; </w:t>
      </w:r>
      <w:proofErr w:type="spellStart"/>
      <w:r w:rsidRPr="00E95338">
        <w:t>Hennes</w:t>
      </w:r>
      <w:proofErr w:type="spellEnd"/>
      <w:r w:rsidRPr="00E95338">
        <w:t>, E. (in press). </w:t>
      </w:r>
      <w:r w:rsidRPr="00E95338">
        <w:rPr>
          <w:iCs/>
        </w:rPr>
        <w:t>Ideology and the limits of self-interest: System justification motivation and conservative advantages in mass politics</w:t>
      </w:r>
      <w:r w:rsidRPr="00E95338">
        <w:t xml:space="preserve">. </w:t>
      </w:r>
      <w:r w:rsidRPr="00E95338">
        <w:rPr>
          <w:i/>
        </w:rPr>
        <w:t>Translational Issues in Psychological Science.</w:t>
      </w:r>
    </w:p>
    <w:p w14:paraId="374D4DBF" w14:textId="127A9529" w:rsidR="00032AD3" w:rsidRDefault="00032AD3" w:rsidP="00D65CFE">
      <w:pPr>
        <w:spacing w:line="480" w:lineRule="auto"/>
        <w:ind w:left="720" w:hanging="720"/>
        <w:rPr>
          <w:rFonts w:eastAsia="Times New Roman"/>
        </w:rPr>
      </w:pPr>
      <w:proofErr w:type="spellStart"/>
      <w:r>
        <w:rPr>
          <w:rFonts w:eastAsia="Times New Roman"/>
        </w:rPr>
        <w:t>Jost</w:t>
      </w:r>
      <w:proofErr w:type="spellEnd"/>
      <w:r>
        <w:rPr>
          <w:rFonts w:eastAsia="Times New Roman"/>
        </w:rPr>
        <w:t>, J. T., Nam, H.</w:t>
      </w:r>
      <w:r w:rsidR="00EB646D">
        <w:rPr>
          <w:rFonts w:eastAsia="Times New Roman"/>
        </w:rPr>
        <w:t xml:space="preserve"> </w:t>
      </w:r>
      <w:r>
        <w:rPr>
          <w:rFonts w:eastAsia="Times New Roman"/>
        </w:rPr>
        <w:t xml:space="preserve">H., </w:t>
      </w:r>
      <w:proofErr w:type="spellStart"/>
      <w:r>
        <w:rPr>
          <w:rFonts w:eastAsia="Times New Roman"/>
        </w:rPr>
        <w:t>Amodio</w:t>
      </w:r>
      <w:proofErr w:type="spellEnd"/>
      <w:r>
        <w:rPr>
          <w:rFonts w:eastAsia="Times New Roman"/>
        </w:rPr>
        <w:t>, D.</w:t>
      </w:r>
      <w:r w:rsidR="00EB646D">
        <w:rPr>
          <w:rFonts w:eastAsia="Times New Roman"/>
        </w:rPr>
        <w:t xml:space="preserve"> </w:t>
      </w:r>
      <w:r>
        <w:rPr>
          <w:rFonts w:eastAsia="Times New Roman"/>
        </w:rPr>
        <w:t xml:space="preserve">A., &amp; </w:t>
      </w:r>
      <w:r w:rsidRPr="00EB646D">
        <w:rPr>
          <w:rStyle w:val="Strong"/>
          <w:rFonts w:eastAsia="Times New Roman"/>
          <w:b w:val="0"/>
        </w:rPr>
        <w:t xml:space="preserve">Van </w:t>
      </w:r>
      <w:proofErr w:type="spellStart"/>
      <w:r w:rsidRPr="00EB646D">
        <w:rPr>
          <w:rStyle w:val="Strong"/>
          <w:rFonts w:eastAsia="Times New Roman"/>
          <w:b w:val="0"/>
        </w:rPr>
        <w:t>Bavel</w:t>
      </w:r>
      <w:proofErr w:type="spellEnd"/>
      <w:r w:rsidRPr="00EB646D">
        <w:rPr>
          <w:rStyle w:val="Strong"/>
          <w:rFonts w:eastAsia="Times New Roman"/>
          <w:b w:val="0"/>
        </w:rPr>
        <w:t>, J.</w:t>
      </w:r>
      <w:r w:rsidR="00EB646D">
        <w:rPr>
          <w:rStyle w:val="Strong"/>
          <w:rFonts w:eastAsia="Times New Roman"/>
          <w:b w:val="0"/>
        </w:rPr>
        <w:t xml:space="preserve"> </w:t>
      </w:r>
      <w:r w:rsidRPr="00EB646D">
        <w:rPr>
          <w:rStyle w:val="Strong"/>
          <w:rFonts w:eastAsia="Times New Roman"/>
          <w:b w:val="0"/>
        </w:rPr>
        <w:t xml:space="preserve">J. </w:t>
      </w:r>
      <w:r w:rsidR="00EB646D">
        <w:rPr>
          <w:rStyle w:val="Strong"/>
          <w:rFonts w:eastAsia="Times New Roman"/>
          <w:b w:val="0"/>
        </w:rPr>
        <w:t>(2014)</w:t>
      </w:r>
      <w:r w:rsidR="00EB646D">
        <w:rPr>
          <w:rFonts w:eastAsia="Times New Roman"/>
        </w:rPr>
        <w:t>.</w:t>
      </w:r>
      <w:r>
        <w:rPr>
          <w:rFonts w:eastAsia="Times New Roman"/>
        </w:rPr>
        <w:t xml:space="preserve"> Political neuroscience: The beginning of a beautiful friendship. In H. </w:t>
      </w:r>
      <w:proofErr w:type="spellStart"/>
      <w:r>
        <w:rPr>
          <w:rFonts w:eastAsia="Times New Roman"/>
        </w:rPr>
        <w:t>Lavine</w:t>
      </w:r>
      <w:proofErr w:type="spellEnd"/>
      <w:r>
        <w:rPr>
          <w:rFonts w:eastAsia="Times New Roman"/>
        </w:rPr>
        <w:t xml:space="preserve"> (Ed.) </w:t>
      </w:r>
      <w:r>
        <w:rPr>
          <w:rStyle w:val="Emphasis"/>
          <w:rFonts w:eastAsia="Times New Roman"/>
        </w:rPr>
        <w:t>Advances in Political Psychology, 37</w:t>
      </w:r>
      <w:r w:rsidR="00EB646D">
        <w:rPr>
          <w:rStyle w:val="Emphasis"/>
          <w:rFonts w:eastAsia="Times New Roman"/>
        </w:rPr>
        <w:t>,</w:t>
      </w:r>
      <w:r w:rsidR="00EB646D" w:rsidRPr="00EB646D">
        <w:rPr>
          <w:rStyle w:val="Emphasis"/>
          <w:rFonts w:eastAsia="Times New Roman"/>
          <w:i w:val="0"/>
        </w:rPr>
        <w:t xml:space="preserve"> 3-42.</w:t>
      </w:r>
    </w:p>
    <w:p w14:paraId="759A1854" w14:textId="77777777" w:rsidR="009968C2" w:rsidRPr="003C3B46" w:rsidRDefault="009968C2" w:rsidP="00685897">
      <w:pPr>
        <w:widowControl w:val="0"/>
        <w:spacing w:line="480" w:lineRule="auto"/>
        <w:ind w:left="720" w:hanging="720"/>
        <w:outlineLvl w:val="0"/>
        <w:rPr>
          <w:rFonts w:eastAsia="Times New Roman"/>
        </w:rPr>
      </w:pPr>
      <w:proofErr w:type="spellStart"/>
      <w:r w:rsidRPr="003C3B46">
        <w:rPr>
          <w:rFonts w:eastAsia="Times New Roman"/>
        </w:rPr>
        <w:t>Jost</w:t>
      </w:r>
      <w:proofErr w:type="spellEnd"/>
      <w:r w:rsidRPr="003C3B46">
        <w:rPr>
          <w:rFonts w:eastAsia="Times New Roman"/>
        </w:rPr>
        <w:t>, J. T., Napier, J. L., </w:t>
      </w:r>
      <w:proofErr w:type="spellStart"/>
      <w:r w:rsidRPr="003C3B46">
        <w:rPr>
          <w:rFonts w:eastAsia="Times New Roman"/>
        </w:rPr>
        <w:t>Thorisdottir</w:t>
      </w:r>
      <w:proofErr w:type="spellEnd"/>
      <w:r w:rsidRPr="003C3B46">
        <w:rPr>
          <w:rFonts w:eastAsia="Times New Roman"/>
        </w:rPr>
        <w:t>, H., Gosling, S. D., </w:t>
      </w:r>
      <w:proofErr w:type="spellStart"/>
      <w:r w:rsidRPr="003C3B46">
        <w:rPr>
          <w:rFonts w:eastAsia="Times New Roman"/>
        </w:rPr>
        <w:t>Palfai</w:t>
      </w:r>
      <w:proofErr w:type="spellEnd"/>
      <w:r w:rsidRPr="003C3B46">
        <w:rPr>
          <w:rFonts w:eastAsia="Times New Roman"/>
        </w:rPr>
        <w:t>, T. P., &amp; </w:t>
      </w:r>
      <w:proofErr w:type="spellStart"/>
      <w:r w:rsidRPr="003C3B46">
        <w:rPr>
          <w:rFonts w:eastAsia="Times New Roman"/>
        </w:rPr>
        <w:t>Ostafin</w:t>
      </w:r>
      <w:proofErr w:type="spellEnd"/>
      <w:r w:rsidRPr="003C3B46">
        <w:rPr>
          <w:rFonts w:eastAsia="Times New Roman"/>
        </w:rPr>
        <w:t xml:space="preserve">, B. (2007). Are </w:t>
      </w:r>
      <w:r w:rsidRPr="003C3B46">
        <w:rPr>
          <w:rFonts w:eastAsia="Times New Roman"/>
        </w:rPr>
        <w:lastRenderedPageBreak/>
        <w:t>needs to manage uncertainty and threat associated with political conservatism or ideological extremity? </w:t>
      </w:r>
      <w:r w:rsidRPr="003C3B46">
        <w:rPr>
          <w:rStyle w:val="Emphasis"/>
          <w:rFonts w:eastAsia="Times New Roman"/>
        </w:rPr>
        <w:t>Personality and Social Psychology Bulletin</w:t>
      </w:r>
      <w:r w:rsidRPr="003C3B46">
        <w:rPr>
          <w:rFonts w:eastAsia="Times New Roman"/>
        </w:rPr>
        <w:t xml:space="preserve">, </w:t>
      </w:r>
      <w:r w:rsidRPr="003C3B46">
        <w:rPr>
          <w:rFonts w:eastAsia="Times New Roman"/>
          <w:i/>
        </w:rPr>
        <w:t>33</w:t>
      </w:r>
      <w:r w:rsidRPr="003C3B46">
        <w:rPr>
          <w:rFonts w:eastAsia="Times New Roman"/>
        </w:rPr>
        <w:t>, 989-1007. </w:t>
      </w:r>
    </w:p>
    <w:p w14:paraId="403C084D" w14:textId="77777777" w:rsidR="009968C2" w:rsidRPr="003C3B46" w:rsidRDefault="009968C2" w:rsidP="00685897">
      <w:pPr>
        <w:pStyle w:val="NormalWeb"/>
        <w:widowControl w:val="0"/>
        <w:spacing w:before="0" w:beforeAutospacing="0" w:after="0" w:afterAutospacing="0" w:line="480" w:lineRule="auto"/>
        <w:ind w:left="720" w:hanging="720"/>
        <w:rPr>
          <w:color w:val="auto"/>
        </w:rPr>
      </w:pPr>
      <w:proofErr w:type="spellStart"/>
      <w:r w:rsidRPr="003C3B46">
        <w:rPr>
          <w:color w:val="auto"/>
        </w:rPr>
        <w:t>Jost</w:t>
      </w:r>
      <w:proofErr w:type="spellEnd"/>
      <w:r w:rsidRPr="003C3B46">
        <w:rPr>
          <w:color w:val="auto"/>
        </w:rPr>
        <w:t>, J. T., &amp; Thompson, E. P. (2000). Group-based dominance and opposition to equality as independent predictors of self-esteem, ethnocentrism, and social policy attitudes among African Americans and European Americans. </w:t>
      </w:r>
      <w:r w:rsidRPr="003C3B46">
        <w:rPr>
          <w:rStyle w:val="Emphasis"/>
          <w:color w:val="auto"/>
        </w:rPr>
        <w:t>Journal of Experimental Social Psychology</w:t>
      </w:r>
      <w:r w:rsidRPr="003C3B46">
        <w:rPr>
          <w:color w:val="auto"/>
        </w:rPr>
        <w:t>, 36, 209-232.</w:t>
      </w:r>
    </w:p>
    <w:p w14:paraId="5A173ACD" w14:textId="77777777" w:rsidR="009968C2" w:rsidRPr="003C3B46" w:rsidRDefault="009968C2" w:rsidP="00685897">
      <w:pPr>
        <w:pStyle w:val="paragraphstyle1"/>
        <w:widowControl w:val="0"/>
        <w:spacing w:before="0" w:beforeAutospacing="0" w:after="0" w:afterAutospacing="0" w:line="480" w:lineRule="auto"/>
        <w:ind w:left="720" w:hanging="720"/>
        <w:rPr>
          <w:rFonts w:ascii="Times New Roman" w:hAnsi="Times New Roman"/>
          <w:kern w:val="36"/>
          <w:sz w:val="24"/>
          <w:szCs w:val="24"/>
          <w:lang w:val="en-GB"/>
        </w:rPr>
      </w:pPr>
      <w:proofErr w:type="spellStart"/>
      <w:r w:rsidRPr="003C3B46">
        <w:rPr>
          <w:rFonts w:ascii="Times New Roman" w:hAnsi="Times New Roman"/>
          <w:kern w:val="36"/>
          <w:sz w:val="24"/>
          <w:szCs w:val="24"/>
          <w:lang w:val="en-GB"/>
        </w:rPr>
        <w:t>Jost</w:t>
      </w:r>
      <w:proofErr w:type="spellEnd"/>
      <w:r w:rsidRPr="003C3B46">
        <w:rPr>
          <w:rFonts w:ascii="Times New Roman" w:hAnsi="Times New Roman"/>
          <w:kern w:val="36"/>
          <w:sz w:val="24"/>
          <w:szCs w:val="24"/>
          <w:lang w:val="en-GB"/>
        </w:rPr>
        <w:t xml:space="preserve">, J. T., &amp; </w:t>
      </w:r>
      <w:r w:rsidR="00AB7B3A" w:rsidRPr="003C3B46">
        <w:rPr>
          <w:rFonts w:ascii="Times New Roman" w:hAnsi="Times New Roman"/>
          <w:kern w:val="36"/>
          <w:sz w:val="24"/>
          <w:szCs w:val="24"/>
          <w:lang w:val="en-GB"/>
        </w:rPr>
        <w:t xml:space="preserve">van </w:t>
      </w:r>
      <w:r w:rsidRPr="003C3B46">
        <w:rPr>
          <w:rFonts w:ascii="Times New Roman" w:hAnsi="Times New Roman"/>
          <w:kern w:val="36"/>
          <w:sz w:val="24"/>
          <w:szCs w:val="24"/>
          <w:lang w:val="en-GB"/>
        </w:rPr>
        <w:t xml:space="preserve">der Toorn, J. (2012). </w:t>
      </w:r>
      <w:r w:rsidRPr="003C3B46">
        <w:rPr>
          <w:rFonts w:ascii="Times New Roman" w:hAnsi="Times New Roman"/>
          <w:sz w:val="24"/>
          <w:szCs w:val="24"/>
        </w:rPr>
        <w:t xml:space="preserve">System justification theory. In P. A. M. van Lange, A. W. </w:t>
      </w:r>
      <w:proofErr w:type="spellStart"/>
      <w:r w:rsidRPr="003C3B46">
        <w:rPr>
          <w:rFonts w:ascii="Times New Roman" w:hAnsi="Times New Roman"/>
          <w:sz w:val="24"/>
          <w:szCs w:val="24"/>
        </w:rPr>
        <w:t>Kruglanski</w:t>
      </w:r>
      <w:proofErr w:type="spellEnd"/>
      <w:r w:rsidRPr="003C3B46">
        <w:rPr>
          <w:rFonts w:ascii="Times New Roman" w:hAnsi="Times New Roman"/>
          <w:sz w:val="24"/>
          <w:szCs w:val="24"/>
        </w:rPr>
        <w:t xml:space="preserve">, &amp; E. T. Higgins (Eds.), </w:t>
      </w:r>
      <w:r w:rsidRPr="003C3B46">
        <w:rPr>
          <w:rStyle w:val="style10"/>
          <w:rFonts w:ascii="Times New Roman" w:hAnsi="Times New Roman"/>
          <w:i/>
          <w:sz w:val="24"/>
          <w:szCs w:val="24"/>
        </w:rPr>
        <w:t>Handbook of theories of social psychology</w:t>
      </w:r>
      <w:r w:rsidRPr="003C3B46">
        <w:rPr>
          <w:rStyle w:val="style10"/>
          <w:rFonts w:ascii="Times New Roman" w:hAnsi="Times New Roman"/>
          <w:sz w:val="24"/>
          <w:szCs w:val="24"/>
        </w:rPr>
        <w:t xml:space="preserve"> </w:t>
      </w:r>
      <w:r w:rsidRPr="003C3B46">
        <w:rPr>
          <w:rFonts w:ascii="Times New Roman" w:hAnsi="Times New Roman"/>
          <w:sz w:val="24"/>
          <w:szCs w:val="24"/>
        </w:rPr>
        <w:t>(pp. 313-343). London: Sage.</w:t>
      </w:r>
    </w:p>
    <w:p w14:paraId="4837B997" w14:textId="77777777" w:rsidR="009968C2" w:rsidRPr="003C3B46" w:rsidRDefault="009968C2" w:rsidP="00685897">
      <w:pPr>
        <w:widowControl w:val="0"/>
        <w:spacing w:line="480" w:lineRule="auto"/>
        <w:ind w:left="720" w:hanging="720"/>
        <w:outlineLvl w:val="0"/>
      </w:pPr>
      <w:r w:rsidRPr="003C3B46">
        <w:rPr>
          <w:kern w:val="36"/>
          <w:lang w:val="en-GB"/>
        </w:rPr>
        <w:t xml:space="preserve">Katz, C. </w:t>
      </w:r>
      <w:r w:rsidRPr="003C3B46">
        <w:t xml:space="preserve">(2011, June 24). </w:t>
      </w:r>
      <w:r w:rsidRPr="003C3B46">
        <w:rPr>
          <w:kern w:val="36"/>
          <w:lang w:val="en-GB"/>
        </w:rPr>
        <w:t>CPSNY Chair Mike Long: Gay marriage will pass</w:t>
      </w:r>
      <w:r w:rsidRPr="003C3B46">
        <w:t xml:space="preserve">. </w:t>
      </w:r>
      <w:r w:rsidRPr="003C3B46">
        <w:rPr>
          <w:i/>
        </w:rPr>
        <w:t>NY Daily News</w:t>
      </w:r>
      <w:r w:rsidRPr="003C3B46">
        <w:t>. Retrieved from http://www.nydailynews.com/blogs/dailypolitics/cpsny-chair-mike-long-gay-marriage-pass-updated-blog-entry-1.1685482</w:t>
      </w:r>
    </w:p>
    <w:p w14:paraId="1CD7BE02" w14:textId="77777777" w:rsidR="009968C2" w:rsidRPr="003C3B46" w:rsidRDefault="009968C2" w:rsidP="00685897">
      <w:pPr>
        <w:widowControl w:val="0"/>
        <w:spacing w:line="480" w:lineRule="auto"/>
        <w:ind w:left="720" w:hanging="720"/>
        <w:outlineLvl w:val="0"/>
        <w:rPr>
          <w:rStyle w:val="apple-style-span"/>
        </w:rPr>
      </w:pPr>
      <w:r w:rsidRPr="003C3B46">
        <w:rPr>
          <w:rStyle w:val="apple-style-span"/>
        </w:rPr>
        <w:t xml:space="preserve">Kay, A. C., &amp; </w:t>
      </w:r>
      <w:proofErr w:type="spellStart"/>
      <w:r w:rsidRPr="003C3B46">
        <w:rPr>
          <w:rStyle w:val="apple-style-span"/>
        </w:rPr>
        <w:t>Jost</w:t>
      </w:r>
      <w:proofErr w:type="spellEnd"/>
      <w:r w:rsidRPr="003C3B46">
        <w:rPr>
          <w:rStyle w:val="apple-style-span"/>
        </w:rPr>
        <w:t>, J. T. (2003).</w:t>
      </w:r>
      <w:r w:rsidRPr="003C3B46">
        <w:rPr>
          <w:rStyle w:val="apple-style-span"/>
          <w:b/>
          <w:bCs/>
        </w:rPr>
        <w:t xml:space="preserve"> </w:t>
      </w:r>
      <w:r w:rsidRPr="003C3B46">
        <w:rPr>
          <w:rStyle w:val="apple-style-span"/>
        </w:rPr>
        <w:t xml:space="preserve">Complementary justice: Effects of ‘poor but happy’ and ‘poor but honest’ </w:t>
      </w:r>
      <w:r w:rsidRPr="003C3B46">
        <w:rPr>
          <w:rStyle w:val="spelle"/>
        </w:rPr>
        <w:t>stereotype</w:t>
      </w:r>
      <w:r w:rsidRPr="003C3B46">
        <w:rPr>
          <w:rStyle w:val="apple-converted-space"/>
        </w:rPr>
        <w:t> </w:t>
      </w:r>
      <w:r w:rsidRPr="003C3B46">
        <w:rPr>
          <w:rStyle w:val="apple-style-span"/>
        </w:rPr>
        <w:t>exemplars on system justification and implicit activation of the justice motive.</w:t>
      </w:r>
      <w:r w:rsidRPr="003C3B46">
        <w:rPr>
          <w:rStyle w:val="apple-converted-space"/>
        </w:rPr>
        <w:t> </w:t>
      </w:r>
      <w:r w:rsidRPr="003C3B46">
        <w:rPr>
          <w:rStyle w:val="Emphasis"/>
        </w:rPr>
        <w:t>Journal of Personality and Social Psychology, 85</w:t>
      </w:r>
      <w:r w:rsidRPr="003C3B46">
        <w:rPr>
          <w:rStyle w:val="Emphasis"/>
          <w:i w:val="0"/>
          <w:iCs w:val="0"/>
        </w:rPr>
        <w:t>,</w:t>
      </w:r>
      <w:r w:rsidRPr="003C3B46">
        <w:rPr>
          <w:rStyle w:val="apple-converted-space"/>
        </w:rPr>
        <w:t> </w:t>
      </w:r>
      <w:r w:rsidRPr="003C3B46">
        <w:rPr>
          <w:rStyle w:val="apple-style-span"/>
        </w:rPr>
        <w:t>823-837.</w:t>
      </w:r>
    </w:p>
    <w:p w14:paraId="1BA118A3" w14:textId="77777777" w:rsidR="009968C2" w:rsidRPr="003C3B46" w:rsidRDefault="009968C2" w:rsidP="00685897">
      <w:pPr>
        <w:pStyle w:val="clearformatting"/>
        <w:widowControl w:val="0"/>
        <w:spacing w:line="480" w:lineRule="auto"/>
        <w:ind w:left="720" w:hanging="720"/>
      </w:pPr>
      <w:r w:rsidRPr="003C3B46">
        <w:t xml:space="preserve">Kennedy, R. L. (2003). </w:t>
      </w:r>
      <w:r w:rsidRPr="003C3B46">
        <w:rPr>
          <w:i/>
        </w:rPr>
        <w:t>Interracial intimacies: Sex, marriage, identity and adoption.</w:t>
      </w:r>
      <w:r w:rsidRPr="003C3B46">
        <w:t xml:space="preserve"> New York: Pantheon.</w:t>
      </w:r>
    </w:p>
    <w:p w14:paraId="0E3AEAC0" w14:textId="77777777" w:rsidR="009968C2" w:rsidRPr="003C3B46" w:rsidRDefault="009968C2" w:rsidP="00685897">
      <w:pPr>
        <w:widowControl w:val="0"/>
        <w:spacing w:line="480" w:lineRule="auto"/>
        <w:ind w:left="720" w:hanging="720"/>
        <w:rPr>
          <w:rStyle w:val="st"/>
          <w:rFonts w:eastAsia="Arial"/>
        </w:rPr>
      </w:pPr>
      <w:proofErr w:type="spellStart"/>
      <w:r w:rsidRPr="003C3B46">
        <w:rPr>
          <w:rStyle w:val="Emphasis"/>
          <w:rFonts w:eastAsia="Times New Roman"/>
          <w:i w:val="0"/>
        </w:rPr>
        <w:t>Luguri</w:t>
      </w:r>
      <w:proofErr w:type="spellEnd"/>
      <w:r w:rsidRPr="003C3B46">
        <w:rPr>
          <w:rStyle w:val="st"/>
          <w:rFonts w:eastAsia="Times New Roman"/>
        </w:rPr>
        <w:t xml:space="preserve">, J. B., </w:t>
      </w:r>
      <w:r w:rsidRPr="003C3B46">
        <w:rPr>
          <w:rStyle w:val="Emphasis"/>
          <w:rFonts w:eastAsia="Times New Roman"/>
          <w:i w:val="0"/>
        </w:rPr>
        <w:t>Napier</w:t>
      </w:r>
      <w:r w:rsidRPr="003C3B46">
        <w:rPr>
          <w:rStyle w:val="st"/>
          <w:rFonts w:eastAsia="Times New Roman"/>
        </w:rPr>
        <w:t>, J. L., &amp; Dovidio, J. F. (</w:t>
      </w:r>
      <w:r w:rsidRPr="003C3B46">
        <w:rPr>
          <w:rStyle w:val="Emphasis"/>
          <w:rFonts w:eastAsia="Times New Roman"/>
          <w:i w:val="0"/>
        </w:rPr>
        <w:t>2012</w:t>
      </w:r>
      <w:r w:rsidRPr="003C3B46">
        <w:rPr>
          <w:rStyle w:val="st"/>
          <w:rFonts w:eastAsia="Times New Roman"/>
        </w:rPr>
        <w:t xml:space="preserve">). </w:t>
      </w:r>
      <w:proofErr w:type="spellStart"/>
      <w:r w:rsidRPr="003C3B46">
        <w:rPr>
          <w:rStyle w:val="st"/>
          <w:rFonts w:eastAsia="Times New Roman"/>
        </w:rPr>
        <w:t>Reconstruing</w:t>
      </w:r>
      <w:proofErr w:type="spellEnd"/>
      <w:r w:rsidRPr="003C3B46">
        <w:rPr>
          <w:rStyle w:val="st"/>
          <w:rFonts w:eastAsia="Times New Roman"/>
        </w:rPr>
        <w:t xml:space="preserve"> intolerance: Abstract thinking reduces conservatives' prejudice against non-normative groups. </w:t>
      </w:r>
      <w:r w:rsidRPr="003C3B46">
        <w:rPr>
          <w:rStyle w:val="st"/>
          <w:rFonts w:eastAsia="Times New Roman"/>
          <w:i/>
        </w:rPr>
        <w:t xml:space="preserve">Psychological Science, 23, </w:t>
      </w:r>
      <w:r w:rsidRPr="003C3B46">
        <w:rPr>
          <w:rStyle w:val="st"/>
          <w:rFonts w:eastAsia="Times New Roman"/>
        </w:rPr>
        <w:t>756-763.</w:t>
      </w:r>
    </w:p>
    <w:p w14:paraId="655C0C7F" w14:textId="77777777" w:rsidR="000E4EDB" w:rsidRPr="003C3B46" w:rsidRDefault="000E4EDB" w:rsidP="00685897">
      <w:pPr>
        <w:widowControl w:val="0"/>
        <w:spacing w:line="480" w:lineRule="auto"/>
        <w:ind w:left="720" w:hanging="720"/>
      </w:pPr>
      <w:r w:rsidRPr="003C3B46">
        <w:t xml:space="preserve">Marx, G. T. (1967). Religion: Opiate or inspiration of civil rights militancy among Negroes? </w:t>
      </w:r>
      <w:r w:rsidRPr="003C3B46">
        <w:rPr>
          <w:i/>
        </w:rPr>
        <w:t>American Sociological Review, 32,</w:t>
      </w:r>
      <w:r w:rsidRPr="003C3B46">
        <w:t xml:space="preserve"> 64 –72.</w:t>
      </w:r>
    </w:p>
    <w:p w14:paraId="17583FED" w14:textId="77777777" w:rsidR="009968C2" w:rsidRPr="003C3B46" w:rsidRDefault="009968C2" w:rsidP="00685897">
      <w:pPr>
        <w:widowControl w:val="0"/>
        <w:spacing w:line="480" w:lineRule="auto"/>
        <w:ind w:left="720" w:hanging="720"/>
      </w:pPr>
      <w:r w:rsidRPr="003C3B46">
        <w:t xml:space="preserve">Mays, V. M., &amp; Cochran, S. D. (2001). Mental health correlates of perceived discrimination </w:t>
      </w:r>
      <w:r w:rsidRPr="003C3B46">
        <w:lastRenderedPageBreak/>
        <w:t>among lesbi</w:t>
      </w:r>
      <w:r w:rsidR="000E4EDB" w:rsidRPr="003C3B46">
        <w:t xml:space="preserve">an, gay and bisexual adults in </w:t>
      </w:r>
      <w:r w:rsidRPr="003C3B46">
        <w:t xml:space="preserve">the United States. </w:t>
      </w:r>
      <w:r w:rsidRPr="003C3B46">
        <w:rPr>
          <w:i/>
        </w:rPr>
        <w:t>American Journal of Public Health, 91,</w:t>
      </w:r>
      <w:r w:rsidRPr="003C3B46">
        <w:t xml:space="preserve"> 1869-1876.</w:t>
      </w:r>
    </w:p>
    <w:p w14:paraId="2F992E22" w14:textId="77777777" w:rsidR="009968C2" w:rsidRPr="003C3B46" w:rsidRDefault="009968C2" w:rsidP="00685897">
      <w:pPr>
        <w:widowControl w:val="0"/>
        <w:spacing w:line="480" w:lineRule="auto"/>
        <w:ind w:left="720" w:hanging="720"/>
      </w:pPr>
      <w:r w:rsidRPr="003C3B46">
        <w:rPr>
          <w:rStyle w:val="Emphasis"/>
          <w:i w:val="0"/>
        </w:rPr>
        <w:t>McCarthy</w:t>
      </w:r>
      <w:r w:rsidRPr="003C3B46">
        <w:rPr>
          <w:i/>
        </w:rPr>
        <w:t xml:space="preserve">, </w:t>
      </w:r>
      <w:r w:rsidRPr="003C3B46">
        <w:rPr>
          <w:rStyle w:val="Emphasis"/>
          <w:i w:val="0"/>
        </w:rPr>
        <w:t>J</w:t>
      </w:r>
      <w:r w:rsidRPr="003C3B46">
        <w:rPr>
          <w:i/>
        </w:rPr>
        <w:t xml:space="preserve">. </w:t>
      </w:r>
      <w:r w:rsidRPr="003C3B46">
        <w:t>(</w:t>
      </w:r>
      <w:r w:rsidRPr="003C3B46">
        <w:rPr>
          <w:rStyle w:val="Emphasis"/>
          <w:i w:val="0"/>
        </w:rPr>
        <w:t>2014</w:t>
      </w:r>
      <w:r w:rsidRPr="003C3B46">
        <w:t xml:space="preserve">, May 21). </w:t>
      </w:r>
      <w:r w:rsidRPr="003C3B46">
        <w:rPr>
          <w:rStyle w:val="Emphasis"/>
          <w:i w:val="0"/>
        </w:rPr>
        <w:t>Same</w:t>
      </w:r>
      <w:r w:rsidRPr="003C3B46">
        <w:rPr>
          <w:i/>
        </w:rPr>
        <w:t>-</w:t>
      </w:r>
      <w:r w:rsidRPr="003C3B46">
        <w:rPr>
          <w:rStyle w:val="Emphasis"/>
          <w:i w:val="0"/>
        </w:rPr>
        <w:t>sex marriage support reaches new high at 55</w:t>
      </w:r>
      <w:r w:rsidRPr="003C3B46">
        <w:rPr>
          <w:i/>
        </w:rPr>
        <w:t xml:space="preserve">%. </w:t>
      </w:r>
      <w:r w:rsidRPr="003C3B46">
        <w:rPr>
          <w:rStyle w:val="Emphasis"/>
        </w:rPr>
        <w:t>Gallup</w:t>
      </w:r>
      <w:r w:rsidRPr="003C3B46">
        <w:t xml:space="preserve"> </w:t>
      </w:r>
      <w:r w:rsidRPr="003C3B46">
        <w:rPr>
          <w:i/>
        </w:rPr>
        <w:t>Poll</w:t>
      </w:r>
      <w:r w:rsidRPr="003C3B46">
        <w:t>. Retrieved from http://www.gallup.com/poll/169640/sex-marriage-support-reaches-new-high.aspx</w:t>
      </w:r>
    </w:p>
    <w:p w14:paraId="228B8952" w14:textId="77777777" w:rsidR="009968C2" w:rsidRPr="003C3B46" w:rsidRDefault="009968C2" w:rsidP="00685897">
      <w:pPr>
        <w:widowControl w:val="0"/>
        <w:spacing w:line="480" w:lineRule="auto"/>
        <w:ind w:left="720" w:hanging="720"/>
      </w:pPr>
      <w:r w:rsidRPr="003C3B46">
        <w:t xml:space="preserve">Meyer, I. H. (1995). Minority stress and mental health in gay men. </w:t>
      </w:r>
      <w:r w:rsidRPr="003C3B46">
        <w:rPr>
          <w:i/>
        </w:rPr>
        <w:t>Journal of Health and Social Behavior, 7,</w:t>
      </w:r>
      <w:r w:rsidRPr="003C3B46">
        <w:t xml:space="preserve"> 9-25.</w:t>
      </w:r>
    </w:p>
    <w:p w14:paraId="5E1FE6C1" w14:textId="77777777" w:rsidR="009968C2" w:rsidRPr="003C3B46" w:rsidRDefault="009968C2" w:rsidP="00685897">
      <w:pPr>
        <w:widowControl w:val="0"/>
        <w:spacing w:line="480" w:lineRule="auto"/>
        <w:ind w:left="720" w:hanging="720"/>
      </w:pPr>
      <w:r w:rsidRPr="003C3B46">
        <w:t xml:space="preserve">Meyer, I. H. (2003). Prejudice, social stress, and mental health in lesbian, gay, and </w:t>
      </w:r>
      <w:proofErr w:type="gramStart"/>
      <w:r w:rsidRPr="003C3B46">
        <w:t>bisexual  populations</w:t>
      </w:r>
      <w:proofErr w:type="gramEnd"/>
      <w:r w:rsidRPr="003C3B46">
        <w:t xml:space="preserve">: Conceptual issues and research evidence. </w:t>
      </w:r>
      <w:r w:rsidRPr="003C3B46">
        <w:rPr>
          <w:i/>
        </w:rPr>
        <w:t>Psychological Bulletin, 129,</w:t>
      </w:r>
      <w:r w:rsidRPr="003C3B46">
        <w:t xml:space="preserve"> 674-697.</w:t>
      </w:r>
    </w:p>
    <w:p w14:paraId="3BDFB905" w14:textId="77777777" w:rsidR="009968C2" w:rsidRPr="003C3B46" w:rsidRDefault="009968C2" w:rsidP="00685897">
      <w:pPr>
        <w:widowControl w:val="0"/>
        <w:spacing w:line="480" w:lineRule="auto"/>
        <w:ind w:left="720" w:hanging="720"/>
      </w:pPr>
      <w:r w:rsidRPr="003C3B46">
        <w:t>Newport, F. (2011, May 20). For first time, majority of Americans favor legal gay marriage. Gallup Poll. Retrieved from http://www.gallup.com/poll/147662/First-Time-Majority-Americans-Favor-Legal-Gay-Marriage.aspx</w:t>
      </w:r>
    </w:p>
    <w:p w14:paraId="10C9B9AE" w14:textId="77777777" w:rsidR="009968C2" w:rsidRPr="003C3B46" w:rsidRDefault="009968C2" w:rsidP="00685897">
      <w:pPr>
        <w:widowControl w:val="0"/>
        <w:spacing w:line="480" w:lineRule="auto"/>
        <w:ind w:left="720" w:hanging="720"/>
      </w:pPr>
      <w:r w:rsidRPr="003C3B46">
        <w:t xml:space="preserve">Newport, F. (2012, December 5). Religion big factor for American against same-sex marriage. </w:t>
      </w:r>
      <w:r w:rsidRPr="003C3B46">
        <w:rPr>
          <w:i/>
        </w:rPr>
        <w:t xml:space="preserve">Gallup Poll. </w:t>
      </w:r>
      <w:r w:rsidRPr="003C3B46">
        <w:t>Retrieved from http://www.gallup.com/poll/159089/religion-major-factor-americans-opposed-sex-marriage.aspx</w:t>
      </w:r>
    </w:p>
    <w:p w14:paraId="25E4F8EB" w14:textId="77777777" w:rsidR="0039480A" w:rsidRPr="00586E76" w:rsidRDefault="0039480A" w:rsidP="00685897">
      <w:pPr>
        <w:widowControl w:val="0"/>
        <w:spacing w:line="480" w:lineRule="auto"/>
        <w:rPr>
          <w:rFonts w:eastAsia="Times New Roman"/>
        </w:rPr>
      </w:pPr>
      <w:r w:rsidRPr="003C3B46">
        <w:rPr>
          <w:rFonts w:eastAsia="Times New Roman"/>
          <w:bCs/>
          <w:iCs/>
        </w:rPr>
        <w:t>Obergefell v. Hodges</w:t>
      </w:r>
      <w:r w:rsidRPr="003C3B46">
        <w:rPr>
          <w:rFonts w:eastAsia="Times New Roman"/>
        </w:rPr>
        <w:t xml:space="preserve">, 576 </w:t>
      </w:r>
      <w:hyperlink r:id="rId11" w:tooltip="United States Reports" w:history="1">
        <w:r w:rsidRPr="003C3B46">
          <w:rPr>
            <w:rStyle w:val="Hyperlink"/>
            <w:rFonts w:eastAsia="Times New Roman"/>
          </w:rPr>
          <w:t>U.S.</w:t>
        </w:r>
      </w:hyperlink>
      <w:r w:rsidRPr="00586E76">
        <w:rPr>
          <w:rFonts w:eastAsia="Times New Roman"/>
        </w:rPr>
        <w:t xml:space="preserve"> (2015)</w:t>
      </w:r>
    </w:p>
    <w:p w14:paraId="5C2E0565" w14:textId="77777777" w:rsidR="009968C2" w:rsidRPr="003C3B46" w:rsidRDefault="009968C2" w:rsidP="00685897">
      <w:pPr>
        <w:widowControl w:val="0"/>
        <w:autoSpaceDE w:val="0"/>
        <w:autoSpaceDN w:val="0"/>
        <w:adjustRightInd w:val="0"/>
        <w:spacing w:line="480" w:lineRule="auto"/>
        <w:ind w:left="720" w:hanging="720"/>
      </w:pPr>
      <w:r w:rsidRPr="003C3B46">
        <w:t xml:space="preserve">Olson, L., Cadge, W., &amp; Harrison, J. (2006). Religion and public opinion about same-sex marriage. </w:t>
      </w:r>
      <w:r w:rsidRPr="003C3B46">
        <w:rPr>
          <w:i/>
        </w:rPr>
        <w:t xml:space="preserve">Social Science Quarterly, 87, </w:t>
      </w:r>
      <w:r w:rsidRPr="003C3B46">
        <w:t>340-360.</w:t>
      </w:r>
    </w:p>
    <w:p w14:paraId="6C91CC1B" w14:textId="77777777" w:rsidR="00A274C2" w:rsidRPr="003C3B46" w:rsidRDefault="00A274C2" w:rsidP="00685897">
      <w:pPr>
        <w:widowControl w:val="0"/>
        <w:autoSpaceDE w:val="0"/>
        <w:autoSpaceDN w:val="0"/>
        <w:adjustRightInd w:val="0"/>
        <w:spacing w:line="480" w:lineRule="auto"/>
        <w:ind w:left="720" w:hanging="720"/>
      </w:pPr>
      <w:proofErr w:type="spellStart"/>
      <w:r w:rsidRPr="003C3B46">
        <w:t>Pacilli</w:t>
      </w:r>
      <w:proofErr w:type="spellEnd"/>
      <w:r w:rsidRPr="003C3B46">
        <w:t xml:space="preserve">, M.G., </w:t>
      </w:r>
      <w:proofErr w:type="spellStart"/>
      <w:r w:rsidRPr="003C3B46">
        <w:t>Taurino</w:t>
      </w:r>
      <w:proofErr w:type="spellEnd"/>
      <w:r w:rsidRPr="003C3B46">
        <w:t xml:space="preserve">, A., </w:t>
      </w:r>
      <w:proofErr w:type="spellStart"/>
      <w:r w:rsidRPr="003C3B46">
        <w:t>Jost</w:t>
      </w:r>
      <w:proofErr w:type="spellEnd"/>
      <w:r w:rsidRPr="003C3B46">
        <w:t xml:space="preserve">, J.T., &amp; van der Toorn, J. (2011). System justification, right-wing conservatism, and internalized homophobia: Gay and lesbian attitudes toward same-sex parenting in Italy. </w:t>
      </w:r>
      <w:r w:rsidRPr="003C3B46">
        <w:rPr>
          <w:i/>
        </w:rPr>
        <w:t>Sex Roles: A Journal of Research</w:t>
      </w:r>
      <w:r w:rsidRPr="003C3B46">
        <w:t xml:space="preserve">, </w:t>
      </w:r>
      <w:r w:rsidRPr="003C3B46">
        <w:rPr>
          <w:i/>
        </w:rPr>
        <w:t>65</w:t>
      </w:r>
      <w:r w:rsidRPr="003C3B46">
        <w:t>, 580–595.</w:t>
      </w:r>
    </w:p>
    <w:p w14:paraId="30500E89" w14:textId="77777777" w:rsidR="009968C2" w:rsidRPr="003C3B46" w:rsidRDefault="009968C2" w:rsidP="00685897">
      <w:pPr>
        <w:widowControl w:val="0"/>
        <w:autoSpaceDE w:val="0"/>
        <w:autoSpaceDN w:val="0"/>
        <w:adjustRightInd w:val="0"/>
        <w:spacing w:line="480" w:lineRule="auto"/>
        <w:ind w:left="720" w:hanging="720"/>
      </w:pPr>
      <w:r w:rsidRPr="003C3B46">
        <w:t xml:space="preserve">Pew Forum on Religion and Public Life (2003, July 24). </w:t>
      </w:r>
      <w:r w:rsidRPr="003C3B46">
        <w:rPr>
          <w:i/>
        </w:rPr>
        <w:t xml:space="preserve">Religion and politics: Contention and </w:t>
      </w:r>
      <w:r w:rsidRPr="003C3B46">
        <w:rPr>
          <w:i/>
        </w:rPr>
        <w:lastRenderedPageBreak/>
        <w:t xml:space="preserve">consensus. </w:t>
      </w:r>
      <w:r w:rsidRPr="003C3B46">
        <w:t>Retrieved from http://www.pewforum.org/2003/07/24/religion-and-politics-contention-and-consensus/</w:t>
      </w:r>
    </w:p>
    <w:p w14:paraId="02D0D1EA" w14:textId="636AE15B" w:rsidR="004953A4" w:rsidRDefault="004953A4" w:rsidP="004953A4">
      <w:pPr>
        <w:spacing w:line="480" w:lineRule="auto"/>
        <w:ind w:left="720" w:hanging="720"/>
        <w:rPr>
          <w:rFonts w:eastAsia="Times New Roman"/>
        </w:rPr>
      </w:pPr>
      <w:r w:rsidRPr="004953A4">
        <w:rPr>
          <w:rStyle w:val="surname"/>
          <w:rFonts w:eastAsia="Times New Roman"/>
        </w:rPr>
        <w:t xml:space="preserve">Plant, E. A., &amp; Devine, P. G. (1998). Internal and external motivation to respond without prejudice. </w:t>
      </w:r>
      <w:r w:rsidRPr="004953A4">
        <w:rPr>
          <w:rStyle w:val="surname"/>
          <w:rFonts w:eastAsia="Times New Roman"/>
          <w:i/>
        </w:rPr>
        <w:t>Journal of Personality and Social Psychology, 75,</w:t>
      </w:r>
      <w:r w:rsidRPr="004953A4">
        <w:rPr>
          <w:rStyle w:val="surname"/>
          <w:rFonts w:eastAsia="Times New Roman"/>
        </w:rPr>
        <w:t xml:space="preserve"> 811-832.</w:t>
      </w:r>
    </w:p>
    <w:p w14:paraId="1265409D" w14:textId="77777777" w:rsidR="00EC21E7" w:rsidRPr="003C3B46" w:rsidRDefault="00EC21E7" w:rsidP="00685897">
      <w:pPr>
        <w:pStyle w:val="Heading1"/>
        <w:keepNext w:val="0"/>
        <w:widowControl w:val="0"/>
        <w:spacing w:line="480" w:lineRule="auto"/>
        <w:ind w:left="720" w:hanging="720"/>
        <w:rPr>
          <w:i w:val="0"/>
        </w:rPr>
      </w:pPr>
      <w:proofErr w:type="spellStart"/>
      <w:r w:rsidRPr="003C3B46">
        <w:rPr>
          <w:i w:val="0"/>
        </w:rPr>
        <w:t>Popham</w:t>
      </w:r>
      <w:proofErr w:type="spellEnd"/>
      <w:r w:rsidRPr="003C3B46">
        <w:rPr>
          <w:i w:val="0"/>
        </w:rPr>
        <w:t>, P. (2005, November 30).</w:t>
      </w:r>
      <w:r w:rsidRPr="003C3B46">
        <w:t xml:space="preserve"> Pope restates ban on gay priests and says homosexuality is 'disordered.' </w:t>
      </w:r>
      <w:r w:rsidRPr="003C3B46">
        <w:rPr>
          <w:i w:val="0"/>
        </w:rPr>
        <w:t xml:space="preserve">Retrieved from </w:t>
      </w:r>
      <w:hyperlink r:id="rId12" w:history="1">
        <w:r w:rsidRPr="003C3B46">
          <w:rPr>
            <w:rStyle w:val="Hyperlink"/>
            <w:i w:val="0"/>
          </w:rPr>
          <w:t>http://www.independent.co.uk/news/world/europe/pope-restates-ban-on-gay-priests-and-says-homosexuality-is-disordered-517522.html</w:t>
        </w:r>
      </w:hyperlink>
    </w:p>
    <w:p w14:paraId="516C74E4" w14:textId="77777777" w:rsidR="009968C2" w:rsidRPr="003C3B46" w:rsidRDefault="009968C2" w:rsidP="00685897">
      <w:pPr>
        <w:widowControl w:val="0"/>
        <w:spacing w:line="480" w:lineRule="auto"/>
        <w:ind w:left="720" w:hanging="720"/>
        <w:rPr>
          <w:rFonts w:eastAsia="Times New Roman"/>
        </w:rPr>
      </w:pPr>
      <w:proofErr w:type="spellStart"/>
      <w:r w:rsidRPr="003C3B46">
        <w:rPr>
          <w:rFonts w:eastAsia="Times New Roman"/>
        </w:rPr>
        <w:t>Poteat</w:t>
      </w:r>
      <w:proofErr w:type="spellEnd"/>
      <w:r w:rsidRPr="003C3B46">
        <w:rPr>
          <w:rFonts w:eastAsia="Times New Roman"/>
        </w:rPr>
        <w:t xml:space="preserve">, V. P., </w:t>
      </w:r>
      <w:proofErr w:type="spellStart"/>
      <w:r w:rsidRPr="003C3B46">
        <w:rPr>
          <w:rFonts w:eastAsia="Times New Roman"/>
        </w:rPr>
        <w:t>Espelage</w:t>
      </w:r>
      <w:proofErr w:type="spellEnd"/>
      <w:r w:rsidRPr="003C3B46">
        <w:rPr>
          <w:rFonts w:eastAsia="Times New Roman"/>
        </w:rPr>
        <w:t xml:space="preserve">, D. L., &amp; Green, H. D., Jr. (2007). The socialization of dominance: Peer group contextual effects on homophobic and dominance attitudes. </w:t>
      </w:r>
      <w:r w:rsidRPr="003C3B46">
        <w:rPr>
          <w:rFonts w:eastAsia="Times New Roman"/>
          <w:i/>
        </w:rPr>
        <w:t>Journal of Personality and Social Psychology, 92</w:t>
      </w:r>
      <w:r w:rsidRPr="003C3B46">
        <w:rPr>
          <w:rFonts w:eastAsia="Times New Roman"/>
        </w:rPr>
        <w:t>, 1040-1050.</w:t>
      </w:r>
    </w:p>
    <w:p w14:paraId="48CD2EF6" w14:textId="77777777" w:rsidR="009968C2" w:rsidRPr="003C3B46" w:rsidRDefault="009968C2" w:rsidP="00685897">
      <w:pPr>
        <w:widowControl w:val="0"/>
        <w:autoSpaceDE w:val="0"/>
        <w:autoSpaceDN w:val="0"/>
        <w:adjustRightInd w:val="0"/>
        <w:spacing w:line="480" w:lineRule="auto"/>
        <w:ind w:left="720" w:hanging="720"/>
      </w:pPr>
      <w:proofErr w:type="spellStart"/>
      <w:r w:rsidRPr="003C3B46">
        <w:t>Pratto</w:t>
      </w:r>
      <w:proofErr w:type="spellEnd"/>
      <w:r w:rsidRPr="003C3B46">
        <w:t xml:space="preserve">, F., </w:t>
      </w:r>
      <w:proofErr w:type="spellStart"/>
      <w:r w:rsidRPr="003C3B46">
        <w:t>Sidanius</w:t>
      </w:r>
      <w:proofErr w:type="spellEnd"/>
      <w:r w:rsidRPr="003C3B46">
        <w:t xml:space="preserve">, J., Stallworth, L. M., &amp; </w:t>
      </w:r>
      <w:proofErr w:type="spellStart"/>
      <w:r w:rsidRPr="003C3B46">
        <w:t>Malle</w:t>
      </w:r>
      <w:proofErr w:type="spellEnd"/>
      <w:r w:rsidRPr="003C3B46">
        <w:t xml:space="preserve">, B. F. (1994). Social dominance orientation: A personality variable predicting social and political attitudes. </w:t>
      </w:r>
      <w:r w:rsidRPr="003C3B46">
        <w:rPr>
          <w:i/>
          <w:iCs/>
        </w:rPr>
        <w:t>Journal of Personality and Social Psychology, 67</w:t>
      </w:r>
      <w:r w:rsidRPr="003C3B46">
        <w:t xml:space="preserve">, 741-763. </w:t>
      </w:r>
    </w:p>
    <w:p w14:paraId="539F78F3" w14:textId="77777777" w:rsidR="009968C2" w:rsidRPr="003C3B46" w:rsidRDefault="009968C2" w:rsidP="00685897">
      <w:pPr>
        <w:widowControl w:val="0"/>
        <w:spacing w:line="480" w:lineRule="auto"/>
        <w:ind w:left="720" w:hanging="720"/>
      </w:pPr>
      <w:r w:rsidRPr="003C3B46">
        <w:t xml:space="preserve">Roderick, T., </w:t>
      </w:r>
      <w:proofErr w:type="spellStart"/>
      <w:r w:rsidRPr="003C3B46">
        <w:t>McCammon</w:t>
      </w:r>
      <w:proofErr w:type="spellEnd"/>
      <w:r w:rsidRPr="003C3B46">
        <w:t xml:space="preserve">, S. L., Long, T. E., &amp; Allred, L. J. (1998). Behavioral aspects of </w:t>
      </w:r>
      <w:proofErr w:type="spellStart"/>
      <w:r w:rsidRPr="003C3B46">
        <w:t>homonegativity</w:t>
      </w:r>
      <w:proofErr w:type="spellEnd"/>
      <w:r w:rsidRPr="003C3B46">
        <w:t xml:space="preserve">. </w:t>
      </w:r>
      <w:r w:rsidRPr="003C3B46">
        <w:rPr>
          <w:i/>
        </w:rPr>
        <w:t xml:space="preserve">Journal of Homosexuality, 36, </w:t>
      </w:r>
      <w:r w:rsidRPr="003C3B46">
        <w:t xml:space="preserve">79-87. </w:t>
      </w:r>
    </w:p>
    <w:p w14:paraId="3AD6114D" w14:textId="77777777" w:rsidR="009968C2" w:rsidRDefault="009968C2" w:rsidP="00685897">
      <w:pPr>
        <w:widowControl w:val="0"/>
        <w:spacing w:line="480" w:lineRule="auto"/>
        <w:ind w:left="720" w:hanging="720"/>
      </w:pPr>
      <w:proofErr w:type="spellStart"/>
      <w:r w:rsidRPr="003C3B46">
        <w:rPr>
          <w:rFonts w:eastAsia="Times New Roman"/>
        </w:rPr>
        <w:t>Sherkat</w:t>
      </w:r>
      <w:proofErr w:type="spellEnd"/>
      <w:r w:rsidRPr="003C3B46">
        <w:rPr>
          <w:rFonts w:eastAsia="Times New Roman"/>
        </w:rPr>
        <w:t xml:space="preserve">, D. E., Powell-Williams, M., Maddox, G., &amp; De </w:t>
      </w:r>
      <w:proofErr w:type="spellStart"/>
      <w:r w:rsidRPr="003C3B46">
        <w:rPr>
          <w:rFonts w:eastAsia="Times New Roman"/>
        </w:rPr>
        <w:t>Vries</w:t>
      </w:r>
      <w:proofErr w:type="spellEnd"/>
      <w:r w:rsidRPr="003C3B46">
        <w:rPr>
          <w:rFonts w:eastAsia="Times New Roman"/>
        </w:rPr>
        <w:t>, K. M. (2011). Religion, politics, and support for same-sex marriage in the United States, 1988-2008</w:t>
      </w:r>
      <w:r w:rsidRPr="003C3B46">
        <w:t xml:space="preserve">. </w:t>
      </w:r>
      <w:r w:rsidRPr="003C3B46">
        <w:rPr>
          <w:rFonts w:eastAsia="Times New Roman"/>
          <w:i/>
        </w:rPr>
        <w:t>Social Science Research</w:t>
      </w:r>
      <w:r w:rsidRPr="003C3B46">
        <w:rPr>
          <w:i/>
        </w:rPr>
        <w:t>, 40,</w:t>
      </w:r>
      <w:r w:rsidRPr="003C3B46">
        <w:t xml:space="preserve"> 167-180.</w:t>
      </w:r>
    </w:p>
    <w:p w14:paraId="41629BC0" w14:textId="77777777" w:rsidR="009968C2" w:rsidRPr="003C3B46" w:rsidRDefault="009968C2" w:rsidP="00685897">
      <w:pPr>
        <w:widowControl w:val="0"/>
        <w:spacing w:line="480" w:lineRule="auto"/>
        <w:ind w:left="720" w:hanging="720"/>
        <w:rPr>
          <w:rFonts w:eastAsia="Times New Roman"/>
          <w:i/>
        </w:rPr>
      </w:pPr>
      <w:r w:rsidRPr="003C3B46">
        <w:t xml:space="preserve">Swank, E., &amp; </w:t>
      </w:r>
      <w:proofErr w:type="spellStart"/>
      <w:r w:rsidRPr="003C3B46">
        <w:t>Raiz</w:t>
      </w:r>
      <w:proofErr w:type="spellEnd"/>
      <w:r w:rsidRPr="003C3B46">
        <w:t xml:space="preserve">, L. (2010). Predicting the support of same-sex relationship rights among social work students. </w:t>
      </w:r>
      <w:r w:rsidRPr="003C3B46">
        <w:rPr>
          <w:i/>
        </w:rPr>
        <w:t xml:space="preserve">Journal of Gay Lesbian Social Services, 22, </w:t>
      </w:r>
      <w:r w:rsidRPr="003C3B46">
        <w:t xml:space="preserve">149-164. </w:t>
      </w:r>
    </w:p>
    <w:p w14:paraId="7EFDFA59" w14:textId="0EE048F2" w:rsidR="009968C2" w:rsidRPr="003C3B46" w:rsidRDefault="009968C2" w:rsidP="00685897">
      <w:pPr>
        <w:widowControl w:val="0"/>
        <w:spacing w:line="480" w:lineRule="auto"/>
        <w:ind w:left="720" w:hanging="720"/>
        <w:rPr>
          <w:rFonts w:eastAsia="Times New Roman"/>
        </w:rPr>
      </w:pPr>
      <w:proofErr w:type="spellStart"/>
      <w:r w:rsidRPr="003C3B46">
        <w:rPr>
          <w:rFonts w:eastAsia="Times New Roman"/>
        </w:rPr>
        <w:t>Tajfel</w:t>
      </w:r>
      <w:proofErr w:type="spellEnd"/>
      <w:r w:rsidRPr="003C3B46">
        <w:rPr>
          <w:rFonts w:eastAsia="Times New Roman"/>
        </w:rPr>
        <w:t xml:space="preserve">, H. &amp; Turner, J. C. (1986). The social identity theory of inter-group behavior. In S. </w:t>
      </w:r>
      <w:proofErr w:type="spellStart"/>
      <w:r w:rsidRPr="003C3B46">
        <w:rPr>
          <w:rFonts w:eastAsia="Times New Roman"/>
        </w:rPr>
        <w:t>Worchel</w:t>
      </w:r>
      <w:proofErr w:type="spellEnd"/>
      <w:r w:rsidRPr="003C3B46">
        <w:rPr>
          <w:rFonts w:eastAsia="Times New Roman"/>
        </w:rPr>
        <w:t xml:space="preserve"> &amp; W. G. Austin (Eds.), </w:t>
      </w:r>
      <w:r w:rsidRPr="003C3B46">
        <w:rPr>
          <w:rFonts w:eastAsia="Times New Roman"/>
          <w:i/>
          <w:iCs/>
        </w:rPr>
        <w:t xml:space="preserve">Psychology of </w:t>
      </w:r>
      <w:r w:rsidR="006D0611">
        <w:rPr>
          <w:rFonts w:eastAsia="Times New Roman"/>
          <w:i/>
          <w:iCs/>
        </w:rPr>
        <w:t>i</w:t>
      </w:r>
      <w:r w:rsidRPr="003C3B46">
        <w:rPr>
          <w:rFonts w:eastAsia="Times New Roman"/>
          <w:i/>
          <w:iCs/>
        </w:rPr>
        <w:t xml:space="preserve">ntergroup </w:t>
      </w:r>
      <w:r w:rsidR="006D0611">
        <w:rPr>
          <w:rFonts w:eastAsia="Times New Roman"/>
          <w:i/>
          <w:iCs/>
        </w:rPr>
        <w:t>r</w:t>
      </w:r>
      <w:r w:rsidRPr="003C3B46">
        <w:rPr>
          <w:rFonts w:eastAsia="Times New Roman"/>
          <w:i/>
          <w:iCs/>
        </w:rPr>
        <w:t>elations</w:t>
      </w:r>
      <w:r w:rsidR="006D0611" w:rsidRPr="006D0611">
        <w:rPr>
          <w:rFonts w:eastAsia="Times New Roman"/>
          <w:iCs/>
        </w:rPr>
        <w:t xml:space="preserve"> (pp. 7-24)</w:t>
      </w:r>
      <w:r w:rsidRPr="003C3B46">
        <w:rPr>
          <w:rFonts w:eastAsia="Times New Roman"/>
        </w:rPr>
        <w:t>. Chicago: Nelson-Hall.</w:t>
      </w:r>
    </w:p>
    <w:p w14:paraId="707A3438" w14:textId="77777777" w:rsidR="007F6DF6" w:rsidRPr="003C3B46" w:rsidRDefault="007F6DF6" w:rsidP="00685897">
      <w:pPr>
        <w:widowControl w:val="0"/>
        <w:spacing w:line="480" w:lineRule="auto"/>
        <w:ind w:left="720" w:hanging="720"/>
        <w:rPr>
          <w:rFonts w:eastAsia="Times New Roman"/>
        </w:rPr>
      </w:pPr>
      <w:r w:rsidRPr="003C3B46">
        <w:rPr>
          <w:rFonts w:eastAsia="Times New Roman"/>
        </w:rPr>
        <w:lastRenderedPageBreak/>
        <w:t>Thoemmes, F. (2015) Reversing arrows in mediation models does not distinguish plausible models.</w:t>
      </w:r>
      <w:r w:rsidRPr="003C3B46">
        <w:rPr>
          <w:rFonts w:eastAsia="Times New Roman"/>
          <w:i/>
        </w:rPr>
        <w:t xml:space="preserve"> Basic and Applied Social Psychology, 37</w:t>
      </w:r>
      <w:r w:rsidRPr="003C3B46">
        <w:rPr>
          <w:rFonts w:eastAsia="Times New Roman"/>
        </w:rPr>
        <w:t>, 226-234.</w:t>
      </w:r>
    </w:p>
    <w:p w14:paraId="1B324D58" w14:textId="77777777" w:rsidR="009968C2" w:rsidRPr="003C3B46" w:rsidRDefault="009968C2" w:rsidP="00685897">
      <w:pPr>
        <w:widowControl w:val="0"/>
        <w:spacing w:line="480" w:lineRule="auto"/>
        <w:ind w:left="720" w:hanging="720"/>
        <w:rPr>
          <w:lang w:val="en-GB"/>
        </w:rPr>
      </w:pPr>
      <w:r w:rsidRPr="003C3B46">
        <w:rPr>
          <w:lang w:val="en-GB"/>
        </w:rPr>
        <w:t>Turner, J. C. (1987). Rediscovering the social group: A self-categorization theory. Oxford: Basil Blackwell.</w:t>
      </w:r>
    </w:p>
    <w:p w14:paraId="73CDEC54" w14:textId="6C5B0B59" w:rsidR="004151DF" w:rsidRPr="003C3B46" w:rsidRDefault="004151DF" w:rsidP="00685897">
      <w:pPr>
        <w:widowControl w:val="0"/>
        <w:spacing w:line="480" w:lineRule="auto"/>
        <w:ind w:left="720" w:hanging="720"/>
        <w:rPr>
          <w:color w:val="222222"/>
          <w:shd w:val="clear" w:color="auto" w:fill="FFFFFF"/>
        </w:rPr>
      </w:pPr>
      <w:r w:rsidRPr="003C3B46">
        <w:t>Waters, E.</w:t>
      </w:r>
      <w:r w:rsidRPr="003C3B46">
        <w:rPr>
          <w:color w:val="222222"/>
          <w:shd w:val="clear" w:color="auto" w:fill="FFFFFF"/>
        </w:rPr>
        <w:t xml:space="preserve">, </w:t>
      </w:r>
      <w:proofErr w:type="spellStart"/>
      <w:r w:rsidRPr="003C3B46">
        <w:rPr>
          <w:color w:val="222222"/>
          <w:shd w:val="clear" w:color="auto" w:fill="FFFFFF"/>
        </w:rPr>
        <w:t>Jindasurat</w:t>
      </w:r>
      <w:proofErr w:type="spellEnd"/>
      <w:r w:rsidRPr="003C3B46">
        <w:rPr>
          <w:color w:val="222222"/>
          <w:shd w:val="clear" w:color="auto" w:fill="FFFFFF"/>
        </w:rPr>
        <w:t xml:space="preserve">, C., &amp; Wolfe, C. (2016). </w:t>
      </w:r>
      <w:r w:rsidRPr="003C3B46">
        <w:rPr>
          <w:i/>
          <w:color w:val="222222"/>
          <w:shd w:val="clear" w:color="auto" w:fill="FFFFFF"/>
        </w:rPr>
        <w:t>Lesbian, gay, bisexual, transgender, queer and HIV-affected hate violence in 2015.</w:t>
      </w:r>
      <w:r w:rsidRPr="003C3B46">
        <w:rPr>
          <w:color w:val="222222"/>
        </w:rPr>
        <w:t> </w:t>
      </w:r>
      <w:r w:rsidR="003770C8">
        <w:rPr>
          <w:color w:val="222222"/>
        </w:rPr>
        <w:t xml:space="preserve">New York, NY: </w:t>
      </w:r>
      <w:r w:rsidRPr="003C3B46">
        <w:rPr>
          <w:color w:val="222222"/>
          <w:shd w:val="clear" w:color="auto" w:fill="FFFFFF"/>
        </w:rPr>
        <w:t>National Coalition of Anti-Violence Programs.</w:t>
      </w:r>
    </w:p>
    <w:p w14:paraId="3DF037AB" w14:textId="77777777" w:rsidR="009968C2" w:rsidRPr="0015561F" w:rsidRDefault="009968C2" w:rsidP="0015561F">
      <w:pPr>
        <w:widowControl w:val="0"/>
        <w:autoSpaceDE w:val="0"/>
        <w:autoSpaceDN w:val="0"/>
        <w:adjustRightInd w:val="0"/>
        <w:spacing w:line="480" w:lineRule="auto"/>
        <w:ind w:left="720" w:hanging="720"/>
        <w:rPr>
          <w:color w:val="000000" w:themeColor="text1"/>
        </w:rPr>
      </w:pPr>
      <w:r w:rsidRPr="003C3B46">
        <w:t xml:space="preserve">Whitehead, A. L. (2010). Sacred </w:t>
      </w:r>
      <w:proofErr w:type="spellStart"/>
      <w:r w:rsidRPr="003C3B46">
        <w:t>rites</w:t>
      </w:r>
      <w:proofErr w:type="spellEnd"/>
      <w:r w:rsidRPr="003C3B46">
        <w:t xml:space="preserve"> and civil rights: Religion’s effect on attitudes toward same-sex unions and the perceived cause of homosexuality.</w:t>
      </w:r>
      <w:r w:rsidRPr="003C3B46">
        <w:rPr>
          <w:i/>
        </w:rPr>
        <w:t xml:space="preserve"> Social Science Quarterly, 91</w:t>
      </w:r>
      <w:r w:rsidRPr="003C3B46">
        <w:t xml:space="preserve">, </w:t>
      </w:r>
      <w:r w:rsidRPr="0015561F">
        <w:rPr>
          <w:color w:val="000000" w:themeColor="text1"/>
        </w:rPr>
        <w:t>63-79.</w:t>
      </w:r>
    </w:p>
    <w:p w14:paraId="425BC2F1" w14:textId="6EA4C9FA" w:rsidR="0015561F" w:rsidRPr="0015561F" w:rsidRDefault="0015561F" w:rsidP="0015561F">
      <w:pPr>
        <w:pStyle w:val="p1"/>
        <w:spacing w:line="480" w:lineRule="auto"/>
        <w:ind w:left="720" w:hanging="720"/>
        <w:rPr>
          <w:rFonts w:ascii="Times New Roman" w:hAnsi="Times New Roman"/>
          <w:color w:val="000000" w:themeColor="text1"/>
          <w:sz w:val="24"/>
          <w:szCs w:val="24"/>
        </w:rPr>
      </w:pPr>
      <w:r w:rsidRPr="0015561F">
        <w:rPr>
          <w:rFonts w:ascii="Times New Roman" w:hAnsi="Times New Roman"/>
          <w:color w:val="000000" w:themeColor="text1"/>
          <w:sz w:val="24"/>
          <w:szCs w:val="24"/>
        </w:rPr>
        <w:t>Whitley, B. B., Jr. (1999). Right-wing authoritarianism, social dominance</w:t>
      </w:r>
      <w:r>
        <w:rPr>
          <w:rFonts w:ascii="Times New Roman" w:hAnsi="Times New Roman"/>
          <w:color w:val="000000" w:themeColor="text1"/>
          <w:sz w:val="24"/>
          <w:szCs w:val="24"/>
        </w:rPr>
        <w:t xml:space="preserve"> </w:t>
      </w:r>
      <w:r w:rsidRPr="0015561F">
        <w:rPr>
          <w:rFonts w:ascii="Times New Roman" w:hAnsi="Times New Roman"/>
          <w:color w:val="000000" w:themeColor="text1"/>
          <w:sz w:val="24"/>
          <w:szCs w:val="24"/>
        </w:rPr>
        <w:t xml:space="preserve">orientation, and prejudice. </w:t>
      </w:r>
      <w:r w:rsidRPr="0015561F">
        <w:rPr>
          <w:rFonts w:ascii="Times New Roman" w:hAnsi="Times New Roman"/>
          <w:i/>
          <w:color w:val="000000" w:themeColor="text1"/>
          <w:sz w:val="24"/>
          <w:szCs w:val="24"/>
        </w:rPr>
        <w:t>Journal of Personality and Social Psychology,</w:t>
      </w:r>
      <w:r w:rsidRPr="0015561F">
        <w:rPr>
          <w:rFonts w:ascii="Times New Roman" w:hAnsi="Times New Roman"/>
          <w:i/>
          <w:color w:val="000000" w:themeColor="text1"/>
          <w:sz w:val="24"/>
          <w:szCs w:val="24"/>
        </w:rPr>
        <w:t xml:space="preserve"> </w:t>
      </w:r>
      <w:r w:rsidRPr="0015561F">
        <w:rPr>
          <w:rStyle w:val="s1"/>
          <w:rFonts w:ascii="Times New Roman" w:hAnsi="Times New Roman"/>
          <w:i/>
          <w:color w:val="000000" w:themeColor="text1"/>
          <w:sz w:val="24"/>
          <w:szCs w:val="24"/>
        </w:rPr>
        <w:t>77,</w:t>
      </w:r>
      <w:r w:rsidRPr="0015561F">
        <w:rPr>
          <w:rStyle w:val="s1"/>
          <w:rFonts w:ascii="Times New Roman" w:hAnsi="Times New Roman"/>
          <w:color w:val="000000" w:themeColor="text1"/>
          <w:sz w:val="24"/>
          <w:szCs w:val="24"/>
        </w:rPr>
        <w:t xml:space="preserve"> </w:t>
      </w:r>
      <w:r>
        <w:rPr>
          <w:rFonts w:ascii="Times New Roman" w:hAnsi="Times New Roman"/>
          <w:color w:val="000000" w:themeColor="text1"/>
          <w:sz w:val="24"/>
          <w:szCs w:val="24"/>
        </w:rPr>
        <w:t>126-</w:t>
      </w:r>
      <w:r w:rsidRPr="0015561F">
        <w:rPr>
          <w:rFonts w:ascii="Times New Roman" w:hAnsi="Times New Roman"/>
          <w:color w:val="000000" w:themeColor="text1"/>
          <w:sz w:val="24"/>
          <w:szCs w:val="24"/>
        </w:rPr>
        <w:t>134.</w:t>
      </w:r>
    </w:p>
    <w:p w14:paraId="3299C48E" w14:textId="77777777" w:rsidR="007F6DF6" w:rsidRPr="003C3B46" w:rsidRDefault="007F6DF6" w:rsidP="00685897">
      <w:pPr>
        <w:widowControl w:val="0"/>
        <w:spacing w:line="480" w:lineRule="auto"/>
        <w:ind w:left="720" w:hanging="720"/>
        <w:rPr>
          <w:rFonts w:eastAsia="Times New Roman"/>
        </w:rPr>
      </w:pPr>
      <w:proofErr w:type="spellStart"/>
      <w:r w:rsidRPr="003C3B46">
        <w:rPr>
          <w:rFonts w:eastAsia="Times New Roman"/>
        </w:rPr>
        <w:t>Wiedermann</w:t>
      </w:r>
      <w:proofErr w:type="spellEnd"/>
      <w:r w:rsidRPr="003C3B46">
        <w:rPr>
          <w:rFonts w:eastAsia="Times New Roman"/>
        </w:rPr>
        <w:t>, W., &amp; von Eye,</w:t>
      </w:r>
      <w:r w:rsidR="008E2B6F" w:rsidRPr="003C3B46">
        <w:rPr>
          <w:rFonts w:eastAsia="Times New Roman"/>
        </w:rPr>
        <w:t xml:space="preserve"> A.</w:t>
      </w:r>
      <w:r w:rsidRPr="003C3B46">
        <w:rPr>
          <w:rFonts w:eastAsia="Times New Roman"/>
        </w:rPr>
        <w:t xml:space="preserve"> (2015). Direction of effects in mediation analysis. </w:t>
      </w:r>
      <w:r w:rsidRPr="003C3B46">
        <w:rPr>
          <w:rFonts w:eastAsia="Times New Roman"/>
          <w:i/>
        </w:rPr>
        <w:t>Psychological Methods, 20</w:t>
      </w:r>
      <w:r w:rsidRPr="003C3B46">
        <w:rPr>
          <w:rFonts w:eastAsia="Times New Roman"/>
        </w:rPr>
        <w:t>, 221-244.</w:t>
      </w:r>
    </w:p>
    <w:p w14:paraId="501653C7" w14:textId="3133C5A5" w:rsidR="00EC21E7" w:rsidRPr="003C3B46" w:rsidRDefault="00EC21E7" w:rsidP="00685897">
      <w:pPr>
        <w:pStyle w:val="Heading1"/>
        <w:keepNext w:val="0"/>
        <w:widowControl w:val="0"/>
        <w:spacing w:line="480" w:lineRule="auto"/>
        <w:ind w:left="720" w:hanging="720"/>
      </w:pPr>
      <w:r w:rsidRPr="003C3B46">
        <w:rPr>
          <w:i w:val="0"/>
        </w:rPr>
        <w:t xml:space="preserve">Winfield, N. (2010, May 13). </w:t>
      </w:r>
      <w:r w:rsidRPr="003C3B46">
        <w:t xml:space="preserve">Pope decries abortion, same-sex marriage at Fatima. Huffington Post. </w:t>
      </w:r>
      <w:r w:rsidRPr="003C3B46">
        <w:rPr>
          <w:i w:val="0"/>
        </w:rPr>
        <w:t>Retrieved from http://www.huffingtonpost.com/huff-wires/20100513/eu-pope-portugal</w:t>
      </w:r>
    </w:p>
    <w:p w14:paraId="0398CB1E" w14:textId="6DA85704" w:rsidR="002A43FE" w:rsidRPr="003C3B46" w:rsidRDefault="009968C2" w:rsidP="00685897">
      <w:pPr>
        <w:pStyle w:val="clearformatting"/>
        <w:widowControl w:val="0"/>
        <w:spacing w:line="480" w:lineRule="auto"/>
        <w:ind w:left="720" w:hanging="720"/>
        <w:sectPr w:rsidR="002A43FE" w:rsidRPr="003C3B46">
          <w:headerReference w:type="even" r:id="rId13"/>
          <w:headerReference w:type="default" r:id="rId14"/>
          <w:footerReference w:type="even" r:id="rId15"/>
          <w:footerReference w:type="default" r:id="rId16"/>
          <w:pgSz w:w="12240" w:h="15840"/>
          <w:pgMar w:top="1440" w:right="1440" w:bottom="1440" w:left="1440" w:header="720" w:footer="720" w:gutter="0"/>
          <w:cols w:space="720"/>
        </w:sectPr>
      </w:pPr>
      <w:r w:rsidRPr="003C3B46">
        <w:t xml:space="preserve">Wofford, T. (2014, October 14). </w:t>
      </w:r>
      <w:r w:rsidRPr="003C3B46">
        <w:rPr>
          <w:rFonts w:eastAsia="Times New Roman"/>
        </w:rPr>
        <w:t>What did the Vatican really say about gay marriage yesterday? Catholics disagree.</w:t>
      </w:r>
      <w:r w:rsidRPr="003C3B46">
        <w:rPr>
          <w:rStyle w:val="author"/>
          <w:rFonts w:eastAsia="Times New Roman"/>
        </w:rPr>
        <w:t xml:space="preserve"> </w:t>
      </w:r>
      <w:r w:rsidRPr="003C3B46">
        <w:rPr>
          <w:rStyle w:val="author"/>
          <w:rFonts w:eastAsia="Times New Roman"/>
          <w:i/>
        </w:rPr>
        <w:t>Newsweek.</w:t>
      </w:r>
      <w:r w:rsidRPr="003C3B46">
        <w:rPr>
          <w:rFonts w:eastAsia="Times New Roman"/>
        </w:rPr>
        <w:t xml:space="preserve"> Retrieved from </w:t>
      </w:r>
      <w:r w:rsidR="00106705" w:rsidRPr="00106705">
        <w:rPr>
          <w:rFonts w:eastAsia="Times New Roman"/>
        </w:rPr>
        <w:t>http://www.newsweek.com/what-did-vatican-really-say-about-gay-marriage-yesterday-catholics-disagree-277360</w:t>
      </w:r>
    </w:p>
    <w:p w14:paraId="17B4FEDD" w14:textId="77777777" w:rsidR="00A92BCB" w:rsidRPr="003C3B46" w:rsidRDefault="00A92BCB" w:rsidP="00685897">
      <w:pPr>
        <w:widowControl w:val="0"/>
        <w:autoSpaceDE w:val="0"/>
        <w:autoSpaceDN w:val="0"/>
        <w:adjustRightInd w:val="0"/>
        <w:spacing w:line="480" w:lineRule="auto"/>
        <w:rPr>
          <w:b/>
          <w:color w:val="000000" w:themeColor="text1"/>
        </w:rPr>
      </w:pPr>
    </w:p>
    <w:p w14:paraId="53E71A94" w14:textId="77777777" w:rsidR="00AC6A5E" w:rsidRPr="003C3B46" w:rsidRDefault="00AC6A5E" w:rsidP="00685897">
      <w:pPr>
        <w:widowControl w:val="0"/>
        <w:rPr>
          <w:color w:val="000000" w:themeColor="text1"/>
        </w:rPr>
      </w:pPr>
    </w:p>
    <w:p w14:paraId="63F37C00" w14:textId="77777777" w:rsidR="00823365" w:rsidRDefault="00823365" w:rsidP="00685897">
      <w:pPr>
        <w:widowControl w:val="0"/>
        <w:rPr>
          <w:color w:val="000000" w:themeColor="text1"/>
        </w:rPr>
      </w:pPr>
    </w:p>
    <w:p w14:paraId="377BD782" w14:textId="77777777" w:rsidR="0045104B" w:rsidRDefault="0045104B" w:rsidP="00685897">
      <w:pPr>
        <w:widowControl w:val="0"/>
        <w:rPr>
          <w:color w:val="000000" w:themeColor="text1"/>
        </w:rPr>
      </w:pPr>
    </w:p>
    <w:p w14:paraId="25075757" w14:textId="77777777" w:rsidR="0045104B" w:rsidRDefault="0045104B" w:rsidP="00685897">
      <w:pPr>
        <w:widowControl w:val="0"/>
        <w:rPr>
          <w:color w:val="000000" w:themeColor="text1"/>
        </w:rPr>
      </w:pPr>
    </w:p>
    <w:p w14:paraId="25AE7887" w14:textId="77777777" w:rsidR="0045104B" w:rsidRDefault="0045104B" w:rsidP="00685897">
      <w:pPr>
        <w:widowControl w:val="0"/>
        <w:rPr>
          <w:color w:val="000000" w:themeColor="text1"/>
        </w:rPr>
      </w:pPr>
    </w:p>
    <w:p w14:paraId="3152974E" w14:textId="77777777" w:rsidR="0045104B" w:rsidRDefault="0045104B" w:rsidP="00685897">
      <w:pPr>
        <w:widowControl w:val="0"/>
        <w:rPr>
          <w:color w:val="000000" w:themeColor="text1"/>
        </w:rPr>
      </w:pPr>
    </w:p>
    <w:p w14:paraId="48835105" w14:textId="77777777" w:rsidR="0045104B" w:rsidRDefault="0045104B" w:rsidP="00685897">
      <w:pPr>
        <w:widowControl w:val="0"/>
        <w:rPr>
          <w:color w:val="000000" w:themeColor="text1"/>
        </w:rPr>
      </w:pPr>
    </w:p>
    <w:p w14:paraId="70C803CE" w14:textId="77777777" w:rsidR="0045104B" w:rsidRDefault="0045104B" w:rsidP="00685897">
      <w:pPr>
        <w:widowControl w:val="0"/>
        <w:rPr>
          <w:color w:val="000000" w:themeColor="text1"/>
        </w:rPr>
      </w:pPr>
    </w:p>
    <w:p w14:paraId="4446F19E" w14:textId="77777777" w:rsidR="0045104B" w:rsidRPr="00471740" w:rsidRDefault="0045104B" w:rsidP="00685897">
      <w:pPr>
        <w:widowControl w:val="0"/>
        <w:rPr>
          <w:color w:val="000000" w:themeColor="text1"/>
        </w:rPr>
      </w:pPr>
    </w:p>
    <w:p w14:paraId="0EE8FCD8" w14:textId="77777777" w:rsidR="009F14E7" w:rsidRPr="00471740" w:rsidRDefault="009F14E7" w:rsidP="00685897">
      <w:pPr>
        <w:widowControl w:val="0"/>
        <w:rPr>
          <w:color w:val="000000" w:themeColor="text1"/>
        </w:rPr>
      </w:pPr>
    </w:p>
    <w:p w14:paraId="1B38B314" w14:textId="30B84F29" w:rsidR="00A92BCB" w:rsidRPr="003C3B46" w:rsidRDefault="00AC702A" w:rsidP="00685897">
      <w:pPr>
        <w:widowControl w:val="0"/>
        <w:autoSpaceDE w:val="0"/>
        <w:autoSpaceDN w:val="0"/>
        <w:adjustRightInd w:val="0"/>
        <w:spacing w:line="480" w:lineRule="auto"/>
        <w:rPr>
          <w:b/>
          <w:color w:val="000000" w:themeColor="text1"/>
        </w:rPr>
      </w:pPr>
      <w:r w:rsidRPr="003C3B46">
        <w:rPr>
          <w:b/>
          <w:noProof/>
          <w:color w:val="000000" w:themeColor="text1"/>
        </w:rPr>
        <mc:AlternateContent>
          <mc:Choice Requires="wpg">
            <w:drawing>
              <wp:inline distT="0" distB="0" distL="0" distR="0" wp14:anchorId="53A838C9" wp14:editId="22B91070">
                <wp:extent cx="5956300" cy="1441450"/>
                <wp:effectExtent l="0" t="0" r="12700" b="6350"/>
                <wp:docPr id="10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441450"/>
                          <a:chOff x="0" y="0"/>
                          <a:chExt cx="5956185" cy="1441272"/>
                        </a:xfrm>
                      </wpg:grpSpPr>
                      <wps:wsp>
                        <wps:cNvPr id="110" name="Straight Arrow Connector 583"/>
                        <wps:cNvCnPr>
                          <a:cxnSpLocks noChangeShapeType="1"/>
                        </wps:cNvCnPr>
                        <wps:spPr bwMode="auto">
                          <a:xfrm>
                            <a:off x="3662093" y="306672"/>
                            <a:ext cx="922492" cy="64008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111" name="Group 584"/>
                        <wpg:cNvGrpSpPr>
                          <a:grpSpLocks/>
                        </wpg:cNvGrpSpPr>
                        <wpg:grpSpPr bwMode="auto">
                          <a:xfrm>
                            <a:off x="0" y="0"/>
                            <a:ext cx="5956185" cy="1441272"/>
                            <a:chOff x="0" y="0"/>
                            <a:chExt cx="5956185" cy="1441272"/>
                          </a:xfrm>
                        </wpg:grpSpPr>
                        <wps:wsp>
                          <wps:cNvPr id="112" name="Text Box 585"/>
                          <wps:cNvSpPr txBox="1">
                            <a:spLocks noChangeArrowheads="1"/>
                          </wps:cNvSpPr>
                          <wps:spPr bwMode="auto">
                            <a:xfrm>
                              <a:off x="0" y="808255"/>
                              <a:ext cx="1371574" cy="266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8A4FB8" w14:textId="77777777" w:rsidR="00D534B4" w:rsidRDefault="00D534B4" w:rsidP="009F361B">
                                <w:pPr>
                                  <w:pStyle w:val="NormalWeb"/>
                                  <w:spacing w:before="0" w:beforeAutospacing="0" w:after="0" w:afterAutospacing="0"/>
                                  <w:jc w:val="center"/>
                                </w:pPr>
                                <w:r>
                                  <w:rPr>
                                    <w:color w:val="000000" w:themeColor="text1"/>
                                    <w:kern w:val="24"/>
                                  </w:rPr>
                                  <w:t>Religiosity</w:t>
                                </w:r>
                              </w:p>
                            </w:txbxContent>
                          </wps:txbx>
                          <wps:bodyPr rot="0" vert="horz" wrap="square" lIns="91440" tIns="45720" rIns="91440" bIns="45720" anchor="ctr" anchorCtr="1" upright="1">
                            <a:spAutoFit/>
                          </wps:bodyPr>
                        </wps:wsp>
                        <wps:wsp>
                          <wps:cNvPr id="113" name="Text Box 586"/>
                          <wps:cNvSpPr txBox="1">
                            <a:spLocks noChangeArrowheads="1"/>
                          </wps:cNvSpPr>
                          <wps:spPr bwMode="auto">
                            <a:xfrm>
                              <a:off x="4583976" y="636826"/>
                              <a:ext cx="1371574" cy="617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DD41D4" w14:textId="77777777" w:rsidR="00D534B4" w:rsidRDefault="00D534B4" w:rsidP="009F361B">
                                <w:pPr>
                                  <w:pStyle w:val="NormalWeb"/>
                                  <w:spacing w:before="0" w:beforeAutospacing="0" w:after="0" w:afterAutospacing="0"/>
                                  <w:jc w:val="center"/>
                                </w:pPr>
                                <w:r>
                                  <w:rPr>
                                    <w:color w:val="000000" w:themeColor="text1"/>
                                    <w:kern w:val="24"/>
                                  </w:rPr>
                                  <w:t>Opposition to</w:t>
                                </w:r>
                              </w:p>
                              <w:p w14:paraId="453355C8" w14:textId="77777777" w:rsidR="00D534B4" w:rsidRDefault="00D534B4" w:rsidP="009F361B">
                                <w:pPr>
                                  <w:pStyle w:val="NormalWeb"/>
                                  <w:spacing w:before="0" w:beforeAutospacing="0" w:after="0" w:afterAutospacing="0"/>
                                  <w:jc w:val="center"/>
                                </w:pPr>
                                <w:r>
                                  <w:rPr>
                                    <w:color w:val="000000" w:themeColor="text1"/>
                                    <w:kern w:val="24"/>
                                  </w:rPr>
                                  <w:t>Same-Sex Marriage</w:t>
                                </w:r>
                              </w:p>
                            </w:txbxContent>
                          </wps:txbx>
                          <wps:bodyPr rot="0" vert="horz" wrap="square" lIns="91440" tIns="45720" rIns="91440" bIns="45720" anchor="ctr" anchorCtr="1" upright="1">
                            <a:spAutoFit/>
                          </wps:bodyPr>
                        </wps:wsp>
                        <wps:wsp>
                          <wps:cNvPr id="114" name="Process 587"/>
                          <wps:cNvSpPr>
                            <a:spLocks noChangeArrowheads="1"/>
                          </wps:cNvSpPr>
                          <wps:spPr bwMode="auto">
                            <a:xfrm>
                              <a:off x="2290493" y="0"/>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5" name="Process 588"/>
                          <wps:cNvSpPr>
                            <a:spLocks noChangeArrowheads="1"/>
                          </wps:cNvSpPr>
                          <wps:spPr bwMode="auto">
                            <a:xfrm>
                              <a:off x="0" y="640080"/>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 name="Process 589"/>
                          <wps:cNvSpPr>
                            <a:spLocks noChangeArrowheads="1"/>
                          </wps:cNvSpPr>
                          <wps:spPr bwMode="auto">
                            <a:xfrm>
                              <a:off x="4584585" y="640080"/>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 name="Text Box 590"/>
                          <wps:cNvSpPr txBox="1">
                            <a:spLocks noChangeArrowheads="1"/>
                          </wps:cNvSpPr>
                          <wps:spPr bwMode="auto">
                            <a:xfrm>
                              <a:off x="2290401" y="181588"/>
                              <a:ext cx="1371573" cy="266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D238DC" w14:textId="77777777" w:rsidR="00D534B4" w:rsidRDefault="00D534B4" w:rsidP="009F361B">
                                <w:pPr>
                                  <w:pStyle w:val="NormalWeb"/>
                                  <w:spacing w:before="0" w:beforeAutospacing="0" w:after="0" w:afterAutospacing="0"/>
                                  <w:jc w:val="center"/>
                                </w:pPr>
                                <w:r>
                                  <w:rPr>
                                    <w:color w:val="000000" w:themeColor="text1"/>
                                    <w:kern w:val="24"/>
                                  </w:rPr>
                                  <w:t>Sexual Prejudice</w:t>
                                </w:r>
                              </w:p>
                            </w:txbxContent>
                          </wps:txbx>
                          <wps:bodyPr rot="0" vert="horz" wrap="square" lIns="91440" tIns="45720" rIns="91440" bIns="45720" anchor="ctr" anchorCtr="1" upright="1">
                            <a:spAutoFit/>
                          </wps:bodyPr>
                        </wps:wsp>
                        <wps:wsp>
                          <wps:cNvPr id="118" name="Straight Arrow Connector 591"/>
                          <wps:cNvCnPr>
                            <a:cxnSpLocks noChangeShapeType="1"/>
                          </wps:cNvCnPr>
                          <wps:spPr bwMode="auto">
                            <a:xfrm flipV="1">
                              <a:off x="1371600" y="306672"/>
                              <a:ext cx="918893" cy="64008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9" name="Straight Arrow Connector 592"/>
                          <wps:cNvCnPr>
                            <a:cxnSpLocks noChangeShapeType="1"/>
                          </wps:cNvCnPr>
                          <wps:spPr bwMode="auto">
                            <a:xfrm>
                              <a:off x="1371600" y="1028949"/>
                              <a:ext cx="3212985" cy="1588"/>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0" name="Text Box 593"/>
                          <wps:cNvSpPr txBox="1">
                            <a:spLocks noChangeArrowheads="1"/>
                          </wps:cNvSpPr>
                          <wps:spPr bwMode="auto">
                            <a:xfrm>
                              <a:off x="1216518" y="293771"/>
                              <a:ext cx="9467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AF71" w14:textId="77777777" w:rsidR="00D534B4" w:rsidRDefault="00D534B4" w:rsidP="009F361B">
                                <w:pPr>
                                  <w:pStyle w:val="NormalWeb"/>
                                  <w:spacing w:before="0" w:beforeAutospacing="0" w:after="0" w:afterAutospacing="0"/>
                                </w:pPr>
                                <w:r>
                                  <w:rPr>
                                    <w:i/>
                                    <w:iCs/>
                                    <w:color w:val="000000" w:themeColor="text1"/>
                                    <w:kern w:val="24"/>
                                    <w:sz w:val="22"/>
                                    <w:szCs w:val="22"/>
                                  </w:rPr>
                                  <w:t>a</w:t>
                                </w:r>
                                <w:r>
                                  <w:rPr>
                                    <w:color w:val="000000" w:themeColor="text1"/>
                                    <w:kern w:val="24"/>
                                    <w:sz w:val="22"/>
                                    <w:szCs w:val="22"/>
                                  </w:rPr>
                                  <w:t xml:space="preserve"> = 0.301***</w:t>
                                </w:r>
                              </w:p>
                            </w:txbxContent>
                          </wps:txbx>
                          <wps:bodyPr rot="0" vert="horz" wrap="square" lIns="91440" tIns="45720" rIns="91440" bIns="45720" anchor="t" anchorCtr="0" upright="1">
                            <a:spAutoFit/>
                          </wps:bodyPr>
                        </wps:wsp>
                        <wps:wsp>
                          <wps:cNvPr id="121" name="Text Box 594"/>
                          <wps:cNvSpPr txBox="1">
                            <a:spLocks noChangeArrowheads="1"/>
                          </wps:cNvSpPr>
                          <wps:spPr bwMode="auto">
                            <a:xfrm>
                              <a:off x="3915433" y="284776"/>
                              <a:ext cx="1117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532DF" w14:textId="77777777" w:rsidR="00D534B4" w:rsidRDefault="00D534B4" w:rsidP="009F361B">
                                <w:pPr>
                                  <w:pStyle w:val="NormalWeb"/>
                                  <w:spacing w:before="0" w:beforeAutospacing="0" w:after="0" w:afterAutospacing="0"/>
                                </w:pPr>
                                <w:r>
                                  <w:rPr>
                                    <w:i/>
                                    <w:iCs/>
                                    <w:color w:val="000000" w:themeColor="text1"/>
                                    <w:kern w:val="24"/>
                                    <w:sz w:val="22"/>
                                    <w:szCs w:val="22"/>
                                  </w:rPr>
                                  <w:t>b</w:t>
                                </w:r>
                                <w:r>
                                  <w:rPr>
                                    <w:color w:val="000000" w:themeColor="text1"/>
                                    <w:kern w:val="24"/>
                                    <w:sz w:val="22"/>
                                    <w:szCs w:val="22"/>
                                  </w:rPr>
                                  <w:t xml:space="preserve"> = 1.034***</w:t>
                                </w:r>
                              </w:p>
                            </w:txbxContent>
                          </wps:txbx>
                          <wps:bodyPr rot="0" vert="horz" wrap="square" lIns="91440" tIns="45720" rIns="91440" bIns="45720" anchor="t" anchorCtr="0" upright="1">
                            <a:spAutoFit/>
                          </wps:bodyPr>
                        </wps:wsp>
                        <wps:wsp>
                          <wps:cNvPr id="122" name="Text Box 595"/>
                          <wps:cNvSpPr txBox="1">
                            <a:spLocks noChangeArrowheads="1"/>
                          </wps:cNvSpPr>
                          <wps:spPr bwMode="auto">
                            <a:xfrm>
                              <a:off x="2360294" y="1028522"/>
                              <a:ext cx="13017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4B7F" w14:textId="77777777" w:rsidR="00D534B4" w:rsidRDefault="00D534B4" w:rsidP="009F361B">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0.499***</w:t>
                                </w:r>
                              </w:p>
                              <w:p w14:paraId="752B1BCE" w14:textId="77777777" w:rsidR="00D534B4" w:rsidRDefault="00D534B4" w:rsidP="009F361B">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0.187**)</w:t>
                                </w:r>
                              </w:p>
                            </w:txbxContent>
                          </wps:txbx>
                          <wps:bodyPr rot="0" vert="horz" wrap="square" lIns="91440" tIns="45720" rIns="91440" bIns="45720" anchor="t" anchorCtr="0" upright="1">
                            <a:spAutoFit/>
                          </wps:bodyPr>
                        </wps:wsp>
                      </wpg:grpSp>
                    </wpg:wgp>
                  </a:graphicData>
                </a:graphic>
              </wp:inline>
            </w:drawing>
          </mc:Choice>
          <mc:Fallback>
            <w:pict>
              <v:group w14:anchorId="53A838C9" id="Group 1" o:spid="_x0000_s1026" style="width:469pt;height:113.5pt;mso-position-horizontal-relative:char;mso-position-vertical-relative:line" coordsize="5956185,1441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">
                <v:shapetype id="_x0000_t32" coordsize="21600,21600" o:spt="32" o:oned="t" path="m0,0l21600,21600e" filled="f">
                  <v:path arrowok="t" fillok="f" o:connecttype="none"/>
                  <o:lock v:ext="edit" shapetype="t"/>
                </v:shapetype>
                <v:shape id="Straight Arrow Connector 583" o:spid="_x0000_s1027" type="#_x0000_t32" style="position:absolute;left:3662093;top:306672;width:922492;height:6400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g2bcQAAADcAAAADwAAAGRycy9kb3ducmV2LnhtbESPQWvDMAyF74P+B6PBbqvTHUJI65Y0&#10;UNhtazd6FrGahMZyZrtp+u+nw2A3iff03qfNbnaDmijE3rOB1TIDRdx423Nr4Pvr8FqAignZ4uCZ&#10;DDwowm67eNpgaf2djzSdUqskhGOJBrqUxlLr2HTkMC79SCzaxQeHSdbQahvwLuFu0G9ZlmuHPUtD&#10;hyPVHTXX080ZyPfnqd6Hqnr8HLNL8VEX+eetMeblea7WoBLN6d/8d/1uBX8l+PKMTK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uDZtxAAAANwAAAAPAAAAAAAAAAAA&#10;AAAAAKECAABkcnMvZG93bnJldi54bWxQSwUGAAAAAAQABAD5AAAAkgMAAAAA&#10;" strokecolor="black [3213]" strokeweight="1pt">
                  <v:stroke endarrow="open"/>
                  <v:shadow on="t" opacity="24903f" mv:blur="40000f" origin=",.5" offset="0,20000emu"/>
                </v:shape>
                <v:group id="Group 584" o:spid="_x0000_s1028" style="position:absolute;width:5956185;height:1441272" coordsize="5956185,1441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type id="_x0000_t202" coordsize="21600,21600" o:spt="202" path="m0,0l0,21600,21600,21600,21600,0xe">
                    <v:stroke joinstyle="miter"/>
                    <v:path gradientshapeok="t" o:connecttype="rect"/>
                  </v:shapetype>
                  <v:shape id="Text Box 585" o:spid="_x0000_s1029" type="#_x0000_t202" style="position:absolute;top:808255;width:1371574;height:26666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IlawAAA&#10;ANwAAAAPAAAAZHJzL2Rvd25yZXYueG1sRE/bisIwEH0X/Icwgm+aKijSNUpxWVEQQd0PGJqxKTaT&#10;2kSt+/UbQfBtDuc682VrK3GnxpeOFYyGCQji3OmSCwW/p5/BDIQPyBorx6TgSR6Wi25njql2Dz7Q&#10;/RgKEUPYp6jAhFCnUvrckEU/dDVx5M6usRgibAqpG3zEcFvJcZJMpcWSY4PBmlaG8svxZhXo6+k7&#10;22ZmN5HrMt//udnebbxS/V6bfYEI1IaP+O3e6Dh/NIbXM/EC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eIlawAAAANwAAAAPAAAAAAAAAAAAAAAAAJcCAABkcnMvZG93bnJl&#10;di54bWxQSwUGAAAAAAQABAD1AAAAhAMAAAAA&#10;" filled="f" stroked="f" strokeweight=".5pt">
                    <v:textbox style="mso-fit-shape-to-text:t">
                      <w:txbxContent>
                        <w:p w14:paraId="3F8A4FB8" w14:textId="77777777" w:rsidR="00D534B4" w:rsidRDefault="00D534B4" w:rsidP="009F361B">
                          <w:pPr>
                            <w:pStyle w:val="NormalWeb"/>
                            <w:spacing w:before="0" w:beforeAutospacing="0" w:after="0" w:afterAutospacing="0"/>
                            <w:jc w:val="center"/>
                          </w:pPr>
                          <w:r>
                            <w:rPr>
                              <w:color w:val="000000" w:themeColor="text1"/>
                              <w:kern w:val="24"/>
                            </w:rPr>
                            <w:t>Religiosity</w:t>
                          </w:r>
                        </w:p>
                      </w:txbxContent>
                    </v:textbox>
                  </v:shape>
                  <v:shape id="Text Box 586" o:spid="_x0000_s1030" type="#_x0000_t202" style="position:absolute;left:4583976;top:636826;width:1371574;height:617144;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NCzBwQAA&#10;ANwAAAAPAAAAZHJzL2Rvd25yZXYueG1sRE/bisIwEH0X/Icwwr5pqrIi1ShFURQWYdUPGJqxKTaT&#10;2kTt+vWbBWHf5nCuM1+2thIPanzpWMFwkIAgzp0uuVBwPm36UxA+IGusHJOCH/KwXHQ7c0y1e/I3&#10;PY6hEDGEfYoKTAh1KqXPDVn0A1cTR+7iGoshwqaQusFnDLeVHCXJRFosOTYYrGllKL8e71aBvp3W&#10;2T4zX59yW+aHl5se3M4r9dFrsxmIQG34F7/dOx3nD8fw90y8QC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jQswcEAAADcAAAADwAAAAAAAAAAAAAAAACXAgAAZHJzL2Rvd25y&#10;ZXYueG1sUEsFBgAAAAAEAAQA9QAAAIUDAAAAAA==&#10;" filled="f" stroked="f" strokeweight=".5pt">
                    <v:textbox style="mso-fit-shape-to-text:t">
                      <w:txbxContent>
                        <w:p w14:paraId="6ADD41D4" w14:textId="77777777" w:rsidR="00D534B4" w:rsidRDefault="00D534B4" w:rsidP="009F361B">
                          <w:pPr>
                            <w:pStyle w:val="NormalWeb"/>
                            <w:spacing w:before="0" w:beforeAutospacing="0" w:after="0" w:afterAutospacing="0"/>
                            <w:jc w:val="center"/>
                          </w:pPr>
                          <w:r>
                            <w:rPr>
                              <w:color w:val="000000" w:themeColor="text1"/>
                              <w:kern w:val="24"/>
                            </w:rPr>
                            <w:t>Opposition to</w:t>
                          </w:r>
                        </w:p>
                        <w:p w14:paraId="453355C8" w14:textId="77777777" w:rsidR="00D534B4" w:rsidRDefault="00D534B4" w:rsidP="009F361B">
                          <w:pPr>
                            <w:pStyle w:val="NormalWeb"/>
                            <w:spacing w:before="0" w:beforeAutospacing="0" w:after="0" w:afterAutospacing="0"/>
                            <w:jc w:val="center"/>
                          </w:pPr>
                          <w:r>
                            <w:rPr>
                              <w:color w:val="000000" w:themeColor="text1"/>
                              <w:kern w:val="24"/>
                            </w:rPr>
                            <w:t>Same-Sex Marriage</w:t>
                          </w:r>
                        </w:p>
                      </w:txbxContent>
                    </v:textbox>
                  </v:shape>
                  <v:shapetype id="_x0000_t109" coordsize="21600,21600" o:spt="109" path="m0,0l0,21600,21600,21600,21600,0xe">
                    <v:stroke joinstyle="miter"/>
                    <v:path gradientshapeok="t" o:connecttype="rect"/>
                  </v:shapetype>
                  <v:shape id="Process 587" o:spid="_x0000_s1031" type="#_x0000_t109" style="position:absolute;left:2290493;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tWAwgAA&#10;ANwAAAAPAAAAZHJzL2Rvd25yZXYueG1sRE/basJAEH0X/IdlhL7pxrZYSbNKKRRbUGy8vE+y02xo&#10;djZkt5r+vSsIvs3hXCdb9rYRJ+p87VjBdJKAIC6drrlScNh/jOcgfEDW2DgmBf/kYbkYDjJMtTtz&#10;TqddqEQMYZ+iAhNCm0rpS0MW/cS1xJH7cZ3FEGFXSd3hOYbbRj4myUxarDk2GGzp3VD5u/uzCl5o&#10;ZdazzZG/twXn2hWr/Ms+KfUw6t9eQQTqw118c3/qOH/6DNdn4gVy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1YDCAAAA3AAAAA8AAAAAAAAAAAAAAAAAlwIAAGRycy9kb3du&#10;cmV2LnhtbFBLBQYAAAAABAAEAPUAAACGAwAAAAA=&#10;" filled="f" strokecolor="black [3213]" strokeweight=".1pt">
                    <v:shadow on="t" opacity="22936f" mv:blur="40000f" origin=",.5" offset="0,23000emu"/>
                  </v:shape>
                  <v:shape id="Process 588" o:spid="_x0000_s1032" type="#_x0000_t109" style="position:absolute;top:640080;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nAbwgAA&#10;ANwAAAAPAAAAZHJzL2Rvd25yZXYueG1sRE/basJAEH0X/IdlhL7pxpZaSbNKKRRbUGy8vE+y02xo&#10;djZkt5r+vSsIvs3hXCdb9rYRJ+p87VjBdJKAIC6drrlScNh/jOcgfEDW2DgmBf/kYbkYDjJMtTtz&#10;TqddqEQMYZ+iAhNCm0rpS0MW/cS1xJH7cZ3FEGFXSd3hOYbbRj4myUxarDk2GGzp3VD5u/uzCl5o&#10;ZdazzZG/twXn2hWr/Ms+KfUw6t9eQQTqw118c3/qOH/6DNdn4gVy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ycBvCAAAA3AAAAA8AAAAAAAAAAAAAAAAAlwIAAGRycy9kb3du&#10;cmV2LnhtbFBLBQYAAAAABAAEAPUAAACGAwAAAAA=&#10;" filled="f" strokecolor="black [3213]" strokeweight=".1pt">
                    <v:shadow on="t" opacity="22936f" mv:blur="40000f" origin=",.5" offset="0,23000emu"/>
                  </v:shape>
                  <v:shape id="Process 589" o:spid="_x0000_s1033" type="#_x0000_t109" style="position:absolute;left:4584585;top:640080;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O5swQAA&#10;ANwAAAAPAAAAZHJzL2Rvd25yZXYueG1sRE/fa8IwEH4X/B/CCb7N1AmdVKOIMFRQZt18P5tbU9Zc&#10;ShO1++8XYeDbfXw/b77sbC1u1PrKsYLxKAFBXDhdcang6/P9ZQrCB2SNtWNS8Eselot+b46ZdnfO&#10;6XYKpYgh7DNUYEJoMil9YciiH7mGOHLfrrUYImxLqVu8x3Bby9ckSaXFimODwYbWhoqf09UqeKON&#10;2aeHMx8/Lpxrd9nkOztRajjoVjMQgbrwFP+7tzrOH6fweCZeIB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iDubMEAAADcAAAADwAAAAAAAAAAAAAAAACXAgAAZHJzL2Rvd25y&#10;ZXYueG1sUEsFBgAAAAAEAAQA9QAAAIUDAAAAAA==&#10;" filled="f" strokecolor="black [3213]" strokeweight=".1pt">
                    <v:shadow on="t" opacity="22936f" mv:blur="40000f" origin=",.5" offset="0,23000emu"/>
                  </v:shape>
                  <v:shape id="Text Box 590" o:spid="_x0000_s1034" type="#_x0000_t202" style="position:absolute;left:2290401;top:181588;width:1371573;height:26666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yrCwQAA&#10;ANwAAAAPAAAAZHJzL2Rvd25yZXYueG1sRE/bisIwEH0X/Icwwr5pquAq1ShFURQWYdUPGJqxKTaT&#10;2kTt+vWbBWHf5nCuM1+2thIPanzpWMFwkIAgzp0uuVBwPm36UxA+IGusHJOCH/KwXHQ7c0y1e/I3&#10;PY6hEDGEfYoKTAh1KqXPDVn0A1cTR+7iGoshwqaQusFnDLeVHCXJp7RYcmwwWNPKUH493q0CfTut&#10;s31mvsZyW+aHl5se3M4r9dFrsxmIQG34F7/dOx3nDyfw90y8QC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8qwsEAAADcAAAADwAAAAAAAAAAAAAAAACXAgAAZHJzL2Rvd25y&#10;ZXYueG1sUEsFBgAAAAAEAAQA9QAAAIUDAAAAAA==&#10;" filled="f" stroked="f" strokeweight=".5pt">
                    <v:textbox style="mso-fit-shape-to-text:t">
                      <w:txbxContent>
                        <w:p w14:paraId="78D238DC" w14:textId="77777777" w:rsidR="00D534B4" w:rsidRDefault="00D534B4" w:rsidP="009F361B">
                          <w:pPr>
                            <w:pStyle w:val="NormalWeb"/>
                            <w:spacing w:before="0" w:beforeAutospacing="0" w:after="0" w:afterAutospacing="0"/>
                            <w:jc w:val="center"/>
                          </w:pPr>
                          <w:r>
                            <w:rPr>
                              <w:color w:val="000000" w:themeColor="text1"/>
                              <w:kern w:val="24"/>
                            </w:rPr>
                            <w:t>Sexual Prejudice</w:t>
                          </w:r>
                        </w:p>
                      </w:txbxContent>
                    </v:textbox>
                  </v:shape>
                  <v:shape id="Straight Arrow Connector 591" o:spid="_x0000_s1035" type="#_x0000_t32" style="position:absolute;left:1371600;top:306672;width:918893;height:6400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Vy6MMAAADcAAAADwAAAGRycy9kb3ducmV2LnhtbESPQW/CMAyF75P2HyJP4jYSJoS2QkBo&#10;EojbRhl305imonGqJkC3Xz8fJu3mJ7/v+XmxGkKrbtSnJrKFydiAIq6ia7i28HXYPL+CShnZYRuZ&#10;LHxTgtXy8WGBhYt33tOtzLWSEE4FWvA5d4XWqfIUMI1jRyy7c+wDZpF9rV2PdwkPrX4xZqYDNiwX&#10;PHb07qm6lNcgNQxNNX3u3zxuZ6fyxxw/uu3G2tHTsJ6DyjTkf/MfvXPCTaStPCMT6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1cujDAAAA3AAAAA8AAAAAAAAAAAAA&#10;AAAAoQIAAGRycy9kb3ducmV2LnhtbFBLBQYAAAAABAAEAPkAAACRAwAAAAA=&#10;" strokecolor="black [3213]" strokeweight="1pt">
                    <v:stroke endarrow="open"/>
                    <v:shadow on="t" opacity="24903f" mv:blur="40000f" origin=",.5" offset="0,20000emu"/>
                  </v:shape>
                  <v:shape id="Straight Arrow Connector 592" o:spid="_x0000_s1036" type="#_x0000_t32" style="position:absolute;left:1371600;top:1028949;width:3212985;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Kf8MEAAADcAAAADwAAAGRycy9kb3ducmV2LnhtbERPS4vCMBC+L+x/CCPsbU31UGrXKLUg&#10;7G19seehGdtiM+kmsdZ/vxEEb/PxPWe5Hk0nBnK+taxgNk1AEFdWt1wrOB23nxkIH5A1dpZJwZ08&#10;rFfvb0vMtb3xnoZDqEUMYZ+jgiaEPpfSVw0Z9FPbE0fubJ3BEKGrpXZ4i+Gmk/MkSaXBlmNDgz2V&#10;DVWXw9UoSDe/Q7lxRXH/2yfn7KfM0t21UupjMhZfIAKN4SV+ur91nD9bwOOZeIFc/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gp/wwQAAANwAAAAPAAAAAAAAAAAAAAAA&#10;AKECAABkcnMvZG93bnJldi54bWxQSwUGAAAAAAQABAD5AAAAjwMAAAAA&#10;" strokecolor="black [3213]" strokeweight="1pt">
                    <v:stroke endarrow="open"/>
                    <v:shadow on="t" opacity="24903f" mv:blur="40000f" origin=",.5" offset="0,20000emu"/>
                  </v:shape>
                  <v:shape id="Text Box 593" o:spid="_x0000_s1037" type="#_x0000_t202" style="position:absolute;left:1216518;top:293771;width:946785;height:252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e6ZwwAA&#10;ANwAAAAPAAAAZHJzL2Rvd25yZXYueG1sRI9Ba8MwDIXvg/0Ho0Fvq9NCx0jrltJt0MMu69K7iNU4&#10;NJZDrDXpv58Og90k3tN7nza7KXbmRkNuEztYzAswxHXyLTcOqu+P51cwWZA9donJwZ0y7LaPDxss&#10;fRr5i24naYyGcC7RQRDpS2tzHShinqeeWLVLGiKKrkNj/YCjhsfOLovixUZsWRsC9nQIVF9PP9GB&#10;iN8v7tV7zMfz9Pk2hqJeYeXc7Gnar8EITfJv/rs+esVfKr4+oxPY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Ye6ZwwAAANwAAAAPAAAAAAAAAAAAAAAAAJcCAABkcnMvZG93&#10;bnJldi54bWxQSwUGAAAAAAQABAD1AAAAhwMAAAAA&#10;" filled="f" stroked="f">
                    <v:textbox style="mso-fit-shape-to-text:t">
                      <w:txbxContent>
                        <w:p w14:paraId="25CCAF71" w14:textId="77777777" w:rsidR="00D534B4" w:rsidRDefault="00D534B4" w:rsidP="009F361B">
                          <w:pPr>
                            <w:pStyle w:val="NormalWeb"/>
                            <w:spacing w:before="0" w:beforeAutospacing="0" w:after="0" w:afterAutospacing="0"/>
                          </w:pPr>
                          <w:r>
                            <w:rPr>
                              <w:i/>
                              <w:iCs/>
                              <w:color w:val="000000" w:themeColor="text1"/>
                              <w:kern w:val="24"/>
                              <w:sz w:val="22"/>
                              <w:szCs w:val="22"/>
                            </w:rPr>
                            <w:t>a</w:t>
                          </w:r>
                          <w:r>
                            <w:rPr>
                              <w:color w:val="000000" w:themeColor="text1"/>
                              <w:kern w:val="24"/>
                              <w:sz w:val="22"/>
                              <w:szCs w:val="22"/>
                            </w:rPr>
                            <w:t xml:space="preserve"> = 0.301***</w:t>
                          </w:r>
                        </w:p>
                      </w:txbxContent>
                    </v:textbox>
                  </v:shape>
                  <v:shape id="Text Box 594" o:spid="_x0000_s1038" type="#_x0000_t202" style="position:absolute;left:3915433;top:284776;width:1117600;height:252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LUsCvwAA&#10;ANwAAAAPAAAAZHJzL2Rvd25yZXYueG1sRE9Na8JAEL0X/A/LFLzVTQRFUleRWsGDF216H7LTbGh2&#10;NmSnJv57VxB6m8f7nPV29K26Uh+bwAbyWQaKuAq24dpA+XV4W4GKgmyxDUwGbhRhu5m8rLGwYeAz&#10;XS9SqxTCsUADTqQrtI6VI49xFjrixP2E3qMk2Nfa9jikcN/qeZYttceGU4PDjj4cVb+XP29AxO7y&#10;W/np4/F7PO0Hl1ULLI2Zvo67d1BCo/yLn+6jTfPnOTyeSRfoz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otSwK/AAAA3AAAAA8AAAAAAAAAAAAAAAAAlwIAAGRycy9kb3ducmV2&#10;LnhtbFBLBQYAAAAABAAEAPUAAACDAwAAAAA=&#10;" filled="f" stroked="f">
                    <v:textbox style="mso-fit-shape-to-text:t">
                      <w:txbxContent>
                        <w:p w14:paraId="3BF532DF" w14:textId="77777777" w:rsidR="00D534B4" w:rsidRDefault="00D534B4" w:rsidP="009F361B">
                          <w:pPr>
                            <w:pStyle w:val="NormalWeb"/>
                            <w:spacing w:before="0" w:beforeAutospacing="0" w:after="0" w:afterAutospacing="0"/>
                          </w:pPr>
                          <w:r>
                            <w:rPr>
                              <w:i/>
                              <w:iCs/>
                              <w:color w:val="000000" w:themeColor="text1"/>
                              <w:kern w:val="24"/>
                              <w:sz w:val="22"/>
                              <w:szCs w:val="22"/>
                            </w:rPr>
                            <w:t>b</w:t>
                          </w:r>
                          <w:r>
                            <w:rPr>
                              <w:color w:val="000000" w:themeColor="text1"/>
                              <w:kern w:val="24"/>
                              <w:sz w:val="22"/>
                              <w:szCs w:val="22"/>
                            </w:rPr>
                            <w:t xml:space="preserve"> = 1.034***</w:t>
                          </w:r>
                        </w:p>
                      </w:txbxContent>
                    </v:textbox>
                  </v:shape>
                  <v:shape id="Text Box 595" o:spid="_x0000_s1039" type="#_x0000_t202" style="position:absolute;left:2360294;top:1028522;width:1301750;height:412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V1vwAA&#10;ANwAAAAPAAAAZHJzL2Rvd25yZXYueG1sRE9Na8JAEL0X/A/LCN7qxoClpK4iWsGDl9r0PmTHbDA7&#10;G7JTE/+9KxR6m8f7nNVm9K26UR+bwAYW8wwUcRVsw7WB8vvw+g4qCrLFNjAZuFOEzXryssLChoG/&#10;6HaWWqUQjgUacCJdoXWsHHmM89ARJ+4Seo+SYF9r2+OQwn2r8yx70x4bTg0OO9o5qq7nX29AxG4X&#10;9/LTx+PPeNoPLquWWBozm47bD1BCo/yL/9xHm+bnOTyfSRfo9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1XW/AAAA3AAAAA8AAAAAAAAAAAAAAAAAlwIAAGRycy9kb3ducmV2&#10;LnhtbFBLBQYAAAAABAAEAPUAAACDAwAAAAA=&#10;" filled="f" stroked="f">
                    <v:textbox style="mso-fit-shape-to-text:t">
                      <w:txbxContent>
                        <w:p w14:paraId="41264B7F" w14:textId="77777777" w:rsidR="00D534B4" w:rsidRDefault="00D534B4" w:rsidP="009F361B">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0.499***</w:t>
                          </w:r>
                        </w:p>
                        <w:p w14:paraId="752B1BCE" w14:textId="77777777" w:rsidR="00D534B4" w:rsidRDefault="00D534B4" w:rsidP="009F361B">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0.187**)</w:t>
                          </w:r>
                        </w:p>
                      </w:txbxContent>
                    </v:textbox>
                  </v:shape>
                </v:group>
                <w10:anchorlock/>
              </v:group>
            </w:pict>
          </mc:Fallback>
        </mc:AlternateContent>
      </w:r>
    </w:p>
    <w:p w14:paraId="07C2B0FA" w14:textId="148991B4" w:rsidR="0035634F" w:rsidRPr="0035634F" w:rsidRDefault="0035634F" w:rsidP="0035634F">
      <w:pPr>
        <w:widowControl w:val="0"/>
        <w:autoSpaceDE w:val="0"/>
        <w:autoSpaceDN w:val="0"/>
        <w:adjustRightInd w:val="0"/>
        <w:spacing w:line="480" w:lineRule="auto"/>
        <w:rPr>
          <w:color w:val="000000" w:themeColor="text1"/>
          <w:sz w:val="20"/>
          <w:szCs w:val="20"/>
        </w:rPr>
      </w:pPr>
      <w:r w:rsidRPr="0035634F">
        <w:rPr>
          <w:i/>
          <w:color w:val="000000" w:themeColor="text1"/>
          <w:sz w:val="20"/>
          <w:szCs w:val="20"/>
        </w:rPr>
        <w:t>Note</w:t>
      </w:r>
      <w:r w:rsidRPr="0035634F">
        <w:rPr>
          <w:color w:val="000000" w:themeColor="text1"/>
          <w:sz w:val="20"/>
          <w:szCs w:val="20"/>
        </w:rPr>
        <w:t xml:space="preserve">. ** </w:t>
      </w:r>
      <w:r w:rsidRPr="0035634F">
        <w:rPr>
          <w:i/>
          <w:color w:val="000000" w:themeColor="text1"/>
          <w:sz w:val="20"/>
          <w:szCs w:val="20"/>
        </w:rPr>
        <w:t>p</w:t>
      </w:r>
      <w:r w:rsidRPr="0035634F">
        <w:rPr>
          <w:color w:val="000000" w:themeColor="text1"/>
          <w:sz w:val="20"/>
          <w:szCs w:val="20"/>
        </w:rPr>
        <w:t xml:space="preserve"> &lt; .01, *** </w:t>
      </w:r>
      <w:r w:rsidRPr="0035634F">
        <w:rPr>
          <w:i/>
          <w:color w:val="000000" w:themeColor="text1"/>
          <w:sz w:val="20"/>
          <w:szCs w:val="20"/>
        </w:rPr>
        <w:t>p</w:t>
      </w:r>
      <w:r w:rsidRPr="0035634F">
        <w:rPr>
          <w:color w:val="000000" w:themeColor="text1"/>
          <w:sz w:val="20"/>
          <w:szCs w:val="20"/>
        </w:rPr>
        <w:t xml:space="preserve"> &lt; .001.</w:t>
      </w:r>
    </w:p>
    <w:p w14:paraId="70B016EF" w14:textId="77777777" w:rsidR="0045104B" w:rsidRDefault="0045104B" w:rsidP="00685897">
      <w:pPr>
        <w:widowControl w:val="0"/>
        <w:autoSpaceDE w:val="0"/>
        <w:autoSpaceDN w:val="0"/>
        <w:adjustRightInd w:val="0"/>
        <w:spacing w:line="480" w:lineRule="auto"/>
        <w:rPr>
          <w:i/>
          <w:color w:val="000000" w:themeColor="text1"/>
        </w:rPr>
      </w:pPr>
    </w:p>
    <w:p w14:paraId="4233BA82" w14:textId="14671113" w:rsidR="00AC6A5E" w:rsidRDefault="00A92BCB" w:rsidP="00685897">
      <w:pPr>
        <w:widowControl w:val="0"/>
        <w:autoSpaceDE w:val="0"/>
        <w:autoSpaceDN w:val="0"/>
        <w:adjustRightInd w:val="0"/>
        <w:spacing w:line="480" w:lineRule="auto"/>
        <w:rPr>
          <w:color w:val="000000" w:themeColor="text1"/>
        </w:rPr>
      </w:pPr>
      <w:r w:rsidRPr="003C3B46">
        <w:rPr>
          <w:i/>
          <w:color w:val="000000" w:themeColor="text1"/>
        </w:rPr>
        <w:t xml:space="preserve">Figure </w:t>
      </w:r>
      <w:r w:rsidR="00AC6A5E" w:rsidRPr="003C3B46">
        <w:rPr>
          <w:i/>
          <w:color w:val="000000" w:themeColor="text1"/>
        </w:rPr>
        <w:t>1</w:t>
      </w:r>
      <w:r w:rsidRPr="003C3B46">
        <w:rPr>
          <w:i/>
          <w:color w:val="000000" w:themeColor="text1"/>
        </w:rPr>
        <w:t>.</w:t>
      </w:r>
      <w:r w:rsidRPr="003C3B46">
        <w:rPr>
          <w:color w:val="000000" w:themeColor="text1"/>
        </w:rPr>
        <w:t xml:space="preserve"> Simple mediation model for Study 1</w:t>
      </w:r>
    </w:p>
    <w:p w14:paraId="5586DD53" w14:textId="77777777" w:rsidR="00AC6A5E" w:rsidRPr="00471740" w:rsidRDefault="00AC6A5E" w:rsidP="00685897">
      <w:pPr>
        <w:widowControl w:val="0"/>
        <w:rPr>
          <w:color w:val="000000" w:themeColor="text1"/>
        </w:rPr>
      </w:pPr>
    </w:p>
    <w:p w14:paraId="31E599A9" w14:textId="77777777" w:rsidR="00AC6A5E" w:rsidRPr="00471740" w:rsidRDefault="00AC6A5E" w:rsidP="00685897">
      <w:pPr>
        <w:widowControl w:val="0"/>
        <w:rPr>
          <w:color w:val="000000" w:themeColor="text1"/>
        </w:rPr>
      </w:pPr>
    </w:p>
    <w:p w14:paraId="5044C06F" w14:textId="77777777" w:rsidR="00951279" w:rsidRDefault="00951279" w:rsidP="00685897">
      <w:pPr>
        <w:widowControl w:val="0"/>
        <w:rPr>
          <w:color w:val="000000" w:themeColor="text1"/>
        </w:rPr>
      </w:pPr>
    </w:p>
    <w:p w14:paraId="1B6F5DFC" w14:textId="77777777" w:rsidR="0045104B" w:rsidRDefault="0045104B" w:rsidP="00685897">
      <w:pPr>
        <w:widowControl w:val="0"/>
        <w:rPr>
          <w:color w:val="000000" w:themeColor="text1"/>
        </w:rPr>
      </w:pPr>
    </w:p>
    <w:p w14:paraId="1A754FD6" w14:textId="77777777" w:rsidR="0045104B" w:rsidRDefault="0045104B" w:rsidP="00685897">
      <w:pPr>
        <w:widowControl w:val="0"/>
        <w:rPr>
          <w:color w:val="000000" w:themeColor="text1"/>
        </w:rPr>
      </w:pPr>
    </w:p>
    <w:p w14:paraId="21847C91" w14:textId="77777777" w:rsidR="0045104B" w:rsidRDefault="0045104B" w:rsidP="00685897">
      <w:pPr>
        <w:widowControl w:val="0"/>
        <w:rPr>
          <w:color w:val="000000" w:themeColor="text1"/>
        </w:rPr>
      </w:pPr>
    </w:p>
    <w:p w14:paraId="72AB8683" w14:textId="77777777" w:rsidR="0045104B" w:rsidRDefault="0045104B" w:rsidP="00685897">
      <w:pPr>
        <w:widowControl w:val="0"/>
        <w:rPr>
          <w:color w:val="000000" w:themeColor="text1"/>
        </w:rPr>
      </w:pPr>
    </w:p>
    <w:p w14:paraId="39544680" w14:textId="77777777" w:rsidR="0045104B" w:rsidRDefault="0045104B" w:rsidP="00685897">
      <w:pPr>
        <w:widowControl w:val="0"/>
        <w:rPr>
          <w:color w:val="000000" w:themeColor="text1"/>
        </w:rPr>
      </w:pPr>
    </w:p>
    <w:p w14:paraId="71218087" w14:textId="77777777" w:rsidR="0045104B" w:rsidRDefault="0045104B" w:rsidP="00685897">
      <w:pPr>
        <w:widowControl w:val="0"/>
        <w:rPr>
          <w:color w:val="000000" w:themeColor="text1"/>
        </w:rPr>
      </w:pPr>
    </w:p>
    <w:p w14:paraId="2D4CA7B1" w14:textId="77777777" w:rsidR="0045104B" w:rsidRDefault="0045104B" w:rsidP="00685897">
      <w:pPr>
        <w:widowControl w:val="0"/>
        <w:rPr>
          <w:color w:val="000000" w:themeColor="text1"/>
        </w:rPr>
      </w:pPr>
    </w:p>
    <w:p w14:paraId="70C9F376" w14:textId="77777777" w:rsidR="0045104B" w:rsidRDefault="0045104B" w:rsidP="00685897">
      <w:pPr>
        <w:widowControl w:val="0"/>
        <w:rPr>
          <w:color w:val="000000" w:themeColor="text1"/>
        </w:rPr>
      </w:pPr>
    </w:p>
    <w:p w14:paraId="0E8DDE9F" w14:textId="77777777" w:rsidR="0045104B" w:rsidRDefault="0045104B" w:rsidP="00685897">
      <w:pPr>
        <w:widowControl w:val="0"/>
        <w:rPr>
          <w:color w:val="000000" w:themeColor="text1"/>
        </w:rPr>
      </w:pPr>
    </w:p>
    <w:p w14:paraId="73A22AD6" w14:textId="77777777" w:rsidR="0045104B" w:rsidRDefault="0045104B" w:rsidP="00685897">
      <w:pPr>
        <w:widowControl w:val="0"/>
        <w:rPr>
          <w:color w:val="000000" w:themeColor="text1"/>
        </w:rPr>
      </w:pPr>
    </w:p>
    <w:p w14:paraId="2F5252F9" w14:textId="77777777" w:rsidR="0045104B" w:rsidRDefault="0045104B" w:rsidP="00685897">
      <w:pPr>
        <w:widowControl w:val="0"/>
        <w:rPr>
          <w:color w:val="000000" w:themeColor="text1"/>
        </w:rPr>
      </w:pPr>
    </w:p>
    <w:p w14:paraId="0445DE6C" w14:textId="77777777" w:rsidR="0045104B" w:rsidRDefault="0045104B" w:rsidP="00685897">
      <w:pPr>
        <w:widowControl w:val="0"/>
        <w:rPr>
          <w:color w:val="000000" w:themeColor="text1"/>
        </w:rPr>
      </w:pPr>
    </w:p>
    <w:p w14:paraId="07727F0C" w14:textId="77777777" w:rsidR="0045104B" w:rsidRDefault="0045104B" w:rsidP="00685897">
      <w:pPr>
        <w:widowControl w:val="0"/>
        <w:rPr>
          <w:color w:val="000000" w:themeColor="text1"/>
        </w:rPr>
      </w:pPr>
    </w:p>
    <w:p w14:paraId="4E80B079" w14:textId="77777777" w:rsidR="0045104B" w:rsidRPr="00471740" w:rsidRDefault="0045104B" w:rsidP="00685897">
      <w:pPr>
        <w:widowControl w:val="0"/>
        <w:rPr>
          <w:color w:val="000000" w:themeColor="text1"/>
        </w:rPr>
      </w:pPr>
    </w:p>
    <w:p w14:paraId="78974C92" w14:textId="34BB862A" w:rsidR="00A92BCB" w:rsidRPr="003C3B46" w:rsidRDefault="00AC702A" w:rsidP="00685897">
      <w:pPr>
        <w:widowControl w:val="0"/>
        <w:spacing w:line="480" w:lineRule="auto"/>
        <w:rPr>
          <w:color w:val="000000" w:themeColor="text1"/>
        </w:rPr>
      </w:pPr>
      <w:r w:rsidRPr="003C3B46">
        <w:rPr>
          <w:noProof/>
          <w:color w:val="000000" w:themeColor="text1"/>
        </w:rPr>
        <mc:AlternateContent>
          <mc:Choice Requires="wpg">
            <w:drawing>
              <wp:inline distT="0" distB="0" distL="0" distR="0" wp14:anchorId="0184AAED" wp14:editId="12AA924E">
                <wp:extent cx="5956300" cy="2146300"/>
                <wp:effectExtent l="0" t="0" r="12700" b="12700"/>
                <wp:docPr id="8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2146300"/>
                          <a:chOff x="0" y="0"/>
                          <a:chExt cx="5956185" cy="2146607"/>
                        </a:xfrm>
                      </wpg:grpSpPr>
                      <wpg:grpSp>
                        <wpg:cNvPr id="89" name="Group 17"/>
                        <wpg:cNvGrpSpPr>
                          <a:grpSpLocks/>
                        </wpg:cNvGrpSpPr>
                        <wpg:grpSpPr bwMode="auto">
                          <a:xfrm>
                            <a:off x="0" y="0"/>
                            <a:ext cx="5956185" cy="1441552"/>
                            <a:chOff x="0" y="0"/>
                            <a:chExt cx="5956185" cy="1441552"/>
                          </a:xfrm>
                        </wpg:grpSpPr>
                        <wps:wsp>
                          <wps:cNvPr id="90" name="Straight Arrow Connector 18"/>
                          <wps:cNvCnPr>
                            <a:cxnSpLocks noChangeShapeType="1"/>
                          </wps:cNvCnPr>
                          <wps:spPr bwMode="auto">
                            <a:xfrm>
                              <a:off x="3662093" y="306672"/>
                              <a:ext cx="922492" cy="64008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91" name="Group 19"/>
                          <wpg:cNvGrpSpPr>
                            <a:grpSpLocks/>
                          </wpg:cNvGrpSpPr>
                          <wpg:grpSpPr bwMode="auto">
                            <a:xfrm>
                              <a:off x="0" y="0"/>
                              <a:ext cx="5956185" cy="1441552"/>
                              <a:chOff x="0" y="0"/>
                              <a:chExt cx="5956185" cy="1441552"/>
                            </a:xfrm>
                          </wpg:grpSpPr>
                          <wps:wsp>
                            <wps:cNvPr id="92" name="Text Box 20"/>
                            <wps:cNvSpPr txBox="1">
                              <a:spLocks noChangeArrowheads="1"/>
                            </wps:cNvSpPr>
                            <wps:spPr bwMode="auto">
                              <a:xfrm>
                                <a:off x="0" y="808471"/>
                                <a:ext cx="1371574" cy="2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578C8" w14:textId="77777777" w:rsidR="00D534B4" w:rsidRDefault="00D534B4" w:rsidP="00B31DAC">
                                  <w:pPr>
                                    <w:pStyle w:val="NormalWeb"/>
                                    <w:spacing w:before="0" w:beforeAutospacing="0" w:after="0" w:afterAutospacing="0"/>
                                    <w:jc w:val="center"/>
                                  </w:pPr>
                                  <w:r>
                                    <w:rPr>
                                      <w:color w:val="000000" w:themeColor="text1"/>
                                      <w:kern w:val="24"/>
                                    </w:rPr>
                                    <w:t>Religiosity</w:t>
                                  </w:r>
                                </w:p>
                              </w:txbxContent>
                            </wps:txbx>
                            <wps:bodyPr rot="0" vert="horz" wrap="square" lIns="91440" tIns="45720" rIns="91440" bIns="45720" anchor="ctr" anchorCtr="1" upright="1">
                              <a:spAutoFit/>
                            </wps:bodyPr>
                          </wps:wsp>
                          <wps:wsp>
                            <wps:cNvPr id="93" name="Text Box 21"/>
                            <wps:cNvSpPr txBox="1">
                              <a:spLocks noChangeArrowheads="1"/>
                            </wps:cNvSpPr>
                            <wps:spPr bwMode="auto">
                              <a:xfrm>
                                <a:off x="4583976" y="791958"/>
                                <a:ext cx="1371574" cy="442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FB2E3A" w14:textId="77777777" w:rsidR="00D534B4" w:rsidRDefault="00D534B4" w:rsidP="00B31DAC">
                                  <w:pPr>
                                    <w:pStyle w:val="NormalWeb"/>
                                    <w:spacing w:before="0" w:beforeAutospacing="0" w:after="0" w:afterAutospacing="0"/>
                                    <w:jc w:val="center"/>
                                  </w:pPr>
                                  <w:r>
                                    <w:rPr>
                                      <w:color w:val="000000" w:themeColor="text1"/>
                                      <w:kern w:val="24"/>
                                    </w:rPr>
                                    <w:t>Willingness to Protest</w:t>
                                  </w:r>
                                </w:p>
                              </w:txbxContent>
                            </wps:txbx>
                            <wps:bodyPr rot="0" vert="horz" wrap="square" lIns="91440" tIns="45720" rIns="91440" bIns="45720" anchor="ctr" anchorCtr="1" upright="1">
                              <a:spAutoFit/>
                            </wps:bodyPr>
                          </wps:wsp>
                          <wps:wsp>
                            <wps:cNvPr id="94" name="Process 22"/>
                            <wps:cNvSpPr>
                              <a:spLocks noChangeArrowheads="1"/>
                            </wps:cNvSpPr>
                            <wps:spPr bwMode="auto">
                              <a:xfrm>
                                <a:off x="2290493" y="0"/>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Process 23"/>
                            <wps:cNvSpPr>
                              <a:spLocks noChangeArrowheads="1"/>
                            </wps:cNvSpPr>
                            <wps:spPr bwMode="auto">
                              <a:xfrm>
                                <a:off x="0" y="716280"/>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6" name="Process 24"/>
                            <wps:cNvSpPr>
                              <a:spLocks noChangeArrowheads="1"/>
                            </wps:cNvSpPr>
                            <wps:spPr bwMode="auto">
                              <a:xfrm>
                                <a:off x="4584585" y="701040"/>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Text Box 25"/>
                            <wps:cNvSpPr txBox="1">
                              <a:spLocks noChangeArrowheads="1"/>
                            </wps:cNvSpPr>
                            <wps:spPr bwMode="auto">
                              <a:xfrm>
                                <a:off x="2290401" y="181636"/>
                                <a:ext cx="1371573" cy="2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BF6D5F" w14:textId="77777777" w:rsidR="00D534B4" w:rsidRDefault="00D534B4" w:rsidP="00B31DAC">
                                  <w:pPr>
                                    <w:pStyle w:val="NormalWeb"/>
                                    <w:spacing w:before="0" w:beforeAutospacing="0" w:after="0" w:afterAutospacing="0"/>
                                    <w:jc w:val="center"/>
                                  </w:pPr>
                                  <w:r>
                                    <w:rPr>
                                      <w:color w:val="000000" w:themeColor="text1"/>
                                      <w:kern w:val="24"/>
                                    </w:rPr>
                                    <w:t>Sexual Prejudice</w:t>
                                  </w:r>
                                </w:p>
                              </w:txbxContent>
                            </wps:txbx>
                            <wps:bodyPr rot="0" vert="horz" wrap="square" lIns="91440" tIns="45720" rIns="91440" bIns="45720" anchor="ctr" anchorCtr="1" upright="1">
                              <a:spAutoFit/>
                            </wps:bodyPr>
                          </wps:wsp>
                          <wps:wsp>
                            <wps:cNvPr id="98" name="Straight Arrow Connector 26"/>
                            <wps:cNvCnPr>
                              <a:cxnSpLocks noChangeShapeType="1"/>
                            </wps:cNvCnPr>
                            <wps:spPr bwMode="auto">
                              <a:xfrm flipV="1">
                                <a:off x="1371600" y="306672"/>
                                <a:ext cx="918893" cy="64008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9" name="Straight Arrow Connector 27"/>
                            <wps:cNvCnPr>
                              <a:cxnSpLocks noChangeShapeType="1"/>
                            </wps:cNvCnPr>
                            <wps:spPr bwMode="auto">
                              <a:xfrm>
                                <a:off x="1371600" y="1028949"/>
                                <a:ext cx="3212985" cy="1588"/>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0" name="Text Box 28"/>
                            <wps:cNvSpPr txBox="1">
                              <a:spLocks noChangeArrowheads="1"/>
                            </wps:cNvSpPr>
                            <wps:spPr bwMode="auto">
                              <a:xfrm>
                                <a:off x="1131080" y="293851"/>
                                <a:ext cx="10325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41C2" w14:textId="77777777" w:rsidR="00D534B4" w:rsidRDefault="00D534B4" w:rsidP="00B31DAC">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0.357***</w:t>
                                  </w:r>
                                </w:p>
                              </w:txbxContent>
                            </wps:txbx>
                            <wps:bodyPr rot="0" vert="horz" wrap="square" lIns="91440" tIns="45720" rIns="91440" bIns="45720" anchor="t" anchorCtr="0" upright="1">
                              <a:spAutoFit/>
                            </wps:bodyPr>
                          </wps:wsp>
                          <wps:wsp>
                            <wps:cNvPr id="101" name="Text Box 29"/>
                            <wps:cNvSpPr txBox="1">
                              <a:spLocks noChangeArrowheads="1"/>
                            </wps:cNvSpPr>
                            <wps:spPr bwMode="auto">
                              <a:xfrm>
                                <a:off x="3915433" y="284853"/>
                                <a:ext cx="11176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07C0" w14:textId="77777777" w:rsidR="00D534B4" w:rsidRDefault="00D534B4" w:rsidP="00B31DAC">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0.734***</w:t>
                                  </w:r>
                                </w:p>
                              </w:txbxContent>
                            </wps:txbx>
                            <wps:bodyPr rot="0" vert="horz" wrap="square" lIns="91440" tIns="45720" rIns="91440" bIns="45720" anchor="t" anchorCtr="0" upright="1">
                              <a:spAutoFit/>
                            </wps:bodyPr>
                          </wps:wsp>
                          <wps:wsp>
                            <wps:cNvPr id="102" name="Text Box 30"/>
                            <wps:cNvSpPr txBox="1">
                              <a:spLocks noChangeArrowheads="1"/>
                            </wps:cNvSpPr>
                            <wps:spPr bwMode="auto">
                              <a:xfrm>
                                <a:off x="2360294" y="1028802"/>
                                <a:ext cx="13017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7A7A" w14:textId="77777777" w:rsidR="00D534B4" w:rsidRDefault="00D534B4" w:rsidP="0045104B">
                                  <w:pPr>
                                    <w:pStyle w:val="NormalWeb"/>
                                    <w:spacing w:before="0" w:beforeAutospacing="0" w:after="0" w:afterAutospacing="0"/>
                                  </w:pPr>
                                  <w:r>
                                    <w:rPr>
                                      <w:i/>
                                      <w:iCs/>
                                      <w:color w:val="000000" w:themeColor="text1"/>
                                      <w:kern w:val="24"/>
                                      <w:sz w:val="22"/>
                                      <w:szCs w:val="22"/>
                                    </w:rPr>
                                    <w:t>c</w:t>
                                  </w:r>
                                  <w:r>
                                    <w:rPr>
                                      <w:color w:val="000000" w:themeColor="text1"/>
                                      <w:kern w:val="24"/>
                                      <w:sz w:val="22"/>
                                      <w:szCs w:val="22"/>
                                    </w:rPr>
                                    <w:t xml:space="preserve"> = 0.370***</w:t>
                                  </w:r>
                                </w:p>
                                <w:p w14:paraId="3EC27176" w14:textId="77777777" w:rsidR="00D534B4" w:rsidRDefault="00D534B4" w:rsidP="00B31DAC">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0.104**)</w:t>
                                  </w:r>
                                </w:p>
                              </w:txbxContent>
                            </wps:txbx>
                            <wps:bodyPr rot="0" vert="horz" wrap="square" lIns="91440" tIns="45720" rIns="91440" bIns="45720" anchor="t" anchorCtr="0" upright="1">
                              <a:spAutoFit/>
                            </wps:bodyPr>
                          </wps:wsp>
                        </wpg:grpSp>
                      </wpg:grpSp>
                      <wps:wsp>
                        <wps:cNvPr id="103" name="Straight Arrow Connector 31"/>
                        <wps:cNvCnPr>
                          <a:cxnSpLocks noChangeShapeType="1"/>
                        </wps:cNvCnPr>
                        <wps:spPr bwMode="auto">
                          <a:xfrm>
                            <a:off x="1370371" y="1119963"/>
                            <a:ext cx="920122" cy="704222"/>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4" name="Process 698"/>
                        <wps:cNvSpPr>
                          <a:spLocks noChangeArrowheads="1"/>
                        </wps:cNvSpPr>
                        <wps:spPr bwMode="auto">
                          <a:xfrm>
                            <a:off x="2299540" y="1506527"/>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5" name="Text Box 699"/>
                        <wps:cNvSpPr txBox="1">
                          <a:spLocks noChangeArrowheads="1"/>
                        </wps:cNvSpPr>
                        <wps:spPr bwMode="auto">
                          <a:xfrm>
                            <a:off x="2309450" y="1668384"/>
                            <a:ext cx="1371574" cy="2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F42201" w14:textId="77777777" w:rsidR="00D534B4" w:rsidRDefault="00D534B4" w:rsidP="00B31DAC">
                              <w:pPr>
                                <w:pStyle w:val="NormalWeb"/>
                                <w:spacing w:before="0" w:beforeAutospacing="0" w:after="0" w:afterAutospacing="0"/>
                                <w:jc w:val="center"/>
                              </w:pPr>
                              <w:r>
                                <w:rPr>
                                  <w:color w:val="000000" w:themeColor="text1"/>
                                  <w:kern w:val="24"/>
                                </w:rPr>
                                <w:t>Category Overlap</w:t>
                              </w:r>
                            </w:p>
                          </w:txbxContent>
                        </wps:txbx>
                        <wps:bodyPr rot="0" vert="horz" wrap="square" lIns="91440" tIns="45720" rIns="91440" bIns="45720" anchor="ctr" anchorCtr="1" upright="1">
                          <a:spAutoFit/>
                        </wps:bodyPr>
                      </wps:wsp>
                      <wps:wsp>
                        <wps:cNvPr id="106" name="Straight Arrow Connector 700"/>
                        <wps:cNvCnPr>
                          <a:cxnSpLocks noChangeShapeType="1"/>
                        </wps:cNvCnPr>
                        <wps:spPr bwMode="auto">
                          <a:xfrm flipV="1">
                            <a:off x="3671140" y="1119963"/>
                            <a:ext cx="913445" cy="706604"/>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7" name="Text Box 701"/>
                        <wps:cNvSpPr txBox="1">
                          <a:spLocks noChangeArrowheads="1"/>
                        </wps:cNvSpPr>
                        <wps:spPr bwMode="auto">
                          <a:xfrm>
                            <a:off x="1131080" y="1612296"/>
                            <a:ext cx="10325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359E4" w14:textId="77777777" w:rsidR="00D534B4" w:rsidRDefault="00D534B4" w:rsidP="00B31DAC">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0.331***</w:t>
                              </w:r>
                            </w:p>
                          </w:txbxContent>
                        </wps:txbx>
                        <wps:bodyPr rot="0" vert="horz" wrap="square" lIns="91440" tIns="45720" rIns="91440" bIns="45720" anchor="t" anchorCtr="0" upright="1">
                          <a:spAutoFit/>
                        </wps:bodyPr>
                      </wps:wsp>
                      <wps:wsp>
                        <wps:cNvPr id="108" name="Text Box 702"/>
                        <wps:cNvSpPr txBox="1">
                          <a:spLocks noChangeArrowheads="1"/>
                        </wps:cNvSpPr>
                        <wps:spPr bwMode="auto">
                          <a:xfrm>
                            <a:off x="3915432" y="1628529"/>
                            <a:ext cx="11176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AAB1" w14:textId="77777777" w:rsidR="00D534B4" w:rsidRDefault="00D534B4" w:rsidP="00B31DAC">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0.011</w:t>
                              </w:r>
                            </w:p>
                          </w:txbxContent>
                        </wps:txbx>
                        <wps:bodyPr rot="0" vert="horz" wrap="square" lIns="91440" tIns="45720" rIns="91440" bIns="45720" anchor="t" anchorCtr="0" upright="1">
                          <a:spAutoFit/>
                        </wps:bodyPr>
                      </wps:wsp>
                    </wpg:wgp>
                  </a:graphicData>
                </a:graphic>
              </wp:inline>
            </w:drawing>
          </mc:Choice>
          <mc:Fallback>
            <w:pict>
              <v:group w14:anchorId="0184AAED" id="Group 16" o:spid="_x0000_s1040" style="width:469pt;height:169pt;mso-position-horizontal-relative:char;mso-position-vertical-relative:line" coordsize="5956185,21466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">
                <v:group id="Group 17" o:spid="_x0000_s1041" style="position:absolute;width:5956185;height:1441552" coordsize="5956185,144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 id="Straight Arrow Connector 18" o:spid="_x0000_s1042" type="#_x0000_t32" style="position:absolute;left:3662093;top:306672;width:922492;height:6400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uWGb8AAADbAAAADwAAAGRycy9kb3ducmV2LnhtbERPy4rCMBTdC/5DuII7TWcWpXaMUgvC&#10;7BwfzPrSXNsyzU1NYq1/P1kILg/nvd6OphMDOd9aVvCxTEAQV1a3XCu4nPeLDIQPyBo7y6TgSR62&#10;m+lkjbm2Dz7ScAq1iCHsc1TQhNDnUvqqIYN+aXviyF2tMxgidLXUDh8x3HTyM0lSabDl2NBgT2VD&#10;1d/pbhSku9+h3LmieN6OyTU7lFn6c6+Ums/G4gtEoDG8xS/3t1awiuvjl/g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XuWGb8AAADbAAAADwAAAAAAAAAAAAAAAACh&#10;AgAAZHJzL2Rvd25yZXYueG1sUEsFBgAAAAAEAAQA+QAAAI0DAAAAAA==&#10;" strokecolor="black [3213]" strokeweight="1pt">
                    <v:stroke endarrow="open"/>
                    <v:shadow on="t" opacity="24903f" mv:blur="40000f" origin=",.5" offset="0,20000emu"/>
                  </v:shape>
                  <v:group id="Group 19" o:spid="_x0000_s1043" style="position:absolute;width:5956185;height:1441552" coordsize="5956185,144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shape id="Text Box 20" o:spid="_x0000_s1044" type="#_x0000_t202" style="position:absolute;top:808471;width:1371574;height:266738;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DrKwwAA&#10;ANsAAAAPAAAAZHJzL2Rvd25yZXYueG1sRI/disIwFITvF3yHcATv1lRhRatRiouLggj+PMChOTbF&#10;5qTbRK0+vREW9nKYmW+Y2aK1lbhR40vHCgb9BARx7nTJhYLTcfU5BuEDssbKMSl4kIfFvPMxw1S7&#10;O+/pdgiFiBD2KSowIdSplD43ZNH3XU0cvbNrLIYom0LqBu8Rbis5TJKRtFhyXDBY09JQfjlcrQL9&#10;e/zONpnZfsmfMt893Xjn1l6pXrfNpiACteE//NdeawWTIby/xB8g5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xDrKwwAAANsAAAAPAAAAAAAAAAAAAAAAAJcCAABkcnMvZG93&#10;bnJldi54bWxQSwUGAAAAAAQABAD1AAAAhwMAAAAA&#10;" filled="f" stroked="f" strokeweight=".5pt">
                      <v:textbox style="mso-fit-shape-to-text:t">
                        <w:txbxContent>
                          <w:p w14:paraId="6F9578C8" w14:textId="77777777" w:rsidR="00D534B4" w:rsidRDefault="00D534B4" w:rsidP="00B31DAC">
                            <w:pPr>
                              <w:pStyle w:val="NormalWeb"/>
                              <w:spacing w:before="0" w:beforeAutospacing="0" w:after="0" w:afterAutospacing="0"/>
                              <w:jc w:val="center"/>
                            </w:pPr>
                            <w:r>
                              <w:rPr>
                                <w:color w:val="000000" w:themeColor="text1"/>
                                <w:kern w:val="24"/>
                              </w:rPr>
                              <w:t>Religiosity</w:t>
                            </w:r>
                          </w:p>
                        </w:txbxContent>
                      </v:textbox>
                    </v:shape>
                    <v:shape id="Text Box 21" o:spid="_x0000_s1045" type="#_x0000_t202" style="position:absolute;left:4583976;top:791958;width:1371574;height:442023;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J9RxAAA&#10;ANsAAAAPAAAAZHJzL2Rvd25yZXYueG1sRI/RasJAFETfhf7Dcgt9001blBjdhGBpsSBC1Q+4ZK/Z&#10;0OzdmN1q6td3BaGPw8ycYZbFYFtxpt43jhU8TxIQxJXTDdcKDvv3cQrCB2SNrWNS8EseivxhtMRM&#10;uwt/0XkXahEh7DNUYELoMil9Zciin7iOOHpH11sMUfa11D1eIty28iVJZtJiw3HBYEcrQ9X37scq&#10;0Kf9W/lZms1UfjTV9urSrVt7pZ4eh3IBItAQ/sP39lormL/C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4ifUcQAAADbAAAADwAAAAAAAAAAAAAAAACXAgAAZHJzL2Rv&#10;d25yZXYueG1sUEsFBgAAAAAEAAQA9QAAAIgDAAAAAA==&#10;" filled="f" stroked="f" strokeweight=".5pt">
                      <v:textbox style="mso-fit-shape-to-text:t">
                        <w:txbxContent>
                          <w:p w14:paraId="53FB2E3A" w14:textId="77777777" w:rsidR="00D534B4" w:rsidRDefault="00D534B4" w:rsidP="00B31DAC">
                            <w:pPr>
                              <w:pStyle w:val="NormalWeb"/>
                              <w:spacing w:before="0" w:beforeAutospacing="0" w:after="0" w:afterAutospacing="0"/>
                              <w:jc w:val="center"/>
                            </w:pPr>
                            <w:r>
                              <w:rPr>
                                <w:color w:val="000000" w:themeColor="text1"/>
                                <w:kern w:val="24"/>
                              </w:rPr>
                              <w:t>Willingness to Protest</w:t>
                            </w:r>
                          </w:p>
                        </w:txbxContent>
                      </v:textbox>
                    </v:shape>
                    <v:shape id="Process 22" o:spid="_x0000_s1046" type="#_x0000_t109" style="position:absolute;left:2290493;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J8zxxAAA&#10;ANsAAAAPAAAAZHJzL2Rvd25yZXYueG1sRI/dasJAFITvC32H5RS8M5tqsZq6ighiC0qNP/fH7Gk2&#10;NHs2ZLeavn1XEHo5zMw3zHTe2VpcqPWVYwXPSQqCuHC64lLB8bDqj0H4gKyxdkwKfsnDfPb4MMVM&#10;uyvndNmHUkQI+wwVmBCaTEpfGLLoE9cQR+/LtRZDlG0pdYvXCLe1HKTpSFqsOC4YbGhpqPje/1gF&#10;r7Q2m9H2xLvPM+fandf5hx0q1XvqFm8gAnXhP3xvv2sFkxe4fYk/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fM8cQAAADbAAAADwAAAAAAAAAAAAAAAACXAgAAZHJzL2Rv&#10;d25yZXYueG1sUEsFBgAAAAAEAAQA9QAAAIgDAAAAAA==&#10;" filled="f" strokecolor="black [3213]" strokeweight=".1pt">
                      <v:shadow on="t" opacity="22936f" mv:blur="40000f" origin=",.5" offset="0,23000emu"/>
                    </v:shape>
                    <v:shape id="Process 23" o:spid="_x0000_s1047" type="#_x0000_t109" style="position:absolute;top:716280;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2lqxAAA&#10;ANsAAAAPAAAAZHJzL2Rvd25yZXYueG1sRI/dasJAFITvC32H5RS8M5sqtZq6ighiC0qNP/fH7Gk2&#10;NHs2ZLeavn1XEHo5zMw3zHTe2VpcqPWVYwXPSQqCuHC64lLB8bDqj0H4gKyxdkwKfsnDfPb4MMVM&#10;uyvndNmHUkQI+wwVmBCaTEpfGLLoE9cQR+/LtRZDlG0pdYvXCLe1HKTpSFqsOC4YbGhpqPje/1gF&#10;r7Q2m9H2xLvPM+fandf5hx0q1XvqFm8gAnXhP3xvv2sFkxe4fYk/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tpasQAAADbAAAADwAAAAAAAAAAAAAAAACXAgAAZHJzL2Rv&#10;d25yZXYueG1sUEsFBgAAAAAEAAQA9QAAAIgDAAAAAA==&#10;" filled="f" strokecolor="black [3213]" strokeweight=".1pt">
                      <v:shadow on="t" opacity="22936f" mv:blur="40000f" origin=",.5" offset="0,23000emu"/>
                    </v:shape>
                    <v:shape id="Process 24" o:spid="_x0000_s1048" type="#_x0000_t109" style="position:absolute;left:4584585;top:701040;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ufcdwwAA&#10;ANsAAAAPAAAAZHJzL2Rvd25yZXYueG1sRI/dasJAFITvhb7Dcgre6aYtRI2uUgrFFpQ2/twfs6fZ&#10;0OzZkF01vr0rCF4OM/MNM1t0thYnan3lWMHLMAFBXDhdcalgt/0cjEH4gKyxdkwKLuRhMX/qzTDT&#10;7sw5nTahFBHCPkMFJoQmk9IXhiz6oWuIo/fnWoshyraUusVzhNtaviZJKi1WHBcMNvRhqPjfHK2C&#10;ES3NKl3v+ffnwLl2h2X+bd+U6j9371MQgbrwCN/bX1rBJIXbl/gD5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ufcdwwAAANsAAAAPAAAAAAAAAAAAAAAAAJcCAABkcnMvZG93&#10;bnJldi54bWxQSwUGAAAAAAQABAD1AAAAhwMAAAAA&#10;" filled="f" strokecolor="black [3213]" strokeweight=".1pt">
                      <v:shadow on="t" opacity="22936f" mv:blur="40000f" origin=",.5" offset="0,23000emu"/>
                    </v:shape>
                    <v:shape id="Text Box 25" o:spid="_x0000_s1049" type="#_x0000_t202" style="position:absolute;left:2290401;top:181636;width:1371573;height:266738;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5lSxAAA&#10;ANsAAAAPAAAAZHJzL2Rvd25yZXYueG1sRI/RasJAFETfhf7Dcgt9000L1RjdhGBpsSBC1Q+4ZK/Z&#10;0OzdmN1q6td3BaGPw8ycYZbFYFtxpt43jhU8TxIQxJXTDdcKDvv3cQrCB2SNrWNS8EseivxhtMRM&#10;uwt/0XkXahEh7DNUYELoMil9Zciin7iOOHpH11sMUfa11D1eIty28iVJptJiw3HBYEcrQ9X37scq&#10;0Kf9W/lZms2r/Giq7dWlW7f2Sj09DuUCRKAh/Ifv7bVWMJ/B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OZUsQAAADbAAAADwAAAAAAAAAAAAAAAACXAgAAZHJzL2Rv&#10;d25yZXYueG1sUEsFBgAAAAAEAAQA9QAAAIgDAAAAAA==&#10;" filled="f" stroked="f" strokeweight=".5pt">
                      <v:textbox style="mso-fit-shape-to-text:t">
                        <w:txbxContent>
                          <w:p w14:paraId="5BBF6D5F" w14:textId="77777777" w:rsidR="00D534B4" w:rsidRDefault="00D534B4" w:rsidP="00B31DAC">
                            <w:pPr>
                              <w:pStyle w:val="NormalWeb"/>
                              <w:spacing w:before="0" w:beforeAutospacing="0" w:after="0" w:afterAutospacing="0"/>
                              <w:jc w:val="center"/>
                            </w:pPr>
                            <w:r>
                              <w:rPr>
                                <w:color w:val="000000" w:themeColor="text1"/>
                                <w:kern w:val="24"/>
                              </w:rPr>
                              <w:t>Sexual Prejudice</w:t>
                            </w:r>
                          </w:p>
                        </w:txbxContent>
                      </v:textbox>
                    </v:shape>
                    <v:shape id="Straight Arrow Connector 26" o:spid="_x0000_s1050" type="#_x0000_t32" style="position:absolute;left:1371600;top:306672;width:918893;height:6400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6khMIAAADbAAAADwAAAGRycy9kb3ducmV2LnhtbESPwW7CMAyG75P2DpEncRvJJoRGIaBp&#10;Eogbo2x305imonGqJkDZ08+HSTtav//PnxerIbTqSn1qIlt4GRtQxFV0DdcWvg7r5zdQKSM7bCOT&#10;hTslWC0fHxZYuHjjPV3LXCuBcCrQgs+5K7ROlaeAaRw7YslOsQ+YZexr7Xq8CTy0+tWYqQ7YsFzw&#10;2NGHp+pcXoJoGJpo+tzPPG6mx/LHfO+6zdra0dPwPgeVacj/y3/trbMwE1n5RQCgl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B6khMIAAADbAAAADwAAAAAAAAAAAAAA&#10;AAChAgAAZHJzL2Rvd25yZXYueG1sUEsFBgAAAAAEAAQA+QAAAJADAAAAAA==&#10;" strokecolor="black [3213]" strokeweight="1pt">
                      <v:stroke endarrow="open"/>
                      <v:shadow on="t" opacity="24903f" mv:blur="40000f" origin=",.5" offset="0,20000emu"/>
                    </v:shape>
                    <v:shape id="Straight Arrow Connector 27" o:spid="_x0000_s1051" type="#_x0000_t32" style="position:absolute;left:1371600;top:1028949;width:3212985;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E/hMMAAADbAAAADwAAAGRycy9kb3ducmV2LnhtbESPQWvCQBSE70L/w/IKvZmNPYSYukoM&#10;FHqrWun5kX0mwezbdHeN8d+7gtDjMDPfMKvNZHoxkvOdZQWLJAVBXFvdcaPg+PM5z0H4gKyxt0wK&#10;buRhs36ZrbDQ9sp7Gg+hERHCvkAFbQhDIaWvWzLoEzsQR+9kncEQpWukdniNcNPL9zTNpMGO40KL&#10;A1Ut1efDxSjItr9jtXVlefvbp6f8u8qz3aVW6u11Kj9ABJrCf/jZ/tIKlkt4fIk/QK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BP4TDAAAA2wAAAA8AAAAAAAAAAAAA&#10;AAAAoQIAAGRycy9kb3ducmV2LnhtbFBLBQYAAAAABAAEAPkAAACRAwAAAAA=&#10;" strokecolor="black [3213]" strokeweight="1pt">
                      <v:stroke endarrow="open"/>
                      <v:shadow on="t" opacity="24903f" mv:blur="40000f" origin=",.5" offset="0,20000emu"/>
                    </v:shape>
                    <v:shape id="Text Box 28" o:spid="_x0000_s1052" type="#_x0000_t202" style="position:absolute;left:1131080;top:293851;width:103251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LL5wgAA&#10;ANwAAAAPAAAAZHJzL2Rvd25yZXYueG1sRI9BT8MwDIXvSPsPkZF2Y8mQhlBZNk0MpB24MMrdakxT&#10;0ThVY9bu3+MDEjdb7/m9z9v9nHpzobF0mT2sVw4McZNDx62H+uP17hFMEeSAfWbycKUC+93iZotV&#10;yBO/0+UsrdEQLhV6iCJDZW1pIiUsqzwQq/aVx4Si69jaMOKk4am398492IQda0PEgZ4jNd/nn+RB&#10;JBzW1/olldPn/Hacoms2WHu/vJ0PT2CEZvk3/12fguI7xddndAK7+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UsvnCAAAA3AAAAA8AAAAAAAAAAAAAAAAAlwIAAGRycy9kb3du&#10;cmV2LnhtbFBLBQYAAAAABAAEAPUAAACGAwAAAAA=&#10;" filled="f" stroked="f">
                      <v:textbox style="mso-fit-shape-to-text:t">
                        <w:txbxContent>
                          <w:p w14:paraId="28F241C2" w14:textId="77777777" w:rsidR="00D534B4" w:rsidRDefault="00D534B4" w:rsidP="00B31DAC">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0.357***</w:t>
                            </w:r>
                          </w:p>
                        </w:txbxContent>
                      </v:textbox>
                    </v:shape>
                    <v:shape id="Text Box 29" o:spid="_x0000_s1053" type="#_x0000_t202" style="position:absolute;left:3915433;top:284853;width:111760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BdiwAAA&#10;ANwAAAAPAAAAZHJzL2Rvd25yZXYueG1sRE9Na8JAEL0X+h+WKfRWd1OoSHQVsS146EUb70N2zAaz&#10;syE7NfHfdwtCb/N4n7PaTKFTVxpSG9lCMTOgiOvoWm4sVN+fLwtQSZAddpHJwo0SbNaPDyssXRz5&#10;QNejNCqHcCrRghfpS61T7SlgmsWeOHPnOASUDIdGuwHHHB46/WrMXAdsOTd47Gnnqb4cf4IFEbct&#10;btVHSPvT9PU+elO/YWXt89O0XYISmuRffHfvXZ5vCvh7Jl+g1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mBdiwAAAANwAAAAPAAAAAAAAAAAAAAAAAJcCAABkcnMvZG93bnJl&#10;di54bWxQSwUGAAAAAAQABAD1AAAAhAMAAAAA&#10;" filled="f" stroked="f">
                      <v:textbox style="mso-fit-shape-to-text:t">
                        <w:txbxContent>
                          <w:p w14:paraId="2D9707C0" w14:textId="77777777" w:rsidR="00D534B4" w:rsidRDefault="00D534B4" w:rsidP="00B31DAC">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0.734***</w:t>
                            </w:r>
                          </w:p>
                        </w:txbxContent>
                      </v:textbox>
                    </v:shape>
                    <v:shape id="Text Box 30" o:spid="_x0000_s1054" type="#_x0000_t202" style="position:absolute;left:2360294;top:1028802;width:1301750;height:412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okVwAAA&#10;ANwAAAAPAAAAZHJzL2Rvd25yZXYueG1sRE9NawIxEL0X+h/CCL3VRMEiq1HEVvDQS3W9D5vpZulm&#10;smym7vrvm4LgbR7vc9bbMbTqSn1qIluYTQ0o4iq6hmsL5fnwugSVBNlhG5ks3CjBdvP8tMbCxYG/&#10;6HqSWuUQTgVa8CJdoXWqPAVM09gRZ+479gElw77Wrschh4dWz4150wEbzg0eO9p7qn5Ov8GCiNvN&#10;buVHSMfL+Pk+eFMtsLT2ZTLuVqCERnmI7+6jy/PNHP6fyRfo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SokVwAAAANwAAAAPAAAAAAAAAAAAAAAAAJcCAABkcnMvZG93bnJl&#10;di54bWxQSwUGAAAAAAQABAD1AAAAhAMAAAAA&#10;" filled="f" stroked="f">
                      <v:textbox style="mso-fit-shape-to-text:t">
                        <w:txbxContent>
                          <w:p w14:paraId="2B177A7A" w14:textId="77777777" w:rsidR="00D534B4" w:rsidRDefault="00D534B4" w:rsidP="0045104B">
                            <w:pPr>
                              <w:pStyle w:val="NormalWeb"/>
                              <w:spacing w:before="0" w:beforeAutospacing="0" w:after="0" w:afterAutospacing="0"/>
                            </w:pPr>
                            <w:r>
                              <w:rPr>
                                <w:i/>
                                <w:iCs/>
                                <w:color w:val="000000" w:themeColor="text1"/>
                                <w:kern w:val="24"/>
                                <w:sz w:val="22"/>
                                <w:szCs w:val="22"/>
                              </w:rPr>
                              <w:t>c</w:t>
                            </w:r>
                            <w:r>
                              <w:rPr>
                                <w:color w:val="000000" w:themeColor="text1"/>
                                <w:kern w:val="24"/>
                                <w:sz w:val="22"/>
                                <w:szCs w:val="22"/>
                              </w:rPr>
                              <w:t xml:space="preserve"> = 0.370***</w:t>
                            </w:r>
                          </w:p>
                          <w:p w14:paraId="3EC27176" w14:textId="77777777" w:rsidR="00D534B4" w:rsidRDefault="00D534B4" w:rsidP="00B31DAC">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0.104**)</w:t>
                            </w:r>
                          </w:p>
                        </w:txbxContent>
                      </v:textbox>
                    </v:shape>
                  </v:group>
                </v:group>
                <v:shape id="Straight Arrow Connector 31" o:spid="_x0000_s1055" type="#_x0000_t32" style="position:absolute;left:1370371;top:1119963;width:920122;height:70422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M+x8EAAADcAAAADwAAAGRycy9kb3ducmV2LnhtbERP32vCMBB+H+x/CCf4NhMnlFKNUgsD&#10;35xu7PlozrbYXLok1vrfL4PB3u7j+3mb3WR7MZIPnWMNy4UCQVw703Gj4fPj7SUHESKywd4xaXhQ&#10;gN32+WmDhXF3PtF4jo1IIRwK1NDGOBRShroli2HhBuLEXZy3GBP0jTQe7ync9vJVqUxa7Dg1tDhQ&#10;1VJ9Pd+shmz/NVZ7X5aP75O65Mcqz95vtdbz2VSuQUSa4r/4z30wab5awe8z6QK5/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sz7HwQAAANwAAAAPAAAAAAAAAAAAAAAA&#10;AKECAABkcnMvZG93bnJldi54bWxQSwUGAAAAAAQABAD5AAAAjwMAAAAA&#10;" strokecolor="black [3213]" strokeweight="1pt">
                  <v:stroke endarrow="open"/>
                  <v:shadow on="t" opacity="24903f" mv:blur="40000f" origin=",.5" offset="0,20000emu"/>
                </v:shape>
                <v:shape id="Process 698" o:spid="_x0000_s1056" type="#_x0000_t109" style="position:absolute;left:2299540;top:1506527;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0NdwQAA&#10;ANwAAAAPAAAAZHJzL2Rvd25yZXYueG1sRE/bagIxEH0X/Icwgm81Wy22rEYRQWxBadfL+7iZbhY3&#10;k2UTdfv3Rij4Nodznem8tZW4UuNLxwpeBwkI4tzpkgsFh/3q5QOED8gaK8ek4I88zGfdzhRT7W6c&#10;0XUXChFD2KeowIRQp1L63JBFP3A1ceR+XWMxRNgUUjd4i+G2ksMkGUuLJccGgzUtDeXn3cUqeKe1&#10;2Yy3R/75PnGm3WmdfdmRUv1eu5iACNSGp/jf/anj/OQN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GdDXcEAAADcAAAADwAAAAAAAAAAAAAAAACXAgAAZHJzL2Rvd25y&#10;ZXYueG1sUEsFBgAAAAAEAAQA9QAAAIUDAAAAAA==&#10;" filled="f" strokecolor="black [3213]" strokeweight=".1pt">
                  <v:shadow on="t" opacity="22936f" mv:blur="40000f" origin=",.5" offset="0,23000emu"/>
                </v:shape>
                <v:shape id="Text Box 699" o:spid="_x0000_s1057" type="#_x0000_t202" style="position:absolute;left:2309450;top:1668384;width:1371574;height:266738;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IfzwgAA&#10;ANwAAAAPAAAAZHJzL2Rvd25yZXYueG1sRE/dasIwFL4X9g7hCLuzqQNFqlGKY6MDKcz6AIfm2BSb&#10;k67JtNvTL4Kwu/Px/Z7NbrSduNLgW8cK5kkKgrh2uuVGwal6m61A+ICssXNMCn7Iw277NNlgpt2N&#10;P+l6DI2IIewzVGBC6DMpfW3Iok9cTxy5sxsshgiHRuoBbzHcdvIlTZfSYsuxwWBPe0P15fhtFeiv&#10;6jX/yM1hId/buvx1q9IVXqnn6ZivQQQaw7/44S50nJ8u4P5MvE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Ih/PCAAAA3AAAAA8AAAAAAAAAAAAAAAAAlwIAAGRycy9kb3du&#10;cmV2LnhtbFBLBQYAAAAABAAEAPUAAACGAwAAAAA=&#10;" filled="f" stroked="f" strokeweight=".5pt">
                  <v:textbox style="mso-fit-shape-to-text:t">
                    <w:txbxContent>
                      <w:p w14:paraId="21F42201" w14:textId="77777777" w:rsidR="00D534B4" w:rsidRDefault="00D534B4" w:rsidP="00B31DAC">
                        <w:pPr>
                          <w:pStyle w:val="NormalWeb"/>
                          <w:spacing w:before="0" w:beforeAutospacing="0" w:after="0" w:afterAutospacing="0"/>
                          <w:jc w:val="center"/>
                        </w:pPr>
                        <w:r>
                          <w:rPr>
                            <w:color w:val="000000" w:themeColor="text1"/>
                            <w:kern w:val="24"/>
                          </w:rPr>
                          <w:t>Category Overlap</w:t>
                        </w:r>
                      </w:p>
                    </w:txbxContent>
                  </v:textbox>
                </v:shape>
                <v:shape id="Straight Arrow Connector 700" o:spid="_x0000_s1058" type="#_x0000_t32" style="position:absolute;left:3671140;top:1119963;width:913445;height:70660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tswcAAAADcAAAADwAAAGRycy9kb3ducmV2LnhtbERPzYrCMBC+C75DGGFvmiqsSjWWoiie&#10;lt3qAwzJ2BabSWmiVp/eLCzsbT6+31lnvW3EnTpfO1YwnSQgiLUzNZcKzqf9eAnCB2SDjWNS8CQP&#10;2WY4WGNq3IN/6F6EUsQQ9ikqqEJoUym9rsiin7iWOHIX11kMEXalNB0+Yrht5CxJ5tJizbGhwpa2&#10;FelrcbMKJNV6sXhtn0t9yL+Lr+ZYfO6cUh+jPl+BCNSHf/Gf+2ji/GQOv8/EC+Tm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BbbMHAAAAA3AAAAA8AAAAAAAAAAAAAAAAA&#10;oQIAAGRycy9kb3ducmV2LnhtbFBLBQYAAAAABAAEAPkAAACOAwAAAAA=&#10;" strokecolor="black [3213]" strokeweight="1pt">
                  <v:stroke dashstyle="dash" endarrow="open"/>
                  <v:shadow on="t" opacity="24903f" mv:blur="40000f" origin=",.5" offset="0,20000emu"/>
                </v:shape>
                <v:shape id="Text Box 701" o:spid="_x0000_s1059" type="#_x0000_t202" style="position:absolute;left:1131080;top:1612296;width:103251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SqNwAAA&#10;ANwAAAAPAAAAZHJzL2Rvd25yZXYueG1sRE9NawIxEL0X+h/CFLzVRMG2bI0irYKHXmq392EzbhY3&#10;k2Uzuuu/bwqCt3m8z1mux9CqC/WpiWxhNjWgiKvoGq4tlD+75zdQSZAdtpHJwpUSrFePD0ssXBz4&#10;my4HqVUO4VSgBS/SFVqnylPANI0dceaOsQ8oGfa1dj0OOTy0em7Miw7YcG7w2NGHp+p0OAcLIm4z&#10;u5bbkPa/49fn4E21wNLaydO4eQclNMpdfHPvXZ5vXuH/mXyBXv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PSqNwAAAANwAAAAPAAAAAAAAAAAAAAAAAJcCAABkcnMvZG93bnJl&#10;di54bWxQSwUGAAAAAAQABAD1AAAAhAMAAAAA&#10;" filled="f" stroked="f">
                  <v:textbox style="mso-fit-shape-to-text:t">
                    <w:txbxContent>
                      <w:p w14:paraId="1CD359E4" w14:textId="77777777" w:rsidR="00D534B4" w:rsidRDefault="00D534B4" w:rsidP="00B31DAC">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0.331***</w:t>
                        </w:r>
                      </w:p>
                    </w:txbxContent>
                  </v:textbox>
                </v:shape>
                <v:shape id="Text Box 702" o:spid="_x0000_s1060" type="#_x0000_t202" style="position:absolute;left:3915432;top:1628529;width:111760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r7/wgAA&#10;ANwAAAAPAAAAZHJzL2Rvd25yZXYueG1sRI9BT8MwDIXvSPsPkZF2Y8mQhlBZNk0MpB24MMrdakxT&#10;0ThVY9bu3+MDEjdb7/m9z9v9nHpzobF0mT2sVw4McZNDx62H+uP17hFMEeSAfWbycKUC+93iZotV&#10;yBO/0+UsrdEQLhV6iCJDZW1pIiUsqzwQq/aVx4Si69jaMOKk4am398492IQda0PEgZ4jNd/nn+RB&#10;JBzW1/olldPn/Hacoms2WHu/vJ0PT2CEZvk3/12fguI7pdVndAK7+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ivv/CAAAA3AAAAA8AAAAAAAAAAAAAAAAAlwIAAGRycy9kb3du&#10;cmV2LnhtbFBLBQYAAAAABAAEAPUAAACGAwAAAAA=&#10;" filled="f" stroked="f">
                  <v:textbox style="mso-fit-shape-to-text:t">
                    <w:txbxContent>
                      <w:p w14:paraId="0193AAB1" w14:textId="77777777" w:rsidR="00D534B4" w:rsidRDefault="00D534B4" w:rsidP="00B31DAC">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0.011</w:t>
                        </w:r>
                      </w:p>
                    </w:txbxContent>
                  </v:textbox>
                </v:shape>
                <w10:anchorlock/>
              </v:group>
            </w:pict>
          </mc:Fallback>
        </mc:AlternateContent>
      </w:r>
    </w:p>
    <w:p w14:paraId="1A5A4804" w14:textId="7CA76E78" w:rsidR="004D3BE2" w:rsidRPr="0035634F" w:rsidRDefault="004D3BE2" w:rsidP="004D3BE2">
      <w:pPr>
        <w:widowControl w:val="0"/>
        <w:autoSpaceDE w:val="0"/>
        <w:autoSpaceDN w:val="0"/>
        <w:adjustRightInd w:val="0"/>
        <w:spacing w:line="480" w:lineRule="auto"/>
        <w:rPr>
          <w:color w:val="000000" w:themeColor="text1"/>
          <w:sz w:val="20"/>
          <w:szCs w:val="20"/>
        </w:rPr>
      </w:pPr>
      <w:r w:rsidRPr="0035634F">
        <w:rPr>
          <w:i/>
          <w:color w:val="000000" w:themeColor="text1"/>
          <w:sz w:val="20"/>
          <w:szCs w:val="20"/>
        </w:rPr>
        <w:t>Note</w:t>
      </w:r>
      <w:r w:rsidRPr="0035634F">
        <w:rPr>
          <w:color w:val="000000" w:themeColor="text1"/>
          <w:sz w:val="20"/>
          <w:szCs w:val="20"/>
        </w:rPr>
        <w:t xml:space="preserve">. ** </w:t>
      </w:r>
      <w:r w:rsidRPr="0035634F">
        <w:rPr>
          <w:i/>
          <w:color w:val="000000" w:themeColor="text1"/>
          <w:sz w:val="20"/>
          <w:szCs w:val="20"/>
        </w:rPr>
        <w:t>p</w:t>
      </w:r>
      <w:r w:rsidRPr="0035634F">
        <w:rPr>
          <w:color w:val="000000" w:themeColor="text1"/>
          <w:sz w:val="20"/>
          <w:szCs w:val="20"/>
        </w:rPr>
        <w:t xml:space="preserve"> &lt; .01, *** </w:t>
      </w:r>
      <w:r w:rsidRPr="0035634F">
        <w:rPr>
          <w:i/>
          <w:color w:val="000000" w:themeColor="text1"/>
          <w:sz w:val="20"/>
          <w:szCs w:val="20"/>
        </w:rPr>
        <w:t>p</w:t>
      </w:r>
      <w:r w:rsidRPr="0035634F">
        <w:rPr>
          <w:color w:val="000000" w:themeColor="text1"/>
          <w:sz w:val="20"/>
          <w:szCs w:val="20"/>
        </w:rPr>
        <w:t xml:space="preserve"> &lt; .001.</w:t>
      </w:r>
    </w:p>
    <w:p w14:paraId="2E6CB52D" w14:textId="77777777" w:rsidR="0045104B" w:rsidRDefault="0045104B" w:rsidP="00685897">
      <w:pPr>
        <w:widowControl w:val="0"/>
        <w:spacing w:line="480" w:lineRule="auto"/>
        <w:rPr>
          <w:i/>
          <w:color w:val="000000" w:themeColor="text1"/>
        </w:rPr>
      </w:pPr>
    </w:p>
    <w:p w14:paraId="390BB4B3" w14:textId="09D8938D" w:rsidR="00A92BCB" w:rsidRPr="003C3B46" w:rsidRDefault="00A92BCB" w:rsidP="00685897">
      <w:pPr>
        <w:widowControl w:val="0"/>
        <w:spacing w:line="480" w:lineRule="auto"/>
        <w:rPr>
          <w:color w:val="000000" w:themeColor="text1"/>
        </w:rPr>
      </w:pPr>
      <w:r w:rsidRPr="003C3B46">
        <w:rPr>
          <w:i/>
          <w:color w:val="000000" w:themeColor="text1"/>
        </w:rPr>
        <w:t xml:space="preserve">Figure </w:t>
      </w:r>
      <w:r w:rsidR="00AC6A5E" w:rsidRPr="003C3B46">
        <w:rPr>
          <w:i/>
          <w:color w:val="000000" w:themeColor="text1"/>
        </w:rPr>
        <w:t>2</w:t>
      </w:r>
      <w:r w:rsidRPr="003C3B46">
        <w:rPr>
          <w:i/>
          <w:color w:val="000000" w:themeColor="text1"/>
        </w:rPr>
        <w:t xml:space="preserve">. </w:t>
      </w:r>
      <w:r w:rsidRPr="003C3B46">
        <w:rPr>
          <w:color w:val="000000" w:themeColor="text1"/>
        </w:rPr>
        <w:t>Parallel multiple mediator model for Study 2.</w:t>
      </w:r>
    </w:p>
    <w:p w14:paraId="111FFAB1" w14:textId="77777777" w:rsidR="00A92BCB" w:rsidRDefault="00A92BCB" w:rsidP="00685897">
      <w:pPr>
        <w:pStyle w:val="clearformatting"/>
        <w:widowControl w:val="0"/>
        <w:spacing w:line="480" w:lineRule="auto"/>
        <w:rPr>
          <w:color w:val="000000" w:themeColor="text1"/>
        </w:rPr>
      </w:pPr>
    </w:p>
    <w:p w14:paraId="39FEE5E1" w14:textId="77777777" w:rsidR="0045104B" w:rsidRDefault="0045104B" w:rsidP="00685897">
      <w:pPr>
        <w:pStyle w:val="clearformatting"/>
        <w:widowControl w:val="0"/>
        <w:spacing w:line="480" w:lineRule="auto"/>
        <w:rPr>
          <w:color w:val="000000" w:themeColor="text1"/>
        </w:rPr>
      </w:pPr>
    </w:p>
    <w:p w14:paraId="02C5AD01" w14:textId="77777777" w:rsidR="0045104B" w:rsidRDefault="0045104B" w:rsidP="00685897">
      <w:pPr>
        <w:pStyle w:val="clearformatting"/>
        <w:widowControl w:val="0"/>
        <w:spacing w:line="480" w:lineRule="auto"/>
        <w:rPr>
          <w:color w:val="000000" w:themeColor="text1"/>
        </w:rPr>
      </w:pPr>
    </w:p>
    <w:p w14:paraId="748A9EAE" w14:textId="77777777" w:rsidR="0045104B" w:rsidRDefault="0045104B" w:rsidP="00685897">
      <w:pPr>
        <w:pStyle w:val="clearformatting"/>
        <w:widowControl w:val="0"/>
        <w:spacing w:line="480" w:lineRule="auto"/>
        <w:rPr>
          <w:color w:val="000000" w:themeColor="text1"/>
        </w:rPr>
      </w:pPr>
    </w:p>
    <w:p w14:paraId="04F67692" w14:textId="77777777" w:rsidR="0045104B" w:rsidRDefault="0045104B" w:rsidP="00685897">
      <w:pPr>
        <w:pStyle w:val="clearformatting"/>
        <w:widowControl w:val="0"/>
        <w:spacing w:line="480" w:lineRule="auto"/>
        <w:rPr>
          <w:color w:val="000000" w:themeColor="text1"/>
        </w:rPr>
      </w:pPr>
    </w:p>
    <w:p w14:paraId="7E2F8518" w14:textId="77777777" w:rsidR="0045104B" w:rsidRDefault="0045104B" w:rsidP="00685897">
      <w:pPr>
        <w:pStyle w:val="clearformatting"/>
        <w:widowControl w:val="0"/>
        <w:spacing w:line="480" w:lineRule="auto"/>
        <w:rPr>
          <w:color w:val="000000" w:themeColor="text1"/>
        </w:rPr>
      </w:pPr>
    </w:p>
    <w:p w14:paraId="0011E38E" w14:textId="77777777" w:rsidR="0045104B" w:rsidRDefault="0045104B" w:rsidP="00685897">
      <w:pPr>
        <w:pStyle w:val="clearformatting"/>
        <w:widowControl w:val="0"/>
        <w:spacing w:line="480" w:lineRule="auto"/>
        <w:rPr>
          <w:color w:val="000000" w:themeColor="text1"/>
        </w:rPr>
      </w:pPr>
    </w:p>
    <w:p w14:paraId="77016D64" w14:textId="77777777" w:rsidR="0045104B" w:rsidRDefault="0045104B" w:rsidP="00685897">
      <w:pPr>
        <w:pStyle w:val="clearformatting"/>
        <w:widowControl w:val="0"/>
        <w:spacing w:line="480" w:lineRule="auto"/>
        <w:rPr>
          <w:color w:val="000000" w:themeColor="text1"/>
        </w:rPr>
      </w:pPr>
    </w:p>
    <w:p w14:paraId="12E10C9B" w14:textId="14A3A10B" w:rsidR="00A92BCB" w:rsidRPr="00471740" w:rsidRDefault="00AC702A" w:rsidP="00685897">
      <w:pPr>
        <w:pStyle w:val="clearformatting"/>
        <w:widowControl w:val="0"/>
        <w:spacing w:line="480" w:lineRule="auto"/>
        <w:rPr>
          <w:color w:val="000000" w:themeColor="text1"/>
        </w:rPr>
      </w:pPr>
      <w:r w:rsidRPr="00471740">
        <w:rPr>
          <w:noProof/>
          <w:color w:val="000000" w:themeColor="text1"/>
        </w:rPr>
        <mc:AlternateContent>
          <mc:Choice Requires="wpg">
            <w:drawing>
              <wp:inline distT="0" distB="0" distL="0" distR="0" wp14:anchorId="218C276E" wp14:editId="1CF24090">
                <wp:extent cx="8007985" cy="2613660"/>
                <wp:effectExtent l="0" t="0" r="5715" b="2540"/>
                <wp:docPr id="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985" cy="2613660"/>
                          <a:chOff x="0" y="0"/>
                          <a:chExt cx="8007783" cy="2613354"/>
                        </a:xfrm>
                      </wpg:grpSpPr>
                      <wpg:grpSp>
                        <wpg:cNvPr id="50" name="Group 256"/>
                        <wpg:cNvGrpSpPr>
                          <a:grpSpLocks/>
                        </wpg:cNvGrpSpPr>
                        <wpg:grpSpPr bwMode="auto">
                          <a:xfrm>
                            <a:off x="0" y="243816"/>
                            <a:ext cx="8007783" cy="2251048"/>
                            <a:chOff x="0" y="243815"/>
                            <a:chExt cx="8007674" cy="2250698"/>
                          </a:xfrm>
                        </wpg:grpSpPr>
                        <wpg:grpSp>
                          <wpg:cNvPr id="51" name="Group 269"/>
                          <wpg:cNvGrpSpPr>
                            <a:grpSpLocks/>
                          </wpg:cNvGrpSpPr>
                          <wpg:grpSpPr bwMode="auto">
                            <a:xfrm>
                              <a:off x="0" y="243815"/>
                              <a:ext cx="8007674" cy="2250698"/>
                              <a:chOff x="0" y="243815"/>
                              <a:chExt cx="8007674" cy="2250698"/>
                            </a:xfrm>
                          </wpg:grpSpPr>
                          <wpg:grpSp>
                            <wpg:cNvPr id="52" name="Group 270"/>
                            <wpg:cNvGrpSpPr>
                              <a:grpSpLocks/>
                            </wpg:cNvGrpSpPr>
                            <wpg:grpSpPr bwMode="auto">
                              <a:xfrm>
                                <a:off x="0" y="243815"/>
                                <a:ext cx="8007674" cy="2250698"/>
                                <a:chOff x="0" y="243815"/>
                                <a:chExt cx="8007674" cy="2250698"/>
                              </a:xfrm>
                            </wpg:grpSpPr>
                            <wps:wsp>
                              <wps:cNvPr id="53" name="Text Box 271"/>
                              <wps:cNvSpPr txBox="1">
                                <a:spLocks noChangeArrowheads="1"/>
                              </wps:cNvSpPr>
                              <wps:spPr bwMode="auto">
                                <a:xfrm>
                                  <a:off x="0" y="2006090"/>
                                  <a:ext cx="1371546" cy="2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CEF765" w14:textId="77777777" w:rsidR="00D534B4" w:rsidRDefault="00D534B4" w:rsidP="00B0432A">
                                    <w:pPr>
                                      <w:pStyle w:val="NormalWeb"/>
                                      <w:spacing w:before="0" w:beforeAutospacing="0" w:after="0" w:afterAutospacing="0"/>
                                      <w:jc w:val="center"/>
                                    </w:pPr>
                                    <w:r>
                                      <w:rPr>
                                        <w:rFonts w:cstheme="minorBidi"/>
                                        <w:kern w:val="24"/>
                                      </w:rPr>
                                      <w:t>Religiosity</w:t>
                                    </w:r>
                                  </w:p>
                                </w:txbxContent>
                              </wps:txbx>
                              <wps:bodyPr rot="0" vert="horz" wrap="square" lIns="91440" tIns="45720" rIns="91440" bIns="45720" anchor="ctr" anchorCtr="1" upright="1">
                                <a:spAutoFit/>
                              </wps:bodyPr>
                            </wps:wsp>
                            <wps:wsp>
                              <wps:cNvPr id="54" name="Text Box 272"/>
                              <wps:cNvSpPr txBox="1">
                                <a:spLocks noChangeArrowheads="1"/>
                              </wps:cNvSpPr>
                              <wps:spPr bwMode="auto">
                                <a:xfrm>
                                  <a:off x="4295609" y="424736"/>
                                  <a:ext cx="1371546" cy="2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A21F49" w14:textId="77777777" w:rsidR="00D534B4" w:rsidRDefault="00D534B4" w:rsidP="00B0432A">
                                    <w:pPr>
                                      <w:pStyle w:val="NormalWeb"/>
                                      <w:spacing w:before="0" w:beforeAutospacing="0" w:after="0" w:afterAutospacing="0"/>
                                      <w:jc w:val="center"/>
                                    </w:pPr>
                                    <w:r>
                                      <w:rPr>
                                        <w:rFonts w:cstheme="minorBidi"/>
                                        <w:kern w:val="24"/>
                                      </w:rPr>
                                      <w:t>Sexual Prejudice</w:t>
                                    </w:r>
                                  </w:p>
                                </w:txbxContent>
                              </wps:txbx>
                              <wps:bodyPr rot="0" vert="horz" wrap="square" lIns="91440" tIns="45720" rIns="91440" bIns="45720" anchor="ctr" anchorCtr="1" upright="1">
                                <a:spAutoFit/>
                              </wps:bodyPr>
                            </wps:wsp>
                            <wps:wsp>
                              <wps:cNvPr id="55" name="Process 273"/>
                              <wps:cNvSpPr>
                                <a:spLocks noChangeArrowheads="1"/>
                              </wps:cNvSpPr>
                              <wps:spPr bwMode="auto">
                                <a:xfrm>
                                  <a:off x="2112628" y="243815"/>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1C369EA5" w14:textId="77777777" w:rsidR="00D534B4" w:rsidRDefault="00D534B4" w:rsidP="00B0432A">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56" name="Process 274"/>
                              <wps:cNvSpPr>
                                <a:spLocks noChangeArrowheads="1"/>
                              </wps:cNvSpPr>
                              <wps:spPr bwMode="auto">
                                <a:xfrm>
                                  <a:off x="0" y="1831112"/>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63514BAF" w14:textId="77777777" w:rsidR="00D534B4" w:rsidRDefault="00D534B4" w:rsidP="00B0432A">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57" name="Process 275"/>
                              <wps:cNvSpPr>
                                <a:spLocks noChangeArrowheads="1"/>
                              </wps:cNvSpPr>
                              <wps:spPr bwMode="auto">
                                <a:xfrm>
                                  <a:off x="4295625" y="243815"/>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3E21C6D4" w14:textId="77777777" w:rsidR="00D534B4" w:rsidRDefault="00D534B4" w:rsidP="00B0432A">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58" name="Text Box 276"/>
                              <wps:cNvSpPr txBox="1">
                                <a:spLocks noChangeArrowheads="1"/>
                              </wps:cNvSpPr>
                              <wps:spPr bwMode="auto">
                                <a:xfrm>
                                  <a:off x="2112563" y="429180"/>
                                  <a:ext cx="1371547" cy="266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9ABE75" w14:textId="77777777" w:rsidR="00D534B4" w:rsidRDefault="00D534B4" w:rsidP="00B0432A">
                                    <w:pPr>
                                      <w:pStyle w:val="NormalWeb"/>
                                      <w:spacing w:before="0" w:beforeAutospacing="0" w:after="0" w:afterAutospacing="0"/>
                                      <w:jc w:val="center"/>
                                    </w:pPr>
                                    <w:r>
                                      <w:rPr>
                                        <w:rFonts w:cstheme="minorBidi"/>
                                        <w:kern w:val="24"/>
                                      </w:rPr>
                                      <w:t>Political Ideology</w:t>
                                    </w:r>
                                  </w:p>
                                </w:txbxContent>
                              </wps:txbx>
                              <wps:bodyPr rot="0" vert="horz" wrap="square" lIns="91440" tIns="45720" rIns="91440" bIns="45720" anchor="ctr" anchorCtr="1" upright="1">
                                <a:spAutoFit/>
                              </wps:bodyPr>
                            </wps:wsp>
                            <wps:wsp>
                              <wps:cNvPr id="59" name="Straight Arrow Connector 277"/>
                              <wps:cNvCnPr>
                                <a:cxnSpLocks noChangeShapeType="1"/>
                              </wps:cNvCnPr>
                              <wps:spPr bwMode="auto">
                                <a:xfrm flipV="1">
                                  <a:off x="1371600" y="876961"/>
                                  <a:ext cx="2937195" cy="1267515"/>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0" name="Straight Arrow Connector 512"/>
                              <wps:cNvCnPr>
                                <a:cxnSpLocks noChangeShapeType="1"/>
                              </wps:cNvCnPr>
                              <wps:spPr bwMode="auto">
                                <a:xfrm>
                                  <a:off x="3484228" y="563855"/>
                                  <a:ext cx="814972" cy="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 name="Process 513"/>
                              <wps:cNvSpPr>
                                <a:spLocks noChangeArrowheads="1"/>
                              </wps:cNvSpPr>
                              <wps:spPr bwMode="auto">
                                <a:xfrm>
                                  <a:off x="6622903" y="1831112"/>
                                  <a:ext cx="1371600" cy="663401"/>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10AEF519" w14:textId="77777777" w:rsidR="00D534B4" w:rsidRDefault="00D534B4" w:rsidP="00B0432A">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62" name="Text Box 25"/>
                              <wps:cNvSpPr txBox="1">
                                <a:spLocks noChangeArrowheads="1"/>
                              </wps:cNvSpPr>
                              <wps:spPr bwMode="auto">
                                <a:xfrm>
                                  <a:off x="6636128" y="1847384"/>
                                  <a:ext cx="1371546" cy="617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BFC130" w14:textId="77777777" w:rsidR="00D534B4" w:rsidRDefault="00D534B4" w:rsidP="00B0432A">
                                    <w:pPr>
                                      <w:pStyle w:val="NormalWeb"/>
                                      <w:spacing w:before="0" w:beforeAutospacing="0" w:after="0" w:afterAutospacing="0"/>
                                      <w:jc w:val="center"/>
                                    </w:pPr>
                                    <w:r>
                                      <w:rPr>
                                        <w:rFonts w:cstheme="minorBidi"/>
                                        <w:kern w:val="24"/>
                                      </w:rPr>
                                      <w:t xml:space="preserve">Opposition to </w:t>
                                    </w:r>
                                  </w:p>
                                  <w:p w14:paraId="07633A90" w14:textId="77777777" w:rsidR="00D534B4" w:rsidRDefault="00D534B4" w:rsidP="00B0432A">
                                    <w:pPr>
                                      <w:pStyle w:val="NormalWeb"/>
                                      <w:spacing w:before="0" w:beforeAutospacing="0" w:after="0" w:afterAutospacing="0"/>
                                      <w:jc w:val="center"/>
                                    </w:pPr>
                                    <w:r>
                                      <w:rPr>
                                        <w:rFonts w:cstheme="minorBidi"/>
                                        <w:kern w:val="24"/>
                                      </w:rPr>
                                      <w:t>Same-Sex Marriage</w:t>
                                    </w:r>
                                  </w:p>
                                </w:txbxContent>
                              </wps:txbx>
                              <wps:bodyPr rot="0" vert="horz" wrap="square" lIns="91440" tIns="45720" rIns="91440" bIns="45720" anchor="ctr" anchorCtr="1" upright="1">
                                <a:spAutoFit/>
                              </wps:bodyPr>
                            </wps:wsp>
                            <wps:wsp>
                              <wps:cNvPr id="63" name="Straight Arrow Connector 515"/>
                              <wps:cNvCnPr>
                                <a:cxnSpLocks noChangeShapeType="1"/>
                              </wps:cNvCnPr>
                              <wps:spPr bwMode="auto">
                                <a:xfrm>
                                  <a:off x="5667225" y="881767"/>
                                  <a:ext cx="968849" cy="953331"/>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4" name="Straight Arrow Connector 516"/>
                              <wps:cNvCnPr>
                                <a:cxnSpLocks noChangeShapeType="1"/>
                              </wps:cNvCnPr>
                              <wps:spPr bwMode="auto">
                                <a:xfrm flipV="1">
                                  <a:off x="1371600" y="866839"/>
                                  <a:ext cx="753905" cy="980783"/>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65" name="Straight Arrow Connector 517"/>
                            <wps:cNvCnPr>
                              <a:cxnSpLocks noChangeShapeType="1"/>
                            </wps:cNvCnPr>
                            <wps:spPr bwMode="auto">
                              <a:xfrm>
                                <a:off x="3484228" y="876961"/>
                                <a:ext cx="3139320" cy="1257398"/>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66" name="Straight Arrow Connector 518"/>
                          <wps:cNvCnPr>
                            <a:cxnSpLocks noChangeShapeType="1"/>
                          </wps:cNvCnPr>
                          <wps:spPr bwMode="auto">
                            <a:xfrm>
                              <a:off x="1371600" y="2158838"/>
                              <a:ext cx="5251303" cy="34449"/>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67" name="Text Box 519"/>
                        <wps:cNvSpPr txBox="1">
                          <a:spLocks noChangeArrowheads="1"/>
                        </wps:cNvSpPr>
                        <wps:spPr bwMode="auto">
                          <a:xfrm>
                            <a:off x="838153" y="1172044"/>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64D0" w14:textId="77777777" w:rsidR="00D534B4" w:rsidRDefault="00D534B4" w:rsidP="00B0432A">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0.400***</w:t>
                              </w:r>
                            </w:p>
                          </w:txbxContent>
                        </wps:txbx>
                        <wps:bodyPr rot="0" vert="horz" wrap="square" lIns="91440" tIns="45720" rIns="91440" bIns="45720" anchor="t" anchorCtr="0" upright="1">
                          <a:spAutoFit/>
                        </wps:bodyPr>
                      </wps:wsp>
                      <wps:wsp>
                        <wps:cNvPr id="68" name="Text Box 520"/>
                        <wps:cNvSpPr txBox="1">
                          <a:spLocks noChangeArrowheads="1"/>
                        </wps:cNvSpPr>
                        <wps:spPr bwMode="auto">
                          <a:xfrm>
                            <a:off x="3431548" y="0"/>
                            <a:ext cx="10795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57E7" w14:textId="77777777" w:rsidR="00D534B4" w:rsidRDefault="00D534B4" w:rsidP="00B0432A">
                              <w:pPr>
                                <w:pStyle w:val="NormalWeb"/>
                                <w:spacing w:before="0" w:beforeAutospacing="0" w:after="0" w:afterAutospacing="0"/>
                              </w:pPr>
                              <w:r>
                                <w:rPr>
                                  <w:i/>
                                  <w:iCs/>
                                  <w:color w:val="000000" w:themeColor="text1"/>
                                  <w:kern w:val="24"/>
                                  <w:sz w:val="22"/>
                                  <w:szCs w:val="22"/>
                                </w:rPr>
                                <w:t>d</w:t>
                              </w:r>
                              <w:r>
                                <w:rPr>
                                  <w:color w:val="000000" w:themeColor="text1"/>
                                  <w:kern w:val="24"/>
                                  <w:position w:val="-6"/>
                                  <w:sz w:val="22"/>
                                  <w:szCs w:val="22"/>
                                  <w:vertAlign w:val="subscript"/>
                                </w:rPr>
                                <w:t>21</w:t>
                              </w:r>
                              <w:r>
                                <w:rPr>
                                  <w:color w:val="000000" w:themeColor="text1"/>
                                  <w:kern w:val="24"/>
                                  <w:sz w:val="22"/>
                                  <w:szCs w:val="22"/>
                                </w:rPr>
                                <w:t xml:space="preserve"> = 0.172***</w:t>
                              </w:r>
                            </w:p>
                          </w:txbxContent>
                        </wps:txbx>
                        <wps:bodyPr rot="0" vert="horz" wrap="square" lIns="91440" tIns="45720" rIns="91440" bIns="45720" anchor="t" anchorCtr="0" upright="1">
                          <a:spAutoFit/>
                        </wps:bodyPr>
                      </wps:wsp>
                      <wps:wsp>
                        <wps:cNvPr id="69" name="Text Box 521"/>
                        <wps:cNvSpPr txBox="1">
                          <a:spLocks noChangeArrowheads="1"/>
                        </wps:cNvSpPr>
                        <wps:spPr bwMode="auto">
                          <a:xfrm>
                            <a:off x="1896421" y="1348826"/>
                            <a:ext cx="10096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0FC7" w14:textId="77777777" w:rsidR="00D534B4" w:rsidRDefault="00D534B4" w:rsidP="00B0432A">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0.265***</w:t>
                              </w:r>
                            </w:p>
                          </w:txbxContent>
                        </wps:txbx>
                        <wps:bodyPr rot="0" vert="horz" wrap="square" lIns="91440" tIns="45720" rIns="91440" bIns="45720" anchor="t" anchorCtr="0" upright="1">
                          <a:spAutoFit/>
                        </wps:bodyPr>
                      </wps:wsp>
                      <wps:wsp>
                        <wps:cNvPr id="70" name="Text Box 522"/>
                        <wps:cNvSpPr txBox="1">
                          <a:spLocks noChangeArrowheads="1"/>
                        </wps:cNvSpPr>
                        <wps:spPr bwMode="auto">
                          <a:xfrm>
                            <a:off x="5157384" y="1356581"/>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27469" w14:textId="77777777" w:rsidR="00D534B4" w:rsidRDefault="00D534B4" w:rsidP="00B0432A">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-0.032</w:t>
                              </w:r>
                            </w:p>
                          </w:txbxContent>
                        </wps:txbx>
                        <wps:bodyPr rot="0" vert="horz" wrap="square" lIns="91440" tIns="45720" rIns="91440" bIns="45720" anchor="t" anchorCtr="0" upright="1">
                          <a:spAutoFit/>
                        </wps:bodyPr>
                      </wps:wsp>
                      <wps:wsp>
                        <wps:cNvPr id="71" name="Text Box 523"/>
                        <wps:cNvSpPr txBox="1">
                          <a:spLocks noChangeArrowheads="1"/>
                        </wps:cNvSpPr>
                        <wps:spPr bwMode="auto">
                          <a:xfrm>
                            <a:off x="6137734" y="1096220"/>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7757" w14:textId="77777777" w:rsidR="00D534B4" w:rsidRDefault="00D534B4" w:rsidP="00B0432A">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1.138***</w:t>
                              </w:r>
                            </w:p>
                          </w:txbxContent>
                        </wps:txbx>
                        <wps:bodyPr rot="0" vert="horz" wrap="square" lIns="91440" tIns="45720" rIns="91440" bIns="45720" anchor="t" anchorCtr="0" upright="1">
                          <a:spAutoFit/>
                        </wps:bodyPr>
                      </wps:wsp>
                      <wps:wsp>
                        <wps:cNvPr id="72" name="Text Box 524"/>
                        <wps:cNvSpPr txBox="1">
                          <a:spLocks noChangeArrowheads="1"/>
                        </wps:cNvSpPr>
                        <wps:spPr bwMode="auto">
                          <a:xfrm>
                            <a:off x="3254953" y="2200604"/>
                            <a:ext cx="13017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7B20" w14:textId="77777777" w:rsidR="00D534B4" w:rsidRDefault="00D534B4" w:rsidP="00B0432A">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0.444***</w:t>
                              </w:r>
                            </w:p>
                            <w:p w14:paraId="44A35D4E" w14:textId="77777777" w:rsidR="00D534B4" w:rsidRDefault="00D534B4" w:rsidP="00B0432A">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0.078*)</w:t>
                              </w:r>
                            </w:p>
                          </w:txbxContent>
                        </wps:txbx>
                        <wps:bodyPr rot="0" vert="horz" wrap="square" lIns="91440" tIns="45720" rIns="91440" bIns="45720" anchor="t" anchorCtr="0" upright="1">
                          <a:spAutoFit/>
                        </wps:bodyPr>
                      </wps:wsp>
                    </wpg:wgp>
                  </a:graphicData>
                </a:graphic>
              </wp:inline>
            </w:drawing>
          </mc:Choice>
          <mc:Fallback>
            <w:pict>
              <v:group w14:anchorId="218C276E" id="Group 52" o:spid="_x0000_s1061" style="width:630.55pt;height:205.8pt;mso-position-horizontal-relative:char;mso-position-vertical-relative:line" coordsize="8007783,2613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">
                <v:group id="Group 256" o:spid="_x0000_s1062" style="position:absolute;top:243816;width:8007783;height:225104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group id="Group 269" o:spid="_x0000_s1063" style="position:absolute;top:243815;width:8007674;height:225069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group id="Group 270" o:spid="_x0000_s1064" style="position:absolute;top:243815;width:8007674;height:225069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Text Box 271" o:spid="_x0000_s1065" type="#_x0000_t202" style="position:absolute;top:2006090;width:1371546;height:26662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SXLwgAA&#10;ANsAAAAPAAAAZHJzL2Rvd25yZXYueG1sRI/RisIwFETfBf8hXGHfNNXFRapRiouiIMKqH3Bprk2x&#10;uek2Uatfb4SFfRxm5gwzW7S2EjdqfOlYwXCQgCDOnS65UHA6rvoTED4ga6wck4IHeVjMu50Zptrd&#10;+Yduh1CICGGfogITQp1K6XNDFv3A1cTRO7vGYoiyKaRu8B7htpKjJPmSFkuOCwZrWhrKL4erVaB/&#10;j9/ZNjO7sVyX+f7pJnu38Up99NpsCiJQG/7Df+2NVjD+hPeX+APk/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xJcvCAAAA2wAAAA8AAAAAAAAAAAAAAAAAlwIAAGRycy9kb3du&#10;cmV2LnhtbFBLBQYAAAAABAAEAPUAAACGAwAAAAA=&#10;" filled="f" stroked="f" strokeweight=".5pt">
                        <v:textbox style="mso-fit-shape-to-text:t">
                          <w:txbxContent>
                            <w:p w14:paraId="75CEF765" w14:textId="77777777" w:rsidR="00D534B4" w:rsidRDefault="00D534B4" w:rsidP="00B0432A">
                              <w:pPr>
                                <w:pStyle w:val="NormalWeb"/>
                                <w:spacing w:before="0" w:beforeAutospacing="0" w:after="0" w:afterAutospacing="0"/>
                                <w:jc w:val="center"/>
                              </w:pPr>
                              <w:r>
                                <w:rPr>
                                  <w:rFonts w:cstheme="minorBidi"/>
                                  <w:kern w:val="24"/>
                                </w:rPr>
                                <w:t>Religiosity</w:t>
                              </w:r>
                            </w:p>
                          </w:txbxContent>
                        </v:textbox>
                      </v:shape>
                      <v:shape id="Text Box 272" o:spid="_x0000_s1066" type="#_x0000_t202" style="position:absolute;left:4295609;top:424736;width:1371546;height:26662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L2/wgAA&#10;ANsAAAAPAAAAZHJzL2Rvd25yZXYueG1sRI/RisIwFETfBf8hXGHfNFXWRapRiouiIMKqH3Bprk2x&#10;uek2Uatfb4SFfRxm5gwzW7S2EjdqfOlYwXCQgCDOnS65UHA6rvoTED4ga6wck4IHeVjMu50Zptrd&#10;+Yduh1CICGGfogITQp1K6XNDFv3A1cTRO7vGYoiyKaRu8B7htpKjJPmSFkuOCwZrWhrKL4erVaB/&#10;j9/ZNjO7sVyX+f7pJnu38Up99NpsCiJQG/7Df+2NVjD+hPeX+APk/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vb/CAAAA2wAAAA8AAAAAAAAAAAAAAAAAlwIAAGRycy9kb3du&#10;cmV2LnhtbFBLBQYAAAAABAAEAPUAAACGAwAAAAA=&#10;" filled="f" stroked="f" strokeweight=".5pt">
                        <v:textbox style="mso-fit-shape-to-text:t">
                          <w:txbxContent>
                            <w:p w14:paraId="34A21F49" w14:textId="77777777" w:rsidR="00D534B4" w:rsidRDefault="00D534B4" w:rsidP="00B0432A">
                              <w:pPr>
                                <w:pStyle w:val="NormalWeb"/>
                                <w:spacing w:before="0" w:beforeAutospacing="0" w:after="0" w:afterAutospacing="0"/>
                                <w:jc w:val="center"/>
                              </w:pPr>
                              <w:r>
                                <w:rPr>
                                  <w:rFonts w:cstheme="minorBidi"/>
                                  <w:kern w:val="24"/>
                                </w:rPr>
                                <w:t>Sexual Prejudice</w:t>
                              </w:r>
                            </w:p>
                          </w:txbxContent>
                        </v:textbox>
                      </v:shape>
                      <v:shape id="Process 273" o:spid="_x0000_s1067" type="#_x0000_t109" style="position:absolute;left:2112628;top:243815;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0tPwwwAA&#10;ANsAAAAPAAAAZHJzL2Rvd25yZXYueG1sRI9bawIxFITfC/6HcATfataKF1ajlELRgkXXy/txc9ws&#10;bk6WTdTtvzeFQh+HmfmGmS9bW4k7Nb50rGDQT0AQ506XXCg4Hj5fpyB8QNZYOSYFP+Rhuei8zDHV&#10;7sEZ3fehEBHCPkUFJoQ6ldLnhiz6vquJo3dxjcUQZVNI3eAjwm0l35JkLC2WHBcM1vRhKL/ub1bB&#10;hFZmM/4+8W575ky78yr7skOlet32fQYiUBv+w3/ttVYwGsHv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0tPwwwAAANsAAAAPAAAAAAAAAAAAAAAAAJcCAABkcnMvZG93&#10;bnJldi54bWxQSwUGAAAAAAQABAD1AAAAhwMAAAAA&#10;" filled="f" strokecolor="black [3213]" strokeweight=".1pt">
                        <v:shadow on="t" opacity="22936f" mv:blur="40000f" origin=",.5" offset="0,23000emu"/>
                        <v:textbox>
                          <w:txbxContent>
                            <w:p w14:paraId="1C369EA5" w14:textId="77777777" w:rsidR="00D534B4" w:rsidRDefault="00D534B4" w:rsidP="00B0432A">
                              <w:pPr>
                                <w:pStyle w:val="NormalWeb"/>
                                <w:spacing w:before="0" w:beforeAutospacing="0" w:after="0" w:afterAutospacing="0"/>
                              </w:pPr>
                              <w:r>
                                <w:rPr>
                                  <w:rFonts w:asciiTheme="minorHAnsi" w:hAnsi="Cambria"/>
                                  <w:kern w:val="24"/>
                                </w:rPr>
                                <w:t> </w:t>
                              </w:r>
                            </w:p>
                          </w:txbxContent>
                        </v:textbox>
                      </v:shape>
                      <v:shape id="Process 274" o:spid="_x0000_s1068" type="#_x0000_t109" style="position:absolute;top:1831112;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E2HwwAA&#10;ANsAAAAPAAAAZHJzL2Rvd25yZXYueG1sRI9Ba8JAFITvQv/D8gq91U0tjRJdpQhFBYsm6v2Zfc2G&#10;Zt+G7FbTf+8WCh6HmfmGmS1624gLdb52rOBlmIAgLp2uuVJwPHw8T0D4gKyxcUwKfsnDYv4wmGGm&#10;3ZVzuhShEhHCPkMFJoQ2k9KXhiz6oWuJo/flOoshyq6SusNrhNtGjpIklRZrjgsGW1oaKr+LH6tg&#10;TCuzTT9PvN+dOdfuvMo39lWpp8f+fQoiUB/u4f/2Wit4S+HvS/wBc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AE2HwwAAANsAAAAPAAAAAAAAAAAAAAAAAJcCAABkcnMvZG93&#10;bnJldi54bWxQSwUGAAAAAAQABAD1AAAAhwMAAAAA&#10;" filled="f" strokecolor="black [3213]" strokeweight=".1pt">
                        <v:shadow on="t" opacity="22936f" mv:blur="40000f" origin=",.5" offset="0,23000emu"/>
                        <v:textbox>
                          <w:txbxContent>
                            <w:p w14:paraId="63514BAF" w14:textId="77777777" w:rsidR="00D534B4" w:rsidRDefault="00D534B4" w:rsidP="00B0432A">
                              <w:pPr>
                                <w:pStyle w:val="NormalWeb"/>
                                <w:spacing w:before="0" w:beforeAutospacing="0" w:after="0" w:afterAutospacing="0"/>
                              </w:pPr>
                              <w:r>
                                <w:rPr>
                                  <w:rFonts w:asciiTheme="minorHAnsi" w:hAnsi="Cambria"/>
                                  <w:kern w:val="24"/>
                                </w:rPr>
                                <w:t> </w:t>
                              </w:r>
                            </w:p>
                          </w:txbxContent>
                        </v:textbox>
                      </v:shape>
                      <v:shape id="Process 275" o:spid="_x0000_s1069" type="#_x0000_t109" style="position:absolute;left:4295625;top:243815;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TOgcwwAA&#10;ANsAAAAPAAAAZHJzL2Rvd25yZXYueG1sRI9bawIxFITfBf9DOELfNGuLF7ZGKYWigkXXy/txc7pZ&#10;3Jwsm6jrv28KBR+HmfmGmS1aW4kbNb50rGA4SEAQ506XXCg4Hr76UxA+IGusHJOCB3lYzLudGaba&#10;3Tmj2z4UIkLYp6jAhFCnUvrckEU/cDVx9H5cYzFE2RRSN3iPcFvJ1yQZS4slxwWDNX0ayi/7q1Uw&#10;oaXZjL9PvNueOdPuvMzW9k2pl1778Q4iUBue4f/2SisYTeDvS/w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TOgcwwAAANsAAAAPAAAAAAAAAAAAAAAAAJcCAABkcnMvZG93&#10;bnJldi54bWxQSwUGAAAAAAQABAD1AAAAhwMAAAAA&#10;" filled="f" strokecolor="black [3213]" strokeweight=".1pt">
                        <v:shadow on="t" opacity="22936f" mv:blur="40000f" origin=",.5" offset="0,23000emu"/>
                        <v:textbox>
                          <w:txbxContent>
                            <w:p w14:paraId="3E21C6D4" w14:textId="77777777" w:rsidR="00D534B4" w:rsidRDefault="00D534B4" w:rsidP="00B0432A">
                              <w:pPr>
                                <w:pStyle w:val="NormalWeb"/>
                                <w:spacing w:before="0" w:beforeAutospacing="0" w:after="0" w:afterAutospacing="0"/>
                              </w:pPr>
                              <w:r>
                                <w:rPr>
                                  <w:rFonts w:asciiTheme="minorHAnsi" w:hAnsi="Cambria"/>
                                  <w:kern w:val="24"/>
                                </w:rPr>
                                <w:t> </w:t>
                              </w:r>
                            </w:p>
                          </w:txbxContent>
                        </v:textbox>
                      </v:shape>
                      <v:shape id="Text Box 276" o:spid="_x0000_s1070" type="#_x0000_t202" style="position:absolute;left:2112563;top:429180;width:1371547;height:266628;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be6vwAA&#10;ANsAAAAPAAAAZHJzL2Rvd25yZXYueG1sRE/LisIwFN0P+A/hCu7GVEGRapSiKAqD4OMDLs21KTY3&#10;tYla/frJQnB5OO/ZorWVeFDjS8cKBv0EBHHudMmFgvNp/TsB4QOyxsoxKXiRh8W88zPDVLsnH+hx&#10;DIWIIexTVGBCqFMpfW7Iou+7mjhyF9dYDBE2hdQNPmO4reQwScbSYsmxwWBNS0P59Xi3CvTttMp2&#10;mfkbyU2Z799usndbr1Sv22ZTEIHa8BV/3FutYBTHxi/xB8j5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6Vt7q/AAAA2wAAAA8AAAAAAAAAAAAAAAAAlwIAAGRycy9kb3ducmV2&#10;LnhtbFBLBQYAAAAABAAEAPUAAACDAwAAAAA=&#10;" filled="f" stroked="f" strokeweight=".5pt">
                        <v:textbox style="mso-fit-shape-to-text:t">
                          <w:txbxContent>
                            <w:p w14:paraId="0B9ABE75" w14:textId="77777777" w:rsidR="00D534B4" w:rsidRDefault="00D534B4" w:rsidP="00B0432A">
                              <w:pPr>
                                <w:pStyle w:val="NormalWeb"/>
                                <w:spacing w:before="0" w:beforeAutospacing="0" w:after="0" w:afterAutospacing="0"/>
                                <w:jc w:val="center"/>
                              </w:pPr>
                              <w:r>
                                <w:rPr>
                                  <w:rFonts w:cstheme="minorBidi"/>
                                  <w:kern w:val="24"/>
                                </w:rPr>
                                <w:t>Political Ideology</w:t>
                              </w:r>
                            </w:p>
                          </w:txbxContent>
                        </v:textbox>
                      </v:shape>
                      <v:shape id="Straight Arrow Connector 277" o:spid="_x0000_s1071" type="#_x0000_t32" style="position:absolute;left:1371600;top:876961;width:2937195;height:12675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u7hcIAAADbAAAADwAAAGRycy9kb3ducmV2LnhtbESPQWsCMRCF74L/IYzQmyZKK3U1ighK&#10;b61bvY+bcbO4mSybVLf99Y0geHy8ed+bt1h1rhZXakPlWcN4pEAQF95UXGo4fG+H7yBCRDZYeyYN&#10;vxRgtez3FpgZf+M9XfNYigThkKEGG2OTSRkKSw7DyDfEyTv71mFMsi2lafGW4K6WE6Wm0mHFqcFi&#10;QxtLxSX/cekNRa+SvvYzi7vpKf9Tx89mt9X6ZdCt5yAidfF5/Eh/GA1vM7hvSQCQy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Ou7hcIAAADbAAAADwAAAAAAAAAAAAAA&#10;AAChAgAAZHJzL2Rvd25yZXYueG1sUEsFBgAAAAAEAAQA+QAAAJADAAAAAA==&#10;" strokecolor="black [3213]" strokeweight="1pt">
                        <v:stroke endarrow="open"/>
                        <v:shadow on="t" opacity="24903f" mv:blur="40000f" origin=",.5" offset="0,20000emu"/>
                      </v:shape>
                      <v:shape id="Straight Arrow Connector 512" o:spid="_x0000_s1072" type="#_x0000_t32" style="position:absolute;left:3484228;top:563855;width:81497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7mPr8AAADbAAAADwAAAGRycy9kb3ducmV2LnhtbERPO2vDMBDeC/0P4gLZGjkdjHGjBMdQ&#10;6JZHS+fDutim1smVFMf597mh0PHje292sxvURCH2ng2sVxko4sbbnlsDX5/vLwWomJAtDp7JwJ0i&#10;7LbPTxssrb/xiaZzapWEcCzRQJfSWGodm44cxpUfiYW7+OAwCQyttgFvEu4G/ZpluXbYszR0OFLd&#10;UfNzvjoD+f57qvehqu6/p+xSHOoiP14bY5aLuXoDlWhO/+I/94cVn6yXL/ID9PY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dK7mPr8AAADbAAAADwAAAAAAAAAAAAAAAACh&#10;AgAAZHJzL2Rvd25yZXYueG1sUEsFBgAAAAAEAAQA+QAAAI0DAAAAAA==&#10;" strokecolor="black [3213]" strokeweight="1pt">
                        <v:stroke endarrow="open"/>
                        <v:shadow on="t" opacity="24903f" mv:blur="40000f" origin=",.5" offset="0,20000emu"/>
                      </v:shape>
                      <v:shape id="Process 513" o:spid="_x0000_s1073" type="#_x0000_t109" style="position:absolute;left:6622903;top:1831112;width:1371600;height:6634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R9OwgAA&#10;ANsAAAAPAAAAZHJzL2Rvd25yZXYueG1sRI9Ba8JAFITvgv9heYK3urFCKtFVRCgqKDW23p/Z12xo&#10;9m3Irpr++65Q8DjMzDfMfNnZWtyo9ZVjBeNRAoK4cLriUsHX5/vLFIQPyBprx6TglzwsF/3eHDPt&#10;7pzT7RRKESHsM1RgQmgyKX1hyKIfuYY4et+utRiibEupW7xHuK3la5Kk0mLFccFgQ2tDxc/pahW8&#10;0cbs08OZjx8XzrW7bPKdnSg1HHSrGYhAXXiG/9tbrSAdw+N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FH07CAAAA2wAAAA8AAAAAAAAAAAAAAAAAlwIAAGRycy9kb3du&#10;cmV2LnhtbFBLBQYAAAAABAAEAPUAAACGAwAAAAA=&#10;" filled="f" strokecolor="black [3213]" strokeweight=".1pt">
                        <v:shadow on="t" opacity="22936f" mv:blur="40000f" origin=",.5" offset="0,23000emu"/>
                        <v:textbox>
                          <w:txbxContent>
                            <w:p w14:paraId="10AEF519" w14:textId="77777777" w:rsidR="00D534B4" w:rsidRDefault="00D534B4" w:rsidP="00B0432A">
                              <w:pPr>
                                <w:pStyle w:val="NormalWeb"/>
                                <w:spacing w:before="0" w:beforeAutospacing="0" w:after="0" w:afterAutospacing="0"/>
                              </w:pPr>
                              <w:r>
                                <w:rPr>
                                  <w:rFonts w:asciiTheme="minorHAnsi" w:hAnsi="Cambria"/>
                                  <w:kern w:val="24"/>
                                </w:rPr>
                                <w:t> </w:t>
                              </w:r>
                            </w:p>
                          </w:txbxContent>
                        </v:textbox>
                      </v:shape>
                      <v:shape id="Text Box 25" o:spid="_x0000_s1074" type="#_x0000_t202" style="position:absolute;left:6636128;top:1847384;width:1371546;height:617051;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UrtwgAA&#10;ANsAAAAPAAAAZHJzL2Rvd25yZXYueG1sRI/RisIwFETfF/yHcIV9W1MFRbpGKYqiIIK6H3Bprk2x&#10;ualN1K5fbwTBx2FmzjCTWWsrcaPGl44V9HsJCOLc6ZILBX/H5c8YhA/IGivHpOCfPMymna8Jptrd&#10;eU+3QyhEhLBPUYEJoU6l9Lkhi77nauLonVxjMUTZFFI3eI9wW8lBkoykxZLjgsGa5oby8+FqFejL&#10;cZFtMrMdylWZ7x5uvHNrr9R3t81+QQRqwyf8bq+1gtEAXl/iD5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RSu3CAAAA2wAAAA8AAAAAAAAAAAAAAAAAlwIAAGRycy9kb3du&#10;cmV2LnhtbFBLBQYAAAAABAAEAPUAAACGAwAAAAA=&#10;" filled="f" stroked="f" strokeweight=".5pt">
                        <v:textbox style="mso-fit-shape-to-text:t">
                          <w:txbxContent>
                            <w:p w14:paraId="70BFC130" w14:textId="77777777" w:rsidR="00D534B4" w:rsidRDefault="00D534B4" w:rsidP="00B0432A">
                              <w:pPr>
                                <w:pStyle w:val="NormalWeb"/>
                                <w:spacing w:before="0" w:beforeAutospacing="0" w:after="0" w:afterAutospacing="0"/>
                                <w:jc w:val="center"/>
                              </w:pPr>
                              <w:r>
                                <w:rPr>
                                  <w:rFonts w:cstheme="minorBidi"/>
                                  <w:kern w:val="24"/>
                                </w:rPr>
                                <w:t xml:space="preserve">Opposition to </w:t>
                              </w:r>
                            </w:p>
                            <w:p w14:paraId="07633A90" w14:textId="77777777" w:rsidR="00D534B4" w:rsidRDefault="00D534B4" w:rsidP="00B0432A">
                              <w:pPr>
                                <w:pStyle w:val="NormalWeb"/>
                                <w:spacing w:before="0" w:beforeAutospacing="0" w:after="0" w:afterAutospacing="0"/>
                                <w:jc w:val="center"/>
                              </w:pPr>
                              <w:r>
                                <w:rPr>
                                  <w:rFonts w:cstheme="minorBidi"/>
                                  <w:kern w:val="24"/>
                                </w:rPr>
                                <w:t>Same-Sex Marriage</w:t>
                              </w:r>
                            </w:p>
                          </w:txbxContent>
                        </v:textbox>
                      </v:shape>
                      <v:shape id="Straight Arrow Connector 515" o:spid="_x0000_s1075" type="#_x0000_t32" style="position:absolute;left:5667225;top:881767;width:968849;height:953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x4ScIAAADbAAAADwAAAGRycy9kb3ducmV2LnhtbESPT4vCMBTE74LfIbyFvWm6LpTSNUot&#10;CHtb/+H50Tzbss1LTWKt394sLHgcZn4zzHI9mk4M5HxrWcHHPAFBXFndcq3gdNzOMhA+IGvsLJOC&#10;B3lYr6aTJeba3nlPwyHUIpawz1FBE0KfS+mrhgz6ue2Jo3exzmCI0tVSO7zHctPJRZKk0mDLcaHB&#10;nsqGqt/DzShIN+eh3LiieFz3ySX7KbN0d6uUen8biy8QgcbwCv/T3zpyn/D3Jf4AuXo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Hx4ScIAAADbAAAADwAAAAAAAAAAAAAA&#10;AAChAgAAZHJzL2Rvd25yZXYueG1sUEsFBgAAAAAEAAQA+QAAAJADAAAAAA==&#10;" strokecolor="black [3213]" strokeweight="1pt">
                        <v:stroke endarrow="open"/>
                        <v:shadow on="t" opacity="24903f" mv:blur="40000f" origin=",.5" offset="0,20000emu"/>
                      </v:shape>
                      <v:shape id="Straight Arrow Connector 516" o:spid="_x0000_s1076" type="#_x0000_t32" style="position:absolute;left:1371600;top:866839;width:753905;height:98078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bepsIAAADbAAAADwAAAGRycy9kb3ducmV2LnhtbESPQWvCQBCF7wX/wzJCb3W3RUKNbkIp&#10;KN6sab2P2TEbzM6G7Kqpv75bKPT4ePO+N29Vjq4TVxpC61nD80yBIK69abnR8PW5fnoFESKywc4z&#10;afimAGUxeVhhbvyN93StYiMShEOOGmyMfS5lqC05DDPfEyfv5AeHMcmhkWbAW4K7Tr4olUmHLacG&#10;iz29W6rP1cWlNxTNJX3sFxY32bG6q8Ou36y1fpyOb0sQkcb4f/yX3hoN2Rx+tyQAyO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IbepsIAAADbAAAADwAAAAAAAAAAAAAA&#10;AAChAgAAZHJzL2Rvd25yZXYueG1sUEsFBgAAAAAEAAQA+QAAAJADAAAAAA==&#10;" strokecolor="black [3213]" strokeweight="1pt">
                        <v:stroke endarrow="open"/>
                        <v:shadow on="t" opacity="24903f" mv:blur="40000f" origin=",.5" offset="0,20000emu"/>
                      </v:shape>
                    </v:group>
                    <v:shape id="Straight Arrow Connector 517" o:spid="_x0000_s1077" type="#_x0000_t32" style="position:absolute;left:3484228;top:876961;width:3139320;height:125739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ybwcQAAADbAAAADwAAAGRycy9kb3ducmV2LnhtbESP3YrCMBSE7wXfIRxhb0RTVyxSm4os&#10;imUvBH8e4NAc22Jz0m2i1rc3Cwt7OczMN0y67k0jHtS52rKC2TQCQVxYXXOp4HLeTZYgnEfW2Fgm&#10;BS9ysM6GgxQTbZ98pMfJlyJA2CWooPK+TaR0RUUG3dS2xMG72s6gD7Irpe7wGeCmkZ9RFEuDNYeF&#10;Clv6qqi4ne5GwXx//h5vTT0/yGVhX3ke7+LZj1Ifo36zAuGp9//hv3auFcQL+P0SfoDM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JvBxAAAANsAAAAPAAAAAAAAAAAA&#10;AAAAAKECAABkcnMvZG93bnJldi54bWxQSwUGAAAAAAQABAD5AAAAkgMAAAAA&#10;" strokecolor="black [3213]" strokeweight="1pt">
                      <v:stroke dashstyle="dash" endarrow="open"/>
                      <v:shadow on="t" opacity="24903f" mv:blur="40000f" origin=",.5" offset="0,20000emu"/>
                    </v:shape>
                  </v:group>
                  <v:shape id="Straight Arrow Connector 518" o:spid="_x0000_s1078" type="#_x0000_t32" style="position:absolute;left:1371600;top:2158838;width:5251303;height:3444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4FtsQAAADbAAAADwAAAGRycy9kb3ducmV2LnhtbESP0WrCQBRE3wv+w3KFvpS6UWEJqauI&#10;KIY+FGr6AZfsbRLM3o3ZNYl/3y0U+jjMzBlms5tsKwbqfeNYw3KRgCAunWm40vBVnF5TED4gG2wd&#10;k4YHedhtZ08bzIwb+ZOGS6hEhLDPUEMdQpdJ6cuaLPqF64ij9+16iyHKvpKmxzHCbStXSaKkxYbj&#10;Qo0dHWoqr5e71bA+F+8vR9usP2Raukeeq5Na3rR+nk/7NxCBpvAf/mvnRoNS8Psl/gC5/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DgW2xAAAANsAAAAPAAAAAAAAAAAA&#10;AAAAAKECAABkcnMvZG93bnJldi54bWxQSwUGAAAAAAQABAD5AAAAkgMAAAAA&#10;" strokecolor="black [3213]" strokeweight="1pt">
                    <v:stroke dashstyle="dash" endarrow="open"/>
                    <v:shadow on="t" opacity="24903f" mv:blur="40000f" origin=",.5" offset="0,20000emu"/>
                  </v:shape>
                </v:group>
                <v:shape id="Text Box 519" o:spid="_x0000_s1079" type="#_x0000_t202" style="position:absolute;left:838153;top:1172044;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IwxwgAA&#10;ANsAAAAPAAAAZHJzL2Rvd25yZXYueG1sRI9Pa8JAFMTvBb/D8gq91Y2Cf0hdRbSCBy9qvD+yr9nQ&#10;7NuQfTXx23eFQo/DzPyGWW0G36g7dbEObGAyzkARl8HWXBkorof3JagoyBabwGTgQRE269HLCnMb&#10;ej7T/SKVShCOORpwIm2udSwdeYzj0BIn7yt0HiXJrtK2wz7BfaOnWTbXHmtOCw5b2jkqvy8/3oCI&#10;3U4exaePx9tw2vcuK2dYGPP2Omw/QAkN8h/+ax+tgfk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sjDHCAAAA2wAAAA8AAAAAAAAAAAAAAAAAlwIAAGRycy9kb3du&#10;cmV2LnhtbFBLBQYAAAAABAAEAPUAAACGAwAAAAA=&#10;" filled="f" stroked="f">
                  <v:textbox style="mso-fit-shape-to-text:t">
                    <w:txbxContent>
                      <w:p w14:paraId="628464D0" w14:textId="77777777" w:rsidR="00D534B4" w:rsidRDefault="00D534B4" w:rsidP="00B0432A">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0.400***</w:t>
                        </w:r>
                      </w:p>
                    </w:txbxContent>
                  </v:textbox>
                </v:shape>
                <v:shape id="Text Box 520" o:spid="_x0000_s1080" type="#_x0000_t202" style="position:absolute;left:3431548;width:107950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xhDvgAA&#10;ANsAAAAPAAAAZHJzL2Rvd25yZXYueG1sRE9Li8IwEL4v+B/CCN7WVEFZqlHEB3jYy7r1PjRjU2wm&#10;pRlt/ffmsLDHj++93g6+UU/qYh3YwGyagSIug625MlD8nj6/QEVBttgEJgMvirDdjD7WmNvQ8w89&#10;L1KpFMIxRwNOpM21jqUjj3EaWuLE3ULnURLsKm077FO4b/Q8y5baY82pwWFLe0fl/fLwBkTsbvYq&#10;jj6er8P3oXdZucDCmMl42K1ACQ3yL/5zn62BZRqb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PMYQ74AAADbAAAADwAAAAAAAAAAAAAAAACXAgAAZHJzL2Rvd25yZXYu&#10;eG1sUEsFBgAAAAAEAAQA9QAAAIIDAAAAAA==&#10;" filled="f" stroked="f">
                  <v:textbox style="mso-fit-shape-to-text:t">
                    <w:txbxContent>
                      <w:p w14:paraId="367657E7" w14:textId="77777777" w:rsidR="00D534B4" w:rsidRDefault="00D534B4" w:rsidP="00B0432A">
                        <w:pPr>
                          <w:pStyle w:val="NormalWeb"/>
                          <w:spacing w:before="0" w:beforeAutospacing="0" w:after="0" w:afterAutospacing="0"/>
                        </w:pPr>
                        <w:r>
                          <w:rPr>
                            <w:i/>
                            <w:iCs/>
                            <w:color w:val="000000" w:themeColor="text1"/>
                            <w:kern w:val="24"/>
                            <w:sz w:val="22"/>
                            <w:szCs w:val="22"/>
                          </w:rPr>
                          <w:t>d</w:t>
                        </w:r>
                        <w:r>
                          <w:rPr>
                            <w:color w:val="000000" w:themeColor="text1"/>
                            <w:kern w:val="24"/>
                            <w:position w:val="-6"/>
                            <w:sz w:val="22"/>
                            <w:szCs w:val="22"/>
                            <w:vertAlign w:val="subscript"/>
                          </w:rPr>
                          <w:t>21</w:t>
                        </w:r>
                        <w:r>
                          <w:rPr>
                            <w:color w:val="000000" w:themeColor="text1"/>
                            <w:kern w:val="24"/>
                            <w:sz w:val="22"/>
                            <w:szCs w:val="22"/>
                          </w:rPr>
                          <w:t xml:space="preserve"> = 0.172***</w:t>
                        </w:r>
                      </w:p>
                    </w:txbxContent>
                  </v:textbox>
                </v:shape>
                <v:shape id="Text Box 521" o:spid="_x0000_s1081" type="#_x0000_t202" style="position:absolute;left:1896421;top:1348826;width:100965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73YwQAA&#10;ANsAAAAPAAAAZHJzL2Rvd25yZXYueG1sRI9Ba8JAFITvBf/D8gq91Y2CoqmriFbw4EWN90f2NRua&#10;fRuyryb++65Q6HGYmW+Y1WbwjbpTF+vABibjDBRxGWzNlYHienhfgIqCbLEJTAYeFGGzHr2sMLeh&#10;5zPdL1KpBOGYowEn0uZax9KRxzgOLXHyvkLnUZLsKm077BPcN3qaZXPtsea04LClnaPy+/LjDYjY&#10;7eRRfPp4vA2nfe+ycoaFMW+vw/YDlNAg/+G/9tEamC/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7+92MEAAADbAAAADwAAAAAAAAAAAAAAAACXAgAAZHJzL2Rvd25y&#10;ZXYueG1sUEsFBgAAAAAEAAQA9QAAAIUDAAAAAA==&#10;" filled="f" stroked="f">
                  <v:textbox style="mso-fit-shape-to-text:t">
                    <w:txbxContent>
                      <w:p w14:paraId="0E4C0FC7" w14:textId="77777777" w:rsidR="00D534B4" w:rsidRDefault="00D534B4" w:rsidP="00B0432A">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0.265***</w:t>
                        </w:r>
                      </w:p>
                    </w:txbxContent>
                  </v:textbox>
                </v:shape>
                <v:shape id="Text Box 522" o:spid="_x0000_s1082" type="#_x0000_t202" style="position:absolute;left:5157384;top:1356581;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IKYvgAA&#10;ANsAAAAPAAAAZHJzL2Rvd25yZXYueG1sRE9Na8JAEL0X/A/LCL3VjQVbia4iVsFDL2q8D9kxG8zO&#10;huxo4r/vHgoeH+97uR58ox7UxTqwgekkA0VcBltzZaA47z/moKIgW2wCk4EnRVivRm9LzG3o+UiP&#10;k1QqhXDM0YATaXOtY+nIY5yEljhx19B5lAS7StsO+xTuG/2ZZV/aY82pwWFLW0fl7XT3BkTsZvos&#10;dj4eLsPvT++ycoaFMe/jYbMAJTTIS/zvPlgD32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1yCmL4AAADbAAAADwAAAAAAAAAAAAAAAACXAgAAZHJzL2Rvd25yZXYu&#10;eG1sUEsFBgAAAAAEAAQA9QAAAIIDAAAAAA==&#10;" filled="f" stroked="f">
                  <v:textbox style="mso-fit-shape-to-text:t">
                    <w:txbxContent>
                      <w:p w14:paraId="5AB27469" w14:textId="77777777" w:rsidR="00D534B4" w:rsidRDefault="00D534B4" w:rsidP="00B0432A">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-0.032</w:t>
                        </w:r>
                      </w:p>
                    </w:txbxContent>
                  </v:textbox>
                </v:shape>
                <v:shape id="Text Box 523" o:spid="_x0000_s1083" type="#_x0000_t202" style="position:absolute;left:6137734;top:1096220;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CcDwgAA&#10;ANsAAAAPAAAAZHJzL2Rvd25yZXYueG1sRI/NasMwEITvhb6D2EJvjexAm+JECSE/kEMvSZ37Ym0t&#10;U2tlrE3svH0UKPQ4zMw3zGI1+lZdqY9NYAP5JANFXAXbcG2g/N6/fYKKgmyxDUwGbhRhtXx+WmBh&#10;w8BHup6kVgnCsUADTqQrtI6VI49xEjri5P2E3qMk2dfa9jgkuG/1NMs+tMeG04LDjjaOqt/TxRsQ&#10;sev8Vu58PJzHr+3gsuodS2NeX8b1HJTQKP/hv/bBGpjl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QJwPCAAAA2wAAAA8AAAAAAAAAAAAAAAAAlwIAAGRycy9kb3du&#10;cmV2LnhtbFBLBQYAAAAABAAEAPUAAACGAwAAAAA=&#10;" filled="f" stroked="f">
                  <v:textbox style="mso-fit-shape-to-text:t">
                    <w:txbxContent>
                      <w:p w14:paraId="36177757" w14:textId="77777777" w:rsidR="00D534B4" w:rsidRDefault="00D534B4" w:rsidP="00B0432A">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1.138***</w:t>
                        </w:r>
                      </w:p>
                    </w:txbxContent>
                  </v:textbox>
                </v:shape>
                <v:shape id="Text Box 524" o:spid="_x0000_s1084" type="#_x0000_t202" style="position:absolute;left:3254953;top:2200604;width:1301750;height:412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rl0wgAA&#10;ANsAAAAPAAAAZHJzL2Rvd25yZXYueG1sRI9Pa8JAFMTvBb/D8gq91Y1Cq6SuIv4BD72o8f7IvmZD&#10;s29D9mnit3eFQo/DzPyGWawG36gbdbEObGAyzkARl8HWXBkozvv3OagoyBabwGTgThFWy9HLAnMb&#10;ej7S7SSVShCOORpwIm2udSwdeYzj0BIn7yd0HiXJrtK2wz7BfaOnWfapPdacFhy2tHFU/p6u3oCI&#10;XU/uxc7Hw2X43vYuKz+wMObtdVh/gRIa5D/81z5YA7M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CuXTCAAAA2wAAAA8AAAAAAAAAAAAAAAAAlwIAAGRycy9kb3du&#10;cmV2LnhtbFBLBQYAAAAABAAEAPUAAACGAwAAAAA=&#10;" filled="f" stroked="f">
                  <v:textbox style="mso-fit-shape-to-text:t">
                    <w:txbxContent>
                      <w:p w14:paraId="5B7F7B20" w14:textId="77777777" w:rsidR="00D534B4" w:rsidRDefault="00D534B4" w:rsidP="00B0432A">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0.444***</w:t>
                        </w:r>
                      </w:p>
                      <w:p w14:paraId="44A35D4E" w14:textId="77777777" w:rsidR="00D534B4" w:rsidRDefault="00D534B4" w:rsidP="00B0432A">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0.078*)</w:t>
                        </w:r>
                      </w:p>
                    </w:txbxContent>
                  </v:textbox>
                </v:shape>
                <w10:anchorlock/>
              </v:group>
            </w:pict>
          </mc:Fallback>
        </mc:AlternateContent>
      </w:r>
    </w:p>
    <w:p w14:paraId="697F946E" w14:textId="089E7492" w:rsidR="0045104B" w:rsidRPr="004D3BE2" w:rsidRDefault="004D3BE2" w:rsidP="004D3BE2">
      <w:pPr>
        <w:widowControl w:val="0"/>
        <w:autoSpaceDE w:val="0"/>
        <w:autoSpaceDN w:val="0"/>
        <w:adjustRightInd w:val="0"/>
        <w:spacing w:line="480" w:lineRule="auto"/>
        <w:rPr>
          <w:color w:val="000000" w:themeColor="text1"/>
          <w:sz w:val="20"/>
          <w:szCs w:val="20"/>
        </w:rPr>
      </w:pPr>
      <w:r w:rsidRPr="0035634F">
        <w:rPr>
          <w:i/>
          <w:color w:val="000000" w:themeColor="text1"/>
          <w:sz w:val="20"/>
          <w:szCs w:val="20"/>
        </w:rPr>
        <w:t>Note</w:t>
      </w:r>
      <w:r w:rsidRPr="0035634F">
        <w:rPr>
          <w:color w:val="000000" w:themeColor="text1"/>
          <w:sz w:val="20"/>
          <w:szCs w:val="20"/>
        </w:rPr>
        <w:t xml:space="preserve">. * </w:t>
      </w:r>
      <w:r w:rsidRPr="0035634F">
        <w:rPr>
          <w:i/>
          <w:color w:val="000000" w:themeColor="text1"/>
          <w:sz w:val="20"/>
          <w:szCs w:val="20"/>
        </w:rPr>
        <w:t>p</w:t>
      </w:r>
      <w:r w:rsidRPr="0035634F">
        <w:rPr>
          <w:color w:val="000000" w:themeColor="text1"/>
          <w:sz w:val="20"/>
          <w:szCs w:val="20"/>
        </w:rPr>
        <w:t xml:space="preserve"> &lt; .05, *** </w:t>
      </w:r>
      <w:r w:rsidRPr="0035634F">
        <w:rPr>
          <w:i/>
          <w:color w:val="000000" w:themeColor="text1"/>
          <w:sz w:val="20"/>
          <w:szCs w:val="20"/>
        </w:rPr>
        <w:t>p</w:t>
      </w:r>
      <w:r w:rsidRPr="0035634F">
        <w:rPr>
          <w:color w:val="000000" w:themeColor="text1"/>
          <w:sz w:val="20"/>
          <w:szCs w:val="20"/>
        </w:rPr>
        <w:t xml:space="preserve"> &lt; .001.</w:t>
      </w:r>
    </w:p>
    <w:p w14:paraId="5EAD418A" w14:textId="471D637A" w:rsidR="00AC6A5E" w:rsidRPr="00471740" w:rsidRDefault="00A92BCB" w:rsidP="00685897">
      <w:pPr>
        <w:pStyle w:val="clearformatting"/>
        <w:widowControl w:val="0"/>
        <w:spacing w:line="480" w:lineRule="auto"/>
        <w:rPr>
          <w:color w:val="000000" w:themeColor="text1"/>
        </w:rPr>
      </w:pPr>
      <w:r w:rsidRPr="00471740">
        <w:rPr>
          <w:i/>
          <w:color w:val="000000" w:themeColor="text1"/>
        </w:rPr>
        <w:t xml:space="preserve">Figure </w:t>
      </w:r>
      <w:r w:rsidR="00471740" w:rsidRPr="00471740">
        <w:rPr>
          <w:i/>
          <w:color w:val="000000" w:themeColor="text1"/>
        </w:rPr>
        <w:t>3</w:t>
      </w:r>
      <w:r w:rsidRPr="003C3B46">
        <w:rPr>
          <w:i/>
          <w:color w:val="000000" w:themeColor="text1"/>
        </w:rPr>
        <w:t>.</w:t>
      </w:r>
      <w:r w:rsidRPr="003C3B46">
        <w:rPr>
          <w:color w:val="000000" w:themeColor="text1"/>
        </w:rPr>
        <w:t xml:space="preserve"> Serial multiple mediator model predicting opposition to same-sex marriage from religiosity, </w:t>
      </w:r>
      <w:r w:rsidR="00BD37E1" w:rsidRPr="003C3B46">
        <w:rPr>
          <w:color w:val="000000" w:themeColor="text1"/>
        </w:rPr>
        <w:t xml:space="preserve">political ideology, </w:t>
      </w:r>
      <w:r w:rsidRPr="003C3B46">
        <w:rPr>
          <w:color w:val="000000" w:themeColor="text1"/>
        </w:rPr>
        <w:t>and sexual prejudice (Study 3</w:t>
      </w:r>
      <w:r w:rsidRPr="00471740">
        <w:rPr>
          <w:color w:val="000000" w:themeColor="text1"/>
        </w:rPr>
        <w:t>).</w:t>
      </w:r>
    </w:p>
    <w:p w14:paraId="37B843EB" w14:textId="77777777" w:rsidR="00AC6A5E" w:rsidRPr="00471740" w:rsidRDefault="00AC6A5E" w:rsidP="00685897">
      <w:pPr>
        <w:pStyle w:val="clearformatting"/>
        <w:widowControl w:val="0"/>
        <w:spacing w:line="480" w:lineRule="auto"/>
        <w:rPr>
          <w:color w:val="000000" w:themeColor="text1"/>
        </w:rPr>
      </w:pPr>
    </w:p>
    <w:p w14:paraId="331260B8" w14:textId="77777777" w:rsidR="00AC6A5E" w:rsidRPr="00471740" w:rsidRDefault="00AC6A5E" w:rsidP="00685897">
      <w:pPr>
        <w:pStyle w:val="clearformatting"/>
        <w:widowControl w:val="0"/>
        <w:spacing w:line="480" w:lineRule="auto"/>
        <w:rPr>
          <w:color w:val="000000" w:themeColor="text1"/>
        </w:rPr>
      </w:pPr>
    </w:p>
    <w:p w14:paraId="63153E38" w14:textId="77777777" w:rsidR="00AC6A5E" w:rsidRPr="00471740" w:rsidRDefault="00AC6A5E" w:rsidP="00685897">
      <w:pPr>
        <w:pStyle w:val="clearformatting"/>
        <w:widowControl w:val="0"/>
        <w:spacing w:line="480" w:lineRule="auto"/>
        <w:rPr>
          <w:color w:val="000000" w:themeColor="text1"/>
        </w:rPr>
      </w:pPr>
    </w:p>
    <w:p w14:paraId="4100E035" w14:textId="77777777" w:rsidR="00A92BCB" w:rsidRDefault="00A92BCB" w:rsidP="00685897">
      <w:pPr>
        <w:pStyle w:val="clearformatting"/>
        <w:widowControl w:val="0"/>
        <w:spacing w:line="480" w:lineRule="auto"/>
        <w:rPr>
          <w:color w:val="000000" w:themeColor="text1"/>
        </w:rPr>
      </w:pPr>
    </w:p>
    <w:p w14:paraId="3AA6DEF2" w14:textId="77777777" w:rsidR="0045104B" w:rsidRPr="00471740" w:rsidRDefault="0045104B" w:rsidP="00685897">
      <w:pPr>
        <w:pStyle w:val="clearformatting"/>
        <w:widowControl w:val="0"/>
        <w:spacing w:line="480" w:lineRule="auto"/>
        <w:rPr>
          <w:color w:val="000000" w:themeColor="text1"/>
        </w:rPr>
      </w:pPr>
    </w:p>
    <w:p w14:paraId="59A62060" w14:textId="7D0A6704" w:rsidR="00951279" w:rsidRPr="003C3B46" w:rsidRDefault="00AC702A" w:rsidP="00685897">
      <w:pPr>
        <w:widowControl w:val="0"/>
        <w:rPr>
          <w:color w:val="000000" w:themeColor="text1"/>
        </w:rPr>
      </w:pPr>
      <w:r w:rsidRPr="003C3B46">
        <w:rPr>
          <w:noProof/>
          <w:color w:val="000000" w:themeColor="text1"/>
        </w:rPr>
        <mc:AlternateContent>
          <mc:Choice Requires="wpg">
            <w:drawing>
              <wp:inline distT="0" distB="0" distL="0" distR="0" wp14:anchorId="33B51EC8" wp14:editId="29F6D306">
                <wp:extent cx="8007985" cy="2613660"/>
                <wp:effectExtent l="0" t="0" r="5715" b="2540"/>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985" cy="2613660"/>
                          <a:chOff x="0" y="0"/>
                          <a:chExt cx="8007783" cy="2613354"/>
                        </a:xfrm>
                      </wpg:grpSpPr>
                      <wpg:grpSp>
                        <wpg:cNvPr id="26" name="Group 527"/>
                        <wpg:cNvGrpSpPr>
                          <a:grpSpLocks/>
                        </wpg:cNvGrpSpPr>
                        <wpg:grpSpPr bwMode="auto">
                          <a:xfrm>
                            <a:off x="0" y="243815"/>
                            <a:ext cx="8007783" cy="2251048"/>
                            <a:chOff x="0" y="243815"/>
                            <a:chExt cx="8007674" cy="2250698"/>
                          </a:xfrm>
                        </wpg:grpSpPr>
                        <wpg:grpSp>
                          <wpg:cNvPr id="27" name="Group 528"/>
                          <wpg:cNvGrpSpPr>
                            <a:grpSpLocks/>
                          </wpg:cNvGrpSpPr>
                          <wpg:grpSpPr bwMode="auto">
                            <a:xfrm>
                              <a:off x="0" y="243815"/>
                              <a:ext cx="8007674" cy="2250698"/>
                              <a:chOff x="0" y="243815"/>
                              <a:chExt cx="8007674" cy="2250698"/>
                            </a:xfrm>
                          </wpg:grpSpPr>
                          <wpg:grpSp>
                            <wpg:cNvPr id="28" name="Group 529"/>
                            <wpg:cNvGrpSpPr>
                              <a:grpSpLocks/>
                            </wpg:cNvGrpSpPr>
                            <wpg:grpSpPr bwMode="auto">
                              <a:xfrm>
                                <a:off x="0" y="243815"/>
                                <a:ext cx="8007674" cy="2250698"/>
                                <a:chOff x="0" y="243815"/>
                                <a:chExt cx="8007674" cy="2250698"/>
                              </a:xfrm>
                            </wpg:grpSpPr>
                            <wps:wsp>
                              <wps:cNvPr id="29" name="Text Box 530"/>
                              <wps:cNvSpPr txBox="1">
                                <a:spLocks noChangeArrowheads="1"/>
                              </wps:cNvSpPr>
                              <wps:spPr bwMode="auto">
                                <a:xfrm>
                                  <a:off x="0" y="2006091"/>
                                  <a:ext cx="1371546" cy="2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AB8867" w14:textId="77777777" w:rsidR="00D534B4" w:rsidRDefault="00D534B4" w:rsidP="00CE01F4">
                                    <w:pPr>
                                      <w:pStyle w:val="NormalWeb"/>
                                      <w:spacing w:before="0" w:beforeAutospacing="0" w:after="0" w:afterAutospacing="0"/>
                                      <w:jc w:val="center"/>
                                    </w:pPr>
                                    <w:r>
                                      <w:rPr>
                                        <w:rFonts w:cstheme="minorBidi"/>
                                        <w:kern w:val="24"/>
                                      </w:rPr>
                                      <w:t>Religiosity</w:t>
                                    </w:r>
                                  </w:p>
                                </w:txbxContent>
                              </wps:txbx>
                              <wps:bodyPr rot="0" vert="horz" wrap="square" lIns="91440" tIns="45720" rIns="91440" bIns="45720" anchor="ctr" anchorCtr="1" upright="1">
                                <a:spAutoFit/>
                              </wps:bodyPr>
                            </wps:wsp>
                            <wps:wsp>
                              <wps:cNvPr id="30" name="Text Box 531"/>
                              <wps:cNvSpPr txBox="1">
                                <a:spLocks noChangeArrowheads="1"/>
                              </wps:cNvSpPr>
                              <wps:spPr bwMode="auto">
                                <a:xfrm>
                                  <a:off x="4295609" y="424737"/>
                                  <a:ext cx="1371546" cy="2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2B6A8A" w14:textId="77777777" w:rsidR="00D534B4" w:rsidRDefault="00D534B4" w:rsidP="00CE01F4">
                                    <w:pPr>
                                      <w:pStyle w:val="NormalWeb"/>
                                      <w:spacing w:before="0" w:beforeAutospacing="0" w:after="0" w:afterAutospacing="0"/>
                                      <w:jc w:val="center"/>
                                    </w:pPr>
                                    <w:r>
                                      <w:rPr>
                                        <w:rFonts w:cstheme="minorBidi"/>
                                        <w:kern w:val="24"/>
                                      </w:rPr>
                                      <w:t>Sexual Prejudice</w:t>
                                    </w:r>
                                  </w:p>
                                </w:txbxContent>
                              </wps:txbx>
                              <wps:bodyPr rot="0" vert="horz" wrap="square" lIns="91440" tIns="45720" rIns="91440" bIns="45720" anchor="ctr" anchorCtr="1" upright="1">
                                <a:spAutoFit/>
                              </wps:bodyPr>
                            </wps:wsp>
                            <wps:wsp>
                              <wps:cNvPr id="31" name="Process 532"/>
                              <wps:cNvSpPr>
                                <a:spLocks noChangeArrowheads="1"/>
                              </wps:cNvSpPr>
                              <wps:spPr bwMode="auto">
                                <a:xfrm>
                                  <a:off x="2112628" y="243815"/>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625A3DBE"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32" name="Process 533"/>
                              <wps:cNvSpPr>
                                <a:spLocks noChangeArrowheads="1"/>
                              </wps:cNvSpPr>
                              <wps:spPr bwMode="auto">
                                <a:xfrm>
                                  <a:off x="0" y="1831112"/>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79C63658"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33" name="Process 534"/>
                              <wps:cNvSpPr>
                                <a:spLocks noChangeArrowheads="1"/>
                              </wps:cNvSpPr>
                              <wps:spPr bwMode="auto">
                                <a:xfrm>
                                  <a:off x="4295625" y="243815"/>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14B0AEAA"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34" name="Text Box 535"/>
                              <wps:cNvSpPr txBox="1">
                                <a:spLocks noChangeArrowheads="1"/>
                              </wps:cNvSpPr>
                              <wps:spPr bwMode="auto">
                                <a:xfrm>
                                  <a:off x="2112563" y="337131"/>
                                  <a:ext cx="1371547" cy="44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C2671E" w14:textId="77777777" w:rsidR="00D534B4" w:rsidRDefault="00D534B4" w:rsidP="00CE01F4">
                                    <w:pPr>
                                      <w:pStyle w:val="NormalWeb"/>
                                      <w:spacing w:before="0" w:beforeAutospacing="0" w:after="0" w:afterAutospacing="0"/>
                                      <w:jc w:val="center"/>
                                    </w:pPr>
                                    <w:r>
                                      <w:rPr>
                                        <w:rFonts w:cstheme="minorBidi"/>
                                        <w:kern w:val="24"/>
                                      </w:rPr>
                                      <w:t>Resistance to Change</w:t>
                                    </w:r>
                                  </w:p>
                                </w:txbxContent>
                              </wps:txbx>
                              <wps:bodyPr rot="0" vert="horz" wrap="square" lIns="91440" tIns="45720" rIns="91440" bIns="45720" anchor="ctr" anchorCtr="1" upright="1">
                                <a:spAutoFit/>
                              </wps:bodyPr>
                            </wps:wsp>
                            <wps:wsp>
                              <wps:cNvPr id="35" name="Straight Arrow Connector 536"/>
                              <wps:cNvCnPr>
                                <a:cxnSpLocks noChangeShapeType="1"/>
                              </wps:cNvCnPr>
                              <wps:spPr bwMode="auto">
                                <a:xfrm flipV="1">
                                  <a:off x="1371600" y="876963"/>
                                  <a:ext cx="2937195" cy="1267512"/>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Straight Arrow Connector 537"/>
                              <wps:cNvCnPr>
                                <a:cxnSpLocks noChangeShapeType="1"/>
                              </wps:cNvCnPr>
                              <wps:spPr bwMode="auto">
                                <a:xfrm>
                                  <a:off x="3484228" y="563855"/>
                                  <a:ext cx="814972" cy="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Process 538"/>
                              <wps:cNvSpPr>
                                <a:spLocks noChangeArrowheads="1"/>
                              </wps:cNvSpPr>
                              <wps:spPr bwMode="auto">
                                <a:xfrm>
                                  <a:off x="6622903" y="1831112"/>
                                  <a:ext cx="1371600" cy="663401"/>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73797AC1"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38" name="Text Box 25"/>
                              <wps:cNvSpPr txBox="1">
                                <a:spLocks noChangeArrowheads="1"/>
                              </wps:cNvSpPr>
                              <wps:spPr bwMode="auto">
                                <a:xfrm>
                                  <a:off x="6636128" y="1847385"/>
                                  <a:ext cx="1371546" cy="617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5874F8" w14:textId="77777777" w:rsidR="00D534B4" w:rsidRDefault="00D534B4" w:rsidP="00CE01F4">
                                    <w:pPr>
                                      <w:pStyle w:val="NormalWeb"/>
                                      <w:spacing w:before="0" w:beforeAutospacing="0" w:after="0" w:afterAutospacing="0"/>
                                      <w:jc w:val="center"/>
                                    </w:pPr>
                                    <w:r>
                                      <w:rPr>
                                        <w:rFonts w:cstheme="minorBidi"/>
                                        <w:kern w:val="24"/>
                                      </w:rPr>
                                      <w:t xml:space="preserve">Opposition to </w:t>
                                    </w:r>
                                  </w:p>
                                  <w:p w14:paraId="668C0218" w14:textId="77777777" w:rsidR="00D534B4" w:rsidRDefault="00D534B4" w:rsidP="00CE01F4">
                                    <w:pPr>
                                      <w:pStyle w:val="NormalWeb"/>
                                      <w:spacing w:before="0" w:beforeAutospacing="0" w:after="0" w:afterAutospacing="0"/>
                                      <w:jc w:val="center"/>
                                    </w:pPr>
                                    <w:r>
                                      <w:rPr>
                                        <w:rFonts w:cstheme="minorBidi"/>
                                        <w:kern w:val="24"/>
                                      </w:rPr>
                                      <w:t>Same-Sex Marriage</w:t>
                                    </w:r>
                                  </w:p>
                                </w:txbxContent>
                              </wps:txbx>
                              <wps:bodyPr rot="0" vert="horz" wrap="square" lIns="91440" tIns="45720" rIns="91440" bIns="45720" anchor="ctr" anchorCtr="1" upright="1">
                                <a:spAutoFit/>
                              </wps:bodyPr>
                            </wps:wsp>
                            <wps:wsp>
                              <wps:cNvPr id="39" name="Straight Arrow Connector 540"/>
                              <wps:cNvCnPr>
                                <a:cxnSpLocks noChangeShapeType="1"/>
                              </wps:cNvCnPr>
                              <wps:spPr bwMode="auto">
                                <a:xfrm>
                                  <a:off x="5667225" y="881767"/>
                                  <a:ext cx="968849" cy="953331"/>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Straight Arrow Connector 541"/>
                              <wps:cNvCnPr>
                                <a:cxnSpLocks noChangeShapeType="1"/>
                              </wps:cNvCnPr>
                              <wps:spPr bwMode="auto">
                                <a:xfrm flipV="1">
                                  <a:off x="1371600" y="866839"/>
                                  <a:ext cx="753905" cy="980783"/>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41" name="Straight Arrow Connector 542"/>
                            <wps:cNvCnPr>
                              <a:cxnSpLocks noChangeShapeType="1"/>
                            </wps:cNvCnPr>
                            <wps:spPr bwMode="auto">
                              <a:xfrm>
                                <a:off x="3484228" y="883895"/>
                                <a:ext cx="3139320" cy="1250464"/>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42" name="Straight Arrow Connector 543"/>
                          <wps:cNvCnPr>
                            <a:cxnSpLocks noChangeShapeType="1"/>
                          </wps:cNvCnPr>
                          <wps:spPr bwMode="auto">
                            <a:xfrm>
                              <a:off x="1371600" y="2158838"/>
                              <a:ext cx="5251303" cy="34449"/>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43" name="Text Box 544"/>
                        <wps:cNvSpPr txBox="1">
                          <a:spLocks noChangeArrowheads="1"/>
                        </wps:cNvSpPr>
                        <wps:spPr bwMode="auto">
                          <a:xfrm>
                            <a:off x="838153" y="1172044"/>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77BE"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0.069**</w:t>
                              </w:r>
                            </w:p>
                          </w:txbxContent>
                        </wps:txbx>
                        <wps:bodyPr rot="0" vert="horz" wrap="square" lIns="91440" tIns="45720" rIns="91440" bIns="45720" anchor="t" anchorCtr="0" upright="1">
                          <a:spAutoFit/>
                        </wps:bodyPr>
                      </wps:wsp>
                      <wps:wsp>
                        <wps:cNvPr id="44" name="Text Box 545"/>
                        <wps:cNvSpPr txBox="1">
                          <a:spLocks noChangeArrowheads="1"/>
                        </wps:cNvSpPr>
                        <wps:spPr bwMode="auto">
                          <a:xfrm>
                            <a:off x="3431548" y="0"/>
                            <a:ext cx="10795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387B" w14:textId="77777777" w:rsidR="00D534B4" w:rsidRDefault="00D534B4" w:rsidP="00CE01F4">
                              <w:pPr>
                                <w:pStyle w:val="NormalWeb"/>
                                <w:spacing w:before="0" w:beforeAutospacing="0" w:after="0" w:afterAutospacing="0"/>
                              </w:pPr>
                              <w:r>
                                <w:rPr>
                                  <w:i/>
                                  <w:iCs/>
                                  <w:color w:val="000000" w:themeColor="text1"/>
                                  <w:kern w:val="24"/>
                                  <w:sz w:val="22"/>
                                  <w:szCs w:val="22"/>
                                </w:rPr>
                                <w:t>d</w:t>
                              </w:r>
                              <w:r>
                                <w:rPr>
                                  <w:color w:val="000000" w:themeColor="text1"/>
                                  <w:kern w:val="24"/>
                                  <w:position w:val="-6"/>
                                  <w:sz w:val="22"/>
                                  <w:szCs w:val="22"/>
                                  <w:vertAlign w:val="subscript"/>
                                </w:rPr>
                                <w:t>21</w:t>
                              </w:r>
                              <w:r>
                                <w:rPr>
                                  <w:color w:val="000000" w:themeColor="text1"/>
                                  <w:kern w:val="24"/>
                                  <w:sz w:val="22"/>
                                  <w:szCs w:val="22"/>
                                </w:rPr>
                                <w:t xml:space="preserve"> = 0.471***</w:t>
                              </w:r>
                            </w:p>
                          </w:txbxContent>
                        </wps:txbx>
                        <wps:bodyPr rot="0" vert="horz" wrap="square" lIns="91440" tIns="45720" rIns="91440" bIns="45720" anchor="t" anchorCtr="0" upright="1">
                          <a:spAutoFit/>
                        </wps:bodyPr>
                      </wps:wsp>
                      <wps:wsp>
                        <wps:cNvPr id="45" name="Text Box 546"/>
                        <wps:cNvSpPr txBox="1">
                          <a:spLocks noChangeArrowheads="1"/>
                        </wps:cNvSpPr>
                        <wps:spPr bwMode="auto">
                          <a:xfrm>
                            <a:off x="1896421" y="1348826"/>
                            <a:ext cx="10096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6D053"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0.218***</w:t>
                              </w:r>
                            </w:p>
                          </w:txbxContent>
                        </wps:txbx>
                        <wps:bodyPr rot="0" vert="horz" wrap="square" lIns="91440" tIns="45720" rIns="91440" bIns="45720" anchor="t" anchorCtr="0" upright="1">
                          <a:spAutoFit/>
                        </wps:bodyPr>
                      </wps:wsp>
                      <wps:wsp>
                        <wps:cNvPr id="46" name="Text Box 547"/>
                        <wps:cNvSpPr txBox="1">
                          <a:spLocks noChangeArrowheads="1"/>
                        </wps:cNvSpPr>
                        <wps:spPr bwMode="auto">
                          <a:xfrm>
                            <a:off x="5157384" y="1356581"/>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DA4F"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-0.027</w:t>
                              </w:r>
                            </w:p>
                          </w:txbxContent>
                        </wps:txbx>
                        <wps:bodyPr rot="0" vert="horz" wrap="square" lIns="91440" tIns="45720" rIns="91440" bIns="45720" anchor="t" anchorCtr="0" upright="1">
                          <a:spAutoFit/>
                        </wps:bodyPr>
                      </wps:wsp>
                      <wps:wsp>
                        <wps:cNvPr id="47" name="Text Box 548"/>
                        <wps:cNvSpPr txBox="1">
                          <a:spLocks noChangeArrowheads="1"/>
                        </wps:cNvSpPr>
                        <wps:spPr bwMode="auto">
                          <a:xfrm>
                            <a:off x="6137734" y="1096220"/>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E478"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1.201***</w:t>
                              </w:r>
                            </w:p>
                          </w:txbxContent>
                        </wps:txbx>
                        <wps:bodyPr rot="0" vert="horz" wrap="square" lIns="91440" tIns="45720" rIns="91440" bIns="45720" anchor="t" anchorCtr="0" upright="1">
                          <a:spAutoFit/>
                        </wps:bodyPr>
                      </wps:wsp>
                      <wps:wsp>
                        <wps:cNvPr id="48" name="Text Box 549"/>
                        <wps:cNvSpPr txBox="1">
                          <a:spLocks noChangeArrowheads="1"/>
                        </wps:cNvSpPr>
                        <wps:spPr bwMode="auto">
                          <a:xfrm>
                            <a:off x="3254953" y="2200604"/>
                            <a:ext cx="13017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29C0" w14:textId="77777777" w:rsidR="00D534B4" w:rsidRDefault="00D534B4" w:rsidP="00CE01F4">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0.369***</w:t>
                              </w:r>
                            </w:p>
                            <w:p w14:paraId="6C73973E" w14:textId="77777777" w:rsidR="00D534B4" w:rsidRDefault="00D534B4" w:rsidP="00CE01F4">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0.070*)</w:t>
                              </w:r>
                            </w:p>
                          </w:txbxContent>
                        </wps:txbx>
                        <wps:bodyPr rot="0" vert="horz" wrap="square" lIns="91440" tIns="45720" rIns="91440" bIns="45720" anchor="t" anchorCtr="0" upright="1">
                          <a:spAutoFit/>
                        </wps:bodyPr>
                      </wps:wsp>
                    </wpg:wgp>
                  </a:graphicData>
                </a:graphic>
              </wp:inline>
            </w:drawing>
          </mc:Choice>
          <mc:Fallback>
            <w:pict>
              <v:group w14:anchorId="33B51EC8" id="Group 76" o:spid="_x0000_s1085" style="width:630.55pt;height:205.8pt;mso-position-horizontal-relative:char;mso-position-vertical-relative:line" coordsize="8007783,2613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">
                <v:group id="Group 527" o:spid="_x0000_s1086" style="position:absolute;top:243815;width:8007783;height:225104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oup 528" o:spid="_x0000_s1087" style="position:absolute;top:243815;width:8007674;height:225069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529" o:spid="_x0000_s1088" style="position:absolute;top:243815;width:8007674;height:225069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530" o:spid="_x0000_s1089" type="#_x0000_t202" style="position:absolute;top:2006091;width:1371546;height:26662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2FcwwAA&#10;ANsAAAAPAAAAZHJzL2Rvd25yZXYueG1sRI/disIwFITvF3yHcATv1lRhRatRiouLggj+PMChOTbF&#10;5qTbRK0+vREW9nKYmW+Y2aK1lbhR40vHCgb9BARx7nTJhYLTcfU5BuEDssbKMSl4kIfFvPMxw1S7&#10;O+/pdgiFiBD2KSowIdSplD43ZNH3XU0cvbNrLIYom0LqBu8Rbis5TJKRtFhyXDBY09JQfjlcrQL9&#10;e/zONpnZfsmfMt893Xjn1l6pXrfNpiACteE//NdeawXDCby/xB8g5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32FcwwAAANsAAAAPAAAAAAAAAAAAAAAAAJcCAABkcnMvZG93&#10;bnJldi54bWxQSwUGAAAAAAQABAD1AAAAhwMAAAAA&#10;" filled="f" stroked="f" strokeweight=".5pt">
                        <v:textbox style="mso-fit-shape-to-text:t">
                          <w:txbxContent>
                            <w:p w14:paraId="7BAB8867" w14:textId="77777777" w:rsidR="00D534B4" w:rsidRDefault="00D534B4" w:rsidP="00CE01F4">
                              <w:pPr>
                                <w:pStyle w:val="NormalWeb"/>
                                <w:spacing w:before="0" w:beforeAutospacing="0" w:after="0" w:afterAutospacing="0"/>
                                <w:jc w:val="center"/>
                              </w:pPr>
                              <w:r>
                                <w:rPr>
                                  <w:rFonts w:cstheme="minorBidi"/>
                                  <w:kern w:val="24"/>
                                </w:rPr>
                                <w:t>Religiosity</w:t>
                              </w:r>
                            </w:p>
                          </w:txbxContent>
                        </v:textbox>
                      </v:shape>
                      <v:shape id="Text Box 531" o:spid="_x0000_s1090" type="#_x0000_t202" style="position:absolute;left:4295609;top:424737;width:1371546;height:26662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F4cwAAA&#10;ANsAAAAPAAAAZHJzL2Rvd25yZXYueG1sRE/NisIwEL4v+A5hBG9r6opSqlGKi6KwCKv7AEMzNsVm&#10;Upuo1ac3hwWPH9//fNnZWtyo9ZVjBaNhAoK4cLriUsHfcf2ZgvABWWPtmBQ8yMNy0fuYY6bdnX/p&#10;dgiliCHsM1RgQmgyKX1hyKIfuoY4cifXWgwRtqXULd5juK3lV5JMpcWKY4PBhlaGivPhahXoy/E7&#10;3+XmZyI3VbF/unTvtl6pQb/LZyACdeEt/ndvtYJxXB+/xB8gF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F4cwAAAANsAAAAPAAAAAAAAAAAAAAAAAJcCAABkcnMvZG93bnJl&#10;di54bWxQSwUGAAAAAAQABAD1AAAAhAMAAAAA&#10;" filled="f" stroked="f" strokeweight=".5pt">
                        <v:textbox style="mso-fit-shape-to-text:t">
                          <w:txbxContent>
                            <w:p w14:paraId="612B6A8A" w14:textId="77777777" w:rsidR="00D534B4" w:rsidRDefault="00D534B4" w:rsidP="00CE01F4">
                              <w:pPr>
                                <w:pStyle w:val="NormalWeb"/>
                                <w:spacing w:before="0" w:beforeAutospacing="0" w:after="0" w:afterAutospacing="0"/>
                                <w:jc w:val="center"/>
                              </w:pPr>
                              <w:r>
                                <w:rPr>
                                  <w:rFonts w:cstheme="minorBidi"/>
                                  <w:kern w:val="24"/>
                                </w:rPr>
                                <w:t>Sexual Prejudice</w:t>
                              </w:r>
                            </w:p>
                          </w:txbxContent>
                        </v:textbox>
                      </v:shape>
                      <v:shape id="Process 532" o:spid="_x0000_s1091" type="#_x0000_t109" style="position:absolute;left:2112628;top:243815;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jBTwwAA&#10;ANsAAAAPAAAAZHJzL2Rvd25yZXYueG1sRI9Ba8JAFITvQv/D8gre6kYFKzEbKYWihUpNbO/P7DMb&#10;mn0bsqum/74rFDwOM/MNk60H24oL9b5xrGA6SUAQV043XCv4Orw9LUH4gKyxdUwKfsnDOn8YZZhq&#10;d+WCLmWoRYSwT1GBCaFLpfSVIYt+4jri6J1cbzFE2ddS93iNcNvKWZIspMWG44LBjl4NVT/l2Sp4&#10;po35WOy+ef955EK746Z4t3Olxo/DywpEoCHcw//trVYwn8LtS/wBM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jBTwwAAANsAAAAPAAAAAAAAAAAAAAAAAJcCAABkcnMvZG93&#10;bnJldi54bWxQSwUGAAAAAAQABAD1AAAAhwMAAAAA&#10;" filled="f" strokecolor="black [3213]" strokeweight=".1pt">
                        <v:shadow on="t" opacity="22936f" mv:blur="40000f" origin=",.5" offset="0,23000emu"/>
                        <v:textbox>
                          <w:txbxContent>
                            <w:p w14:paraId="625A3DBE"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Process 533" o:spid="_x0000_s1092" type="#_x0000_t109" style="position:absolute;top:1831112;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5K4kwgAA&#10;ANsAAAAPAAAAZHJzL2Rvd25yZXYueG1sRI9BawIxFITvBf9DeIK3mlVBZTVKEUQFi6629+fmuVm6&#10;eVk2Udd/bwqFHoeZ+YaZL1tbiTs1vnSsYNBPQBDnTpdcKPg6r9+nIHxA1lg5JgVP8rBcdN7mmGr3&#10;4Izup1CICGGfogITQp1K6XNDFn3f1cTRu7rGYoiyKaRu8BHhtpLDJBlLiyXHBYM1rQzlP6ebVTCh&#10;jdmPP7/5eLhwpt1lk+3sSKlet/2YgQjUhv/wX3urFYyG8Psl/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kriTCAAAA2wAAAA8AAAAAAAAAAAAAAAAAlwIAAGRycy9kb3du&#10;cmV2LnhtbFBLBQYAAAAABAAEAPUAAACGAwAAAAA=&#10;" filled="f" strokecolor="black [3213]" strokeweight=".1pt">
                        <v:shadow on="t" opacity="22936f" mv:blur="40000f" origin=",.5" offset="0,23000emu"/>
                        <v:textbox>
                          <w:txbxContent>
                            <w:p w14:paraId="79C63658"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Process 534" o:spid="_x0000_s1093" type="#_x0000_t109" style="position:absolute;left:4295625;top:243815;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Au/wwAA&#10;ANsAAAAPAAAAZHJzL2Rvd25yZXYueG1sRI9Ba8JAFITvQv/D8gq96aYGVKKrlEKJhRaNrfdn9jUb&#10;mn0bstsY/71bEDwOM/MNs9oMthE9db52rOB5koAgLp2uuVLw/fU2XoDwAVlj45gUXMjDZv0wWmGm&#10;3ZkL6g+hEhHCPkMFJoQ2k9KXhiz6iWuJo/fjOoshyq6SusNzhNtGTpNkJi3WHBcMtvRqqPw9/FkF&#10;c8rNx+zzyPvdiQvtTnnxblOlnh6HlyWIQEO4h2/trVaQpvD/Jf4Aub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qAu/wwAAANsAAAAPAAAAAAAAAAAAAAAAAJcCAABkcnMvZG93&#10;bnJldi54bWxQSwUGAAAAAAQABAD1AAAAhwMAAAAA&#10;" filled="f" strokecolor="black [3213]" strokeweight=".1pt">
                        <v:shadow on="t" opacity="22936f" mv:blur="40000f" origin=",.5" offset="0,23000emu"/>
                        <v:textbox>
                          <w:txbxContent>
                            <w:p w14:paraId="14B0AEAA"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Text Box 535" o:spid="_x0000_s1094" type="#_x0000_t202" style="position:absolute;left:2112563;top:337131;width:1371547;height:441840;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1gfxAAA&#10;ANsAAAAPAAAAZHJzL2Rvd25yZXYueG1sRI/RasJAFETfhf7Dcgt9M5u2KhLdhGBpsSBC1Q+4ZK/Z&#10;0OzdmN1q6td3BaGPw8ycYZbFYFtxpt43jhU8JykI4srphmsFh/37eA7CB2SNrWNS8EseivxhtMRM&#10;uwt/0XkXahEh7DNUYELoMil9ZciiT1xHHL2j6y2GKPta6h4vEW5b+ZKmM2mx4bhgsKOVoep792MV&#10;6NP+rfwszWYqP5pqe3XzrVt7pZ4eh3IBItAQ/sP39loreJ3A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dYH8QAAADbAAAADwAAAAAAAAAAAAAAAACXAgAAZHJzL2Rv&#10;d25yZXYueG1sUEsFBgAAAAAEAAQA9QAAAIgDAAAAAA==&#10;" filled="f" stroked="f" strokeweight=".5pt">
                        <v:textbox style="mso-fit-shape-to-text:t">
                          <w:txbxContent>
                            <w:p w14:paraId="23C2671E" w14:textId="77777777" w:rsidR="00D534B4" w:rsidRDefault="00D534B4" w:rsidP="00CE01F4">
                              <w:pPr>
                                <w:pStyle w:val="NormalWeb"/>
                                <w:spacing w:before="0" w:beforeAutospacing="0" w:after="0" w:afterAutospacing="0"/>
                                <w:jc w:val="center"/>
                              </w:pPr>
                              <w:r>
                                <w:rPr>
                                  <w:rFonts w:cstheme="minorBidi"/>
                                  <w:kern w:val="24"/>
                                </w:rPr>
                                <w:t>Resistance to Change</w:t>
                              </w:r>
                            </w:p>
                          </w:txbxContent>
                        </v:textbox>
                      </v:shape>
                      <v:shape id="Straight Arrow Connector 536" o:spid="_x0000_s1095" type="#_x0000_t32" style="position:absolute;left:1371600;top:876963;width:2937195;height:126751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lUIMMAAADbAAAADwAAAGRycy9kb3ducmV2LnhtbESPzW7CMBCE70h9B2uRuIFN+VGbYlBV&#10;CcQNCO19G2/jqPE6ig2EPn2NhMRxNDvf7CxWnavFmdpQedYwHikQxIU3FZcaPo/r4QuIEJEN1p5J&#10;w5UCrJZPvQVmxl/4QOc8liJBOGSowcbYZFKGwpLDMPINcfJ+fOswJtmW0rR4SXBXy2el5tJhxanB&#10;YkMflorf/OTSG4qmkvaHV4ub+Xf+p752zWat9aDfvb+BiNTFx/E9vTUaJjO4bUkA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5VCDDAAAA2wAAAA8AAAAAAAAAAAAA&#10;AAAAoQIAAGRycy9kb3ducmV2LnhtbFBLBQYAAAAABAAEAPkAAACRAwAAAAA=&#10;" strokecolor="black [3213]" strokeweight="1pt">
                        <v:stroke endarrow="open"/>
                        <v:shadow on="t" opacity="24903f" mv:blur="40000f" origin=",.5" offset="0,20000emu"/>
                      </v:shape>
                      <v:shape id="Straight Arrow Connector 537" o:spid="_x0000_s1096" type="#_x0000_t32" style="position:absolute;left:3484228;top:563855;width:81497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j0zMIAAADbAAAADwAAAGRycy9kb3ducmV2LnhtbESPT4vCMBTE74LfIbyFvWm6LpTSNUot&#10;CHtb/+H50Tzbss1LTWKt394sLHgcZuY3zHI9mk4M5HxrWcHHPAFBXFndcq3gdNzOMhA+IGvsLJOC&#10;B3lYr6aTJeba3nlPwyHUIkLY56igCaHPpfRVQwb93PbE0btYZzBE6WqpHd4j3HRykSSpNNhyXGiw&#10;p7Kh6vdwMwrSzXkoN64oHtd9csl+yizd3Sql3t/G4gtEoDG8wv/tb63gM4W/L/EHyN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7j0zMIAAADbAAAADwAAAAAAAAAAAAAA&#10;AAChAgAAZHJzL2Rvd25yZXYueG1sUEsFBgAAAAAEAAQA+QAAAJADAAAAAA==&#10;" strokecolor="black [3213]" strokeweight="1pt">
                        <v:stroke endarrow="open"/>
                        <v:shadow on="t" opacity="24903f" mv:blur="40000f" origin=",.5" offset="0,20000emu"/>
                      </v:shape>
                      <v:shape id="Process 538" o:spid="_x0000_s1097" type="#_x0000_t109" style="position:absolute;left:6622903;top:1831112;width:1371600;height:6634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w28wwAA&#10;ANsAAAAPAAAAZHJzL2Rvd25yZXYueG1sRI9Ba8JAFITvhf6H5Qne6sYKKjEbKYWigqUmtvdn9pkN&#10;zb4N2VXjv+8WCj0OM/MNk60H24or9b5xrGA6SUAQV043XCv4PL49LUH4gKyxdUwK7uRhnT8+ZJhq&#10;d+OCrmWoRYSwT1GBCaFLpfSVIYt+4jri6J1dbzFE2ddS93iLcNvK5ySZS4sNxwWDHb0aqr7Li1Ww&#10;oI3Zz9+/+PBx4kK706bY2ZlS49HwsgIRaAj/4b/2ViuYLeD3S/w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kw28wwAAANsAAAAPAAAAAAAAAAAAAAAAAJcCAABkcnMvZG93&#10;bnJldi54bWxQSwUGAAAAAAQABAD1AAAAhwMAAAAA&#10;" filled="f" strokecolor="black [3213]" strokeweight=".1pt">
                        <v:shadow on="t" opacity="22936f" mv:blur="40000f" origin=",.5" offset="0,23000emu"/>
                        <v:textbox>
                          <w:txbxContent>
                            <w:p w14:paraId="73797AC1"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Text Box 25" o:spid="_x0000_s1098" type="#_x0000_t202" style="position:absolute;left:6636128;top:1847385;width:1371546;height:617051;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lIawAAA&#10;ANsAAAAPAAAAZHJzL2Rvd25yZXYueG1sRE/NisIwEL4v+A5hBG9r6opSqlGKi6KwCKv7AEMzNsVm&#10;Upuo1ac3hwWPH9//fNnZWtyo9ZVjBaNhAoK4cLriUsHfcf2ZgvABWWPtmBQ8yMNy0fuYY6bdnX/p&#10;dgiliCHsM1RgQmgyKX1hyKIfuoY4cifXWgwRtqXULd5juK3lV5JMpcWKY4PBhlaGivPhahXoy/E7&#10;3+XmZyI3VbF/unTvtl6pQb/LZyACdeEt/ndvtYJxHBu/xB8gF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lIawAAAANsAAAAPAAAAAAAAAAAAAAAAAJcCAABkcnMvZG93bnJl&#10;di54bWxQSwUGAAAAAAQABAD1AAAAhAMAAAAA&#10;" filled="f" stroked="f" strokeweight=".5pt">
                        <v:textbox style="mso-fit-shape-to-text:t">
                          <w:txbxContent>
                            <w:p w14:paraId="125874F8" w14:textId="77777777" w:rsidR="00D534B4" w:rsidRDefault="00D534B4" w:rsidP="00CE01F4">
                              <w:pPr>
                                <w:pStyle w:val="NormalWeb"/>
                                <w:spacing w:before="0" w:beforeAutospacing="0" w:after="0" w:afterAutospacing="0"/>
                                <w:jc w:val="center"/>
                              </w:pPr>
                              <w:r>
                                <w:rPr>
                                  <w:rFonts w:cstheme="minorBidi"/>
                                  <w:kern w:val="24"/>
                                </w:rPr>
                                <w:t xml:space="preserve">Opposition to </w:t>
                              </w:r>
                            </w:p>
                            <w:p w14:paraId="668C0218" w14:textId="77777777" w:rsidR="00D534B4" w:rsidRDefault="00D534B4" w:rsidP="00CE01F4">
                              <w:pPr>
                                <w:pStyle w:val="NormalWeb"/>
                                <w:spacing w:before="0" w:beforeAutospacing="0" w:after="0" w:afterAutospacing="0"/>
                                <w:jc w:val="center"/>
                              </w:pPr>
                              <w:r>
                                <w:rPr>
                                  <w:rFonts w:cstheme="minorBidi"/>
                                  <w:kern w:val="24"/>
                                </w:rPr>
                                <w:t>Same-Sex Marriage</w:t>
                              </w:r>
                            </w:p>
                          </w:txbxContent>
                        </v:textbox>
                      </v:shape>
                      <v:shape id="Straight Arrow Connector 540" o:spid="_x0000_s1099" type="#_x0000_t32" style="position:absolute;left:5667225;top:881767;width:968849;height:953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idgvsMAAADbAAAADwAAAGRycy9kb3ducmV2LnhtbESPzWrDMBCE74G+g9hCb4mcFozrRAmO&#10;odBb/krOi7WxTayVKymO8/ZRoNDjMDPfMMv1aDoxkPOtZQXzWQKCuLK65VrBz/FrmoHwAVljZ5kU&#10;3MnDevUyWWKu7Y33NBxCLSKEfY4KmhD6XEpfNWTQz2xPHL2zdQZDlK6W2uEtwk0n35MklQZbjgsN&#10;9lQ2VF0OV6Mg3ZyGcuOK4v67T87ZtszS3bVS6u11LBYgAo3hP/zX/tYKPj7h+SX+AL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YnYL7DAAAA2wAAAA8AAAAAAAAAAAAA&#10;AAAAoQIAAGRycy9kb3ducmV2LnhtbFBLBQYAAAAABAAEAPkAAACRAwAAAAA=&#10;" strokecolor="black [3213]" strokeweight="1pt">
                        <v:stroke endarrow="open"/>
                        <v:shadow on="t" opacity="24903f" mv:blur="40000f" origin=",.5" offset="0,20000emu"/>
                      </v:shape>
                      <v:shape id="Straight Arrow Connector 541" o:spid="_x0000_s1100" type="#_x0000_t32" style="position:absolute;left:1371600;top:866839;width:753905;height:98078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iExcIAAADbAAAADwAAAGRycy9kb3ducmV2LnhtbESPwW7CMAyG75N4h8iTdhvJJoS2QkAI&#10;CbQbo4y7aUxT0ThVk0HZ08+HSTtav//Pn+fLIbTqSn1qIlt4GRtQxFV0DdcWvg6b5zdQKSM7bCOT&#10;hTslWC5GD3MsXLzxnq5lrpVAOBVowefcFVqnylPANI4dsWTn2AfMMva1dj3eBB5a/WrMVAdsWC54&#10;7GjtqbqU30E0DE00fe7fPW6np/LHHHfddmPt0+OwmoHKNOT/5b/2h7MwEXv5RQCgF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AiExcIAAADbAAAADwAAAAAAAAAAAAAA&#10;AAChAgAAZHJzL2Rvd25yZXYueG1sUEsFBgAAAAAEAAQA+QAAAJADAAAAAA==&#10;" strokecolor="black [3213]" strokeweight="1pt">
                        <v:stroke endarrow="open"/>
                        <v:shadow on="t" opacity="24903f" mv:blur="40000f" origin=",.5" offset="0,20000emu"/>
                      </v:shape>
                    </v:group>
                    <v:shape id="Straight Arrow Connector 542" o:spid="_x0000_s1101" type="#_x0000_t32" style="position:absolute;left:3484228;top:883895;width:3139320;height:12504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LBosMAAADbAAAADwAAAGRycy9kb3ducmV2LnhtbESP0YrCMBRE34X9h3AX9kXWtKsUqUZZ&#10;RLH4IFj3Ay7NtS3b3NQmav17Iwg+DjNzhpkve9OIK3WutqwgHkUgiAuray4V/B0331MQziNrbCyT&#10;gjs5WC4+BnNMtb3xga65L0WAsEtRQeV9m0rpiooMupFtiYN3sp1BH2RXSt3hLcBNI3+iKJEGaw4L&#10;Fba0qqj4zy9GwXh73A3Xph7v5bSw9yxLNkl8Vurrs/+dgfDU+3f41c60gkkMzy/hB8jF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SwaLDAAAA2wAAAA8AAAAAAAAAAAAA&#10;AAAAoQIAAGRycy9kb3ducmV2LnhtbFBLBQYAAAAABAAEAPkAAACRAwAAAAA=&#10;" strokecolor="black [3213]" strokeweight="1pt">
                      <v:stroke dashstyle="dash" endarrow="open"/>
                      <v:shadow on="t" opacity="24903f" mv:blur="40000f" origin=",.5" offset="0,20000emu"/>
                    </v:shape>
                  </v:group>
                  <v:shape id="Straight Arrow Connector 543" o:spid="_x0000_s1102" type="#_x0000_t32" style="position:absolute;left:1371600;top:2158838;width:5251303;height:3444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Bf1cUAAADbAAAADwAAAGRycy9kb3ducmV2LnhtbESP3WrCQBSE7wu+w3KE3pS6iSlBUtcg&#10;ojR4UfDnAQ7ZYxLMno3ZrSZv3xUKvRxm5htmmQ+mFXfqXWNZQTyLQBCXVjdcKTifdu8LEM4ja2wt&#10;k4KRHOSrycsSM20ffKD70VciQNhlqKD2vsukdGVNBt3MdsTBu9jeoA+yr6Tu8RHgppXzKEqlwYbD&#10;Qo0dbWoqr8cfoyD5Ou3ftqZJvuWitGNRpLs0vin1Oh3WnyA8Df4//NcutIKPOTy/hB8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oBf1cUAAADbAAAADwAAAAAAAAAA&#10;AAAAAAChAgAAZHJzL2Rvd25yZXYueG1sUEsFBgAAAAAEAAQA+QAAAJMDAAAAAA==&#10;" strokecolor="black [3213]" strokeweight="1pt">
                    <v:stroke dashstyle="dash" endarrow="open"/>
                    <v:shadow on="t" opacity="24903f" mv:blur="40000f" origin=",.5" offset="0,20000emu"/>
                  </v:shape>
                </v:group>
                <v:shape id="Text Box 544" o:spid="_x0000_s1103" type="#_x0000_t202" style="position:absolute;left:838153;top:1172044;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tZSwgAA&#10;ANsAAAAPAAAAZHJzL2Rvd25yZXYueG1sRI9Ba8JAFITvBf/D8oTe6kZtpaSuImrBg5dqvD+yr9nQ&#10;7NuQfZr477uFgsdhZr5hluvBN+pGXawDG5hOMlDEZbA1VwaK8+fLO6goyBabwGTgThHWq9HTEnMb&#10;ev6i20kqlSAcczTgRNpc61g68hgnoSVO3nfoPEqSXaVth32C+0bPsmyhPdacFhy2tHVU/pyu3oCI&#10;3Uzvxd7Hw2U47nqXlW9YGPM8HjYfoIQGeYT/2wdr4HU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1lLCAAAA2wAAAA8AAAAAAAAAAAAAAAAAlwIAAGRycy9kb3du&#10;cmV2LnhtbFBLBQYAAAAABAAEAPUAAACGAwAAAAA=&#10;" filled="f" stroked="f">
                  <v:textbox style="mso-fit-shape-to-text:t">
                    <w:txbxContent>
                      <w:p w14:paraId="40C577BE"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0.069**</w:t>
                        </w:r>
                      </w:p>
                    </w:txbxContent>
                  </v:textbox>
                </v:shape>
                <v:shape id="Text Box 545" o:spid="_x0000_s1104" type="#_x0000_t202" style="position:absolute;left:3431548;width:107950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04mwQAA&#10;ANsAAAAPAAAAZHJzL2Rvd25yZXYueG1sRI9Ba8JAFITvBf/D8gre6kax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tOJsEAAADbAAAADwAAAAAAAAAAAAAAAACXAgAAZHJzL2Rvd25y&#10;ZXYueG1sUEsFBgAAAAAEAAQA9QAAAIUDAAAAAA==&#10;" filled="f" stroked="f">
                  <v:textbox style="mso-fit-shape-to-text:t">
                    <w:txbxContent>
                      <w:p w14:paraId="06E9387B" w14:textId="77777777" w:rsidR="00D534B4" w:rsidRDefault="00D534B4" w:rsidP="00CE01F4">
                        <w:pPr>
                          <w:pStyle w:val="NormalWeb"/>
                          <w:spacing w:before="0" w:beforeAutospacing="0" w:after="0" w:afterAutospacing="0"/>
                        </w:pPr>
                        <w:r>
                          <w:rPr>
                            <w:i/>
                            <w:iCs/>
                            <w:color w:val="000000" w:themeColor="text1"/>
                            <w:kern w:val="24"/>
                            <w:sz w:val="22"/>
                            <w:szCs w:val="22"/>
                          </w:rPr>
                          <w:t>d</w:t>
                        </w:r>
                        <w:r>
                          <w:rPr>
                            <w:color w:val="000000" w:themeColor="text1"/>
                            <w:kern w:val="24"/>
                            <w:position w:val="-6"/>
                            <w:sz w:val="22"/>
                            <w:szCs w:val="22"/>
                            <w:vertAlign w:val="subscript"/>
                          </w:rPr>
                          <w:t>21</w:t>
                        </w:r>
                        <w:r>
                          <w:rPr>
                            <w:color w:val="000000" w:themeColor="text1"/>
                            <w:kern w:val="24"/>
                            <w:sz w:val="22"/>
                            <w:szCs w:val="22"/>
                          </w:rPr>
                          <w:t xml:space="preserve"> = 0.471***</w:t>
                        </w:r>
                      </w:p>
                    </w:txbxContent>
                  </v:textbox>
                </v:shape>
                <v:shape id="Text Box 546" o:spid="_x0000_s1105" type="#_x0000_t202" style="position:absolute;left:1896421;top:1348826;width:100965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9wQAA&#10;ANsAAAAPAAAAZHJzL2Rvd25yZXYueG1sRI9Ba8JAFITvBf/D8gq91Y2iIqmriFbw4EWN90f2NRua&#10;fRuyryb++65Q6HGYmW+Y1WbwjbpTF+vABibjDBRxGWzNlYHienhfgoqCbLEJTAYeFGGzHr2sMLeh&#10;5zPdL1KpBOGYowEn0uZax9KRxzgOLXHyvkLnUZLsKm077BPcN3qaZQvtsea04LClnaPy+/LjDYjY&#10;7eRRfPp4vA2nfe+yco6FMW+vw/YDlNAg/+G/9tEamM3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UfrvcEAAADbAAAADwAAAAAAAAAAAAAAAACXAgAAZHJzL2Rvd25y&#10;ZXYueG1sUEsFBgAAAAAEAAQA9QAAAIUDAAAAAA==&#10;" filled="f" stroked="f">
                  <v:textbox style="mso-fit-shape-to-text:t">
                    <w:txbxContent>
                      <w:p w14:paraId="7736D053"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0.218***</w:t>
                        </w:r>
                      </w:p>
                    </w:txbxContent>
                  </v:textbox>
                </v:shape>
                <v:shape id="Text Box 547" o:spid="_x0000_s1106" type="#_x0000_t202" style="position:absolute;left:5157384;top:1356581;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XXKwgAA&#10;ANsAAAAPAAAAZHJzL2Rvd25yZXYueG1sRI/NasMwEITvhb6D2EBujZzS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VdcrCAAAA2wAAAA8AAAAAAAAAAAAAAAAAlwIAAGRycy9kb3du&#10;cmV2LnhtbFBLBQYAAAAABAAEAPUAAACGAwAAAAA=&#10;" filled="f" stroked="f">
                  <v:textbox style="mso-fit-shape-to-text:t">
                    <w:txbxContent>
                      <w:p w14:paraId="784FDA4F"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-0.027</w:t>
                        </w:r>
                      </w:p>
                    </w:txbxContent>
                  </v:textbox>
                </v:shape>
                <v:shape id="Text Box 548" o:spid="_x0000_s1107" type="#_x0000_t202" style="position:absolute;left:6137734;top:1096220;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2dBRwgAA&#10;ANsAAAAPAAAAZHJzL2Rvd25yZXYueG1sRI9Ba8JAFITvBf/D8oTe6kaxtaSuImrBg5dqvD+yr9nQ&#10;7NuQfZr477uFgsdhZr5hluvBN+pGXawDG5hOMlDEZbA1VwaK8+fLO6goyBabwGTgThHWq9HTEnMb&#10;ev6i20kqlSAcczTgRNpc61g68hgnoSVO3nfoPEqSXaVth32C+0bPsuxNe6w5LThsaeuo/DldvQER&#10;u5nei72Ph8tw3PUuK1+xMOZ5PGw+QAkN8gj/tw/WwHwB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Z0FHCAAAA2wAAAA8AAAAAAAAAAAAAAAAAlwIAAGRycy9kb3du&#10;cmV2LnhtbFBLBQYAAAAABAAEAPUAAACGAwAAAAA=&#10;" filled="f" stroked="f">
                  <v:textbox style="mso-fit-shape-to-text:t">
                    <w:txbxContent>
                      <w:p w14:paraId="2FB7E478"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1.201***</w:t>
                        </w:r>
                      </w:p>
                    </w:txbxContent>
                  </v:textbox>
                </v:shape>
                <v:shape id="Text Box 549" o:spid="_x0000_s1108" type="#_x0000_t202" style="position:absolute;left:3254953;top:2200604;width:1301750;height:412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kQjvgAA&#10;ANsAAAAPAAAAZHJzL2Rvd25yZXYueG1sRE9Na8JAEL0X/A/LCL3VjcUWia4iVsFDL2q8D9kxG8zO&#10;huxo4r/vHgoeH+97uR58ox7UxTqwgekkA0VcBltzZaA47z/moKIgW2wCk4EnRVivRm9LzG3o+UiP&#10;k1QqhXDM0YATaXOtY+nIY5yEljhx19B5lAS7StsO+xTuG/2ZZd/aY82pwWFLW0fl7XT3BkTsZvos&#10;dj4eLsPvT++y8gsLY97Hw2YBSmiQl/jffbAGZmls+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J0ZEI74AAADbAAAADwAAAAAAAAAAAAAAAACXAgAAZHJzL2Rvd25yZXYu&#10;eG1sUEsFBgAAAAAEAAQA9QAAAIIDAAAAAA==&#10;" filled="f" stroked="f">
                  <v:textbox style="mso-fit-shape-to-text:t">
                    <w:txbxContent>
                      <w:p w14:paraId="5B6929C0" w14:textId="77777777" w:rsidR="00D534B4" w:rsidRDefault="00D534B4" w:rsidP="00CE01F4">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0.369***</w:t>
                        </w:r>
                      </w:p>
                      <w:p w14:paraId="6C73973E" w14:textId="77777777" w:rsidR="00D534B4" w:rsidRDefault="00D534B4" w:rsidP="00CE01F4">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0.070*)</w:t>
                        </w:r>
                      </w:p>
                    </w:txbxContent>
                  </v:textbox>
                </v:shape>
                <w10:anchorlock/>
              </v:group>
            </w:pict>
          </mc:Fallback>
        </mc:AlternateContent>
      </w:r>
    </w:p>
    <w:p w14:paraId="5534FBE2" w14:textId="77777777" w:rsidR="00A92BCB" w:rsidRPr="00471740" w:rsidRDefault="00A92BCB" w:rsidP="00685897">
      <w:pPr>
        <w:widowControl w:val="0"/>
        <w:rPr>
          <w:color w:val="000000" w:themeColor="text1"/>
        </w:rPr>
      </w:pPr>
    </w:p>
    <w:p w14:paraId="6CAFF45A" w14:textId="77777777" w:rsidR="00951279" w:rsidRPr="00471740" w:rsidRDefault="00951279" w:rsidP="00685897">
      <w:pPr>
        <w:widowControl w:val="0"/>
        <w:rPr>
          <w:color w:val="000000" w:themeColor="text1"/>
        </w:rPr>
      </w:pPr>
    </w:p>
    <w:p w14:paraId="4173388D" w14:textId="66535F00" w:rsidR="0045104B" w:rsidRPr="004D3BE2" w:rsidRDefault="004D3BE2" w:rsidP="004D3BE2">
      <w:pPr>
        <w:widowControl w:val="0"/>
        <w:autoSpaceDE w:val="0"/>
        <w:autoSpaceDN w:val="0"/>
        <w:adjustRightInd w:val="0"/>
        <w:spacing w:line="480" w:lineRule="auto"/>
        <w:rPr>
          <w:color w:val="000000" w:themeColor="text1"/>
          <w:sz w:val="20"/>
          <w:szCs w:val="20"/>
        </w:rPr>
      </w:pPr>
      <w:r w:rsidRPr="0035634F">
        <w:rPr>
          <w:i/>
          <w:color w:val="000000" w:themeColor="text1"/>
          <w:sz w:val="20"/>
          <w:szCs w:val="20"/>
        </w:rPr>
        <w:t>Note</w:t>
      </w:r>
      <w:r w:rsidRPr="0035634F">
        <w:rPr>
          <w:color w:val="000000" w:themeColor="text1"/>
          <w:sz w:val="20"/>
          <w:szCs w:val="20"/>
        </w:rPr>
        <w:t xml:space="preserve">. * </w:t>
      </w:r>
      <w:r w:rsidRPr="0035634F">
        <w:rPr>
          <w:i/>
          <w:color w:val="000000" w:themeColor="text1"/>
          <w:sz w:val="20"/>
          <w:szCs w:val="20"/>
        </w:rPr>
        <w:t>p</w:t>
      </w:r>
      <w:r w:rsidRPr="0035634F">
        <w:rPr>
          <w:color w:val="000000" w:themeColor="text1"/>
          <w:sz w:val="20"/>
          <w:szCs w:val="20"/>
        </w:rPr>
        <w:t xml:space="preserve"> &lt; .05, ** </w:t>
      </w:r>
      <w:r w:rsidRPr="0035634F">
        <w:rPr>
          <w:i/>
          <w:color w:val="000000" w:themeColor="text1"/>
          <w:sz w:val="20"/>
          <w:szCs w:val="20"/>
        </w:rPr>
        <w:t>p</w:t>
      </w:r>
      <w:r w:rsidRPr="0035634F">
        <w:rPr>
          <w:color w:val="000000" w:themeColor="text1"/>
          <w:sz w:val="20"/>
          <w:szCs w:val="20"/>
        </w:rPr>
        <w:t xml:space="preserve"> &lt; .01, *** </w:t>
      </w:r>
      <w:r w:rsidRPr="0035634F">
        <w:rPr>
          <w:i/>
          <w:color w:val="000000" w:themeColor="text1"/>
          <w:sz w:val="20"/>
          <w:szCs w:val="20"/>
        </w:rPr>
        <w:t>p</w:t>
      </w:r>
      <w:r w:rsidRPr="0035634F">
        <w:rPr>
          <w:color w:val="000000" w:themeColor="text1"/>
          <w:sz w:val="20"/>
          <w:szCs w:val="20"/>
        </w:rPr>
        <w:t xml:space="preserve"> &lt; .001.</w:t>
      </w:r>
    </w:p>
    <w:p w14:paraId="7C4D4040" w14:textId="77777777" w:rsidR="0045104B" w:rsidRDefault="0045104B" w:rsidP="00685897">
      <w:pPr>
        <w:pStyle w:val="clearformatting"/>
        <w:widowControl w:val="0"/>
        <w:spacing w:line="480" w:lineRule="auto"/>
        <w:rPr>
          <w:i/>
          <w:color w:val="000000" w:themeColor="text1"/>
        </w:rPr>
      </w:pPr>
    </w:p>
    <w:p w14:paraId="353E0613" w14:textId="2D0F0DE7" w:rsidR="00D222A0" w:rsidRPr="00471740" w:rsidRDefault="00D222A0" w:rsidP="00685897">
      <w:pPr>
        <w:pStyle w:val="clearformatting"/>
        <w:widowControl w:val="0"/>
        <w:spacing w:line="480" w:lineRule="auto"/>
        <w:rPr>
          <w:color w:val="000000" w:themeColor="text1"/>
        </w:rPr>
      </w:pPr>
      <w:r w:rsidRPr="00471740">
        <w:rPr>
          <w:i/>
          <w:color w:val="000000" w:themeColor="text1"/>
        </w:rPr>
        <w:t xml:space="preserve">Figure </w:t>
      </w:r>
      <w:r w:rsidR="00471740">
        <w:rPr>
          <w:i/>
          <w:color w:val="000000" w:themeColor="text1"/>
        </w:rPr>
        <w:t>4</w:t>
      </w:r>
      <w:r w:rsidRPr="00471740">
        <w:rPr>
          <w:i/>
          <w:color w:val="000000" w:themeColor="text1"/>
        </w:rPr>
        <w:t>.</w:t>
      </w:r>
      <w:r w:rsidRPr="00471740">
        <w:rPr>
          <w:color w:val="000000" w:themeColor="text1"/>
        </w:rPr>
        <w:t xml:space="preserve"> Serial multiple mediator model predicting opposition to same-sex marriage from </w:t>
      </w:r>
      <w:r w:rsidR="00B016C5" w:rsidRPr="00471740">
        <w:rPr>
          <w:color w:val="000000" w:themeColor="text1"/>
        </w:rPr>
        <w:t xml:space="preserve">religiosity, </w:t>
      </w:r>
      <w:r w:rsidRPr="00471740">
        <w:rPr>
          <w:color w:val="000000" w:themeColor="text1"/>
        </w:rPr>
        <w:t>resistance to change, and sexual prejudice, adjusting for opposition to equality (Study 4a)</w:t>
      </w:r>
      <w:r w:rsidR="006B34F7" w:rsidRPr="00471740">
        <w:rPr>
          <w:color w:val="000000" w:themeColor="text1"/>
        </w:rPr>
        <w:t>.</w:t>
      </w:r>
    </w:p>
    <w:p w14:paraId="277BD79A" w14:textId="77777777" w:rsidR="006B34F7" w:rsidRPr="00471740" w:rsidRDefault="006B34F7" w:rsidP="00685897">
      <w:pPr>
        <w:pStyle w:val="clearformatting"/>
        <w:widowControl w:val="0"/>
        <w:spacing w:line="480" w:lineRule="auto"/>
        <w:rPr>
          <w:color w:val="000000" w:themeColor="text1"/>
        </w:rPr>
      </w:pPr>
    </w:p>
    <w:p w14:paraId="627EAA64" w14:textId="77777777" w:rsidR="00AC6A5E" w:rsidRPr="00471740" w:rsidRDefault="00AC6A5E" w:rsidP="00685897">
      <w:pPr>
        <w:pStyle w:val="clearformatting"/>
        <w:widowControl w:val="0"/>
        <w:spacing w:line="480" w:lineRule="auto"/>
        <w:rPr>
          <w:color w:val="000000" w:themeColor="text1"/>
        </w:rPr>
      </w:pPr>
    </w:p>
    <w:p w14:paraId="305BA7D4" w14:textId="2C6F0B47" w:rsidR="006B34F7" w:rsidRPr="00471740" w:rsidRDefault="00AC702A" w:rsidP="00685897">
      <w:pPr>
        <w:pStyle w:val="clearformatting"/>
        <w:widowControl w:val="0"/>
        <w:spacing w:line="480" w:lineRule="auto"/>
        <w:rPr>
          <w:color w:val="000000" w:themeColor="text1"/>
        </w:rPr>
      </w:pPr>
      <w:r w:rsidRPr="00471740">
        <w:rPr>
          <w:noProof/>
          <w:color w:val="000000" w:themeColor="text1"/>
        </w:rPr>
        <mc:AlternateContent>
          <mc:Choice Requires="wpg">
            <w:drawing>
              <wp:inline distT="0" distB="0" distL="0" distR="0" wp14:anchorId="05886515" wp14:editId="71823D1A">
                <wp:extent cx="8007985" cy="2613660"/>
                <wp:effectExtent l="0" t="0" r="5715" b="2540"/>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985" cy="2613660"/>
                          <a:chOff x="0" y="0"/>
                          <a:chExt cx="8007783" cy="2613354"/>
                        </a:xfrm>
                      </wpg:grpSpPr>
                      <wpg:grpSp>
                        <wpg:cNvPr id="2" name="Group 551"/>
                        <wpg:cNvGrpSpPr>
                          <a:grpSpLocks/>
                        </wpg:cNvGrpSpPr>
                        <wpg:grpSpPr bwMode="auto">
                          <a:xfrm>
                            <a:off x="0" y="243815"/>
                            <a:ext cx="8007783" cy="2251049"/>
                            <a:chOff x="0" y="243815"/>
                            <a:chExt cx="8007674" cy="2250698"/>
                          </a:xfrm>
                        </wpg:grpSpPr>
                        <wpg:grpSp>
                          <wpg:cNvPr id="3" name="Group 552"/>
                          <wpg:cNvGrpSpPr>
                            <a:grpSpLocks/>
                          </wpg:cNvGrpSpPr>
                          <wpg:grpSpPr bwMode="auto">
                            <a:xfrm>
                              <a:off x="0" y="243815"/>
                              <a:ext cx="8007674" cy="2250698"/>
                              <a:chOff x="0" y="243815"/>
                              <a:chExt cx="8007674" cy="2250698"/>
                            </a:xfrm>
                          </wpg:grpSpPr>
                          <wpg:grpSp>
                            <wpg:cNvPr id="4" name="Group 553"/>
                            <wpg:cNvGrpSpPr>
                              <a:grpSpLocks/>
                            </wpg:cNvGrpSpPr>
                            <wpg:grpSpPr bwMode="auto">
                              <a:xfrm>
                                <a:off x="0" y="243815"/>
                                <a:ext cx="8007674" cy="2250698"/>
                                <a:chOff x="0" y="243815"/>
                                <a:chExt cx="8007674" cy="2250698"/>
                              </a:xfrm>
                            </wpg:grpSpPr>
                            <wps:wsp>
                              <wps:cNvPr id="5" name="Text Box 554"/>
                              <wps:cNvSpPr txBox="1">
                                <a:spLocks noChangeArrowheads="1"/>
                              </wps:cNvSpPr>
                              <wps:spPr bwMode="auto">
                                <a:xfrm>
                                  <a:off x="0" y="2006090"/>
                                  <a:ext cx="1371546" cy="266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912148" w14:textId="77777777" w:rsidR="00D534B4" w:rsidRDefault="00D534B4" w:rsidP="00CE01F4">
                                    <w:pPr>
                                      <w:pStyle w:val="NormalWeb"/>
                                      <w:spacing w:before="0" w:beforeAutospacing="0" w:after="0" w:afterAutospacing="0"/>
                                      <w:jc w:val="center"/>
                                    </w:pPr>
                                    <w:r>
                                      <w:rPr>
                                        <w:rFonts w:cstheme="minorBidi"/>
                                        <w:kern w:val="24"/>
                                      </w:rPr>
                                      <w:t>Religiosity</w:t>
                                    </w:r>
                                  </w:p>
                                </w:txbxContent>
                              </wps:txbx>
                              <wps:bodyPr rot="0" vert="horz" wrap="square" lIns="91440" tIns="45720" rIns="91440" bIns="45720" anchor="ctr" anchorCtr="1" upright="1">
                                <a:spAutoFit/>
                              </wps:bodyPr>
                            </wps:wsp>
                            <wps:wsp>
                              <wps:cNvPr id="6" name="Text Box 555"/>
                              <wps:cNvSpPr txBox="1">
                                <a:spLocks noChangeArrowheads="1"/>
                              </wps:cNvSpPr>
                              <wps:spPr bwMode="auto">
                                <a:xfrm>
                                  <a:off x="4295609" y="424737"/>
                                  <a:ext cx="1371546" cy="2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433C0" w14:textId="77777777" w:rsidR="00D534B4" w:rsidRDefault="00D534B4" w:rsidP="00CE01F4">
                                    <w:pPr>
                                      <w:pStyle w:val="NormalWeb"/>
                                      <w:spacing w:before="0" w:beforeAutospacing="0" w:after="0" w:afterAutospacing="0"/>
                                      <w:jc w:val="center"/>
                                    </w:pPr>
                                    <w:r>
                                      <w:rPr>
                                        <w:rFonts w:cstheme="minorBidi"/>
                                        <w:kern w:val="24"/>
                                      </w:rPr>
                                      <w:t>Sexual Prejudice</w:t>
                                    </w:r>
                                  </w:p>
                                </w:txbxContent>
                              </wps:txbx>
                              <wps:bodyPr rot="0" vert="horz" wrap="square" lIns="91440" tIns="45720" rIns="91440" bIns="45720" anchor="ctr" anchorCtr="1" upright="1">
                                <a:spAutoFit/>
                              </wps:bodyPr>
                            </wps:wsp>
                            <wps:wsp>
                              <wps:cNvPr id="7" name="Process 556"/>
                              <wps:cNvSpPr>
                                <a:spLocks noChangeArrowheads="1"/>
                              </wps:cNvSpPr>
                              <wps:spPr bwMode="auto">
                                <a:xfrm>
                                  <a:off x="2112628" y="243815"/>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131868D3"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8" name="Process 557"/>
                              <wps:cNvSpPr>
                                <a:spLocks noChangeArrowheads="1"/>
                              </wps:cNvSpPr>
                              <wps:spPr bwMode="auto">
                                <a:xfrm>
                                  <a:off x="0" y="1831112"/>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2982B313"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9" name="Process 558"/>
                              <wps:cNvSpPr>
                                <a:spLocks noChangeArrowheads="1"/>
                              </wps:cNvSpPr>
                              <wps:spPr bwMode="auto">
                                <a:xfrm>
                                  <a:off x="4295625" y="243815"/>
                                  <a:ext cx="1371600" cy="640080"/>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6622CA4C"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10" name="Text Box 559"/>
                              <wps:cNvSpPr txBox="1">
                                <a:spLocks noChangeArrowheads="1"/>
                              </wps:cNvSpPr>
                              <wps:spPr bwMode="auto">
                                <a:xfrm>
                                  <a:off x="2112563" y="337131"/>
                                  <a:ext cx="1371547" cy="44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19BB0" w14:textId="77777777" w:rsidR="00D534B4" w:rsidRDefault="00D534B4" w:rsidP="00CE01F4">
                                    <w:pPr>
                                      <w:pStyle w:val="NormalWeb"/>
                                      <w:spacing w:before="0" w:beforeAutospacing="0" w:after="0" w:afterAutospacing="0"/>
                                      <w:jc w:val="center"/>
                                    </w:pPr>
                                    <w:r>
                                      <w:rPr>
                                        <w:rFonts w:cstheme="minorBidi"/>
                                        <w:kern w:val="24"/>
                                      </w:rPr>
                                      <w:t>Resistance to Change</w:t>
                                    </w:r>
                                  </w:p>
                                </w:txbxContent>
                              </wps:txbx>
                              <wps:bodyPr rot="0" vert="horz" wrap="square" lIns="91440" tIns="45720" rIns="91440" bIns="45720" anchor="ctr" anchorCtr="1" upright="1">
                                <a:spAutoFit/>
                              </wps:bodyPr>
                            </wps:wsp>
                            <wps:wsp>
                              <wps:cNvPr id="11" name="Straight Arrow Connector 560"/>
                              <wps:cNvCnPr>
                                <a:cxnSpLocks noChangeShapeType="1"/>
                              </wps:cNvCnPr>
                              <wps:spPr bwMode="auto">
                                <a:xfrm flipV="1">
                                  <a:off x="1371600" y="876963"/>
                                  <a:ext cx="2937195" cy="1267512"/>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Arrow Connector 561"/>
                              <wps:cNvCnPr>
                                <a:cxnSpLocks noChangeShapeType="1"/>
                              </wps:cNvCnPr>
                              <wps:spPr bwMode="auto">
                                <a:xfrm>
                                  <a:off x="3484228" y="563855"/>
                                  <a:ext cx="814972" cy="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Process 562"/>
                              <wps:cNvSpPr>
                                <a:spLocks noChangeArrowheads="1"/>
                              </wps:cNvSpPr>
                              <wps:spPr bwMode="auto">
                                <a:xfrm>
                                  <a:off x="6622903" y="1831112"/>
                                  <a:ext cx="1371600" cy="663401"/>
                                </a:xfrm>
                                <a:prstGeom prst="flowChartProcess">
                                  <a:avLst/>
                                </a:prstGeom>
                                <a:noFill/>
                                <a:ln w="1270">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3ABE0393" w14:textId="77777777" w:rsidR="00D534B4" w:rsidRDefault="00D534B4" w:rsidP="00CE01F4">
                                    <w:pPr>
                                      <w:pStyle w:val="NormalWeb"/>
                                      <w:spacing w:before="0" w:beforeAutospacing="0" w:after="0" w:afterAutospacing="0"/>
                                    </w:pPr>
                                    <w:r>
                                      <w:rPr>
                                        <w:rFonts w:asciiTheme="minorHAnsi" w:hAnsi="Cambria"/>
                                        <w:kern w:val="24"/>
                                      </w:rPr>
                                      <w:t> </w:t>
                                    </w:r>
                                  </w:p>
                                </w:txbxContent>
                              </wps:txbx>
                              <wps:bodyPr rot="0" vert="horz" wrap="square" lIns="91440" tIns="45720" rIns="91440" bIns="45720" anchor="ctr" anchorCtr="0" upright="1">
                                <a:noAutofit/>
                              </wps:bodyPr>
                            </wps:wsp>
                            <wps:wsp>
                              <wps:cNvPr id="14" name="Text Box 25"/>
                              <wps:cNvSpPr txBox="1">
                                <a:spLocks noChangeArrowheads="1"/>
                              </wps:cNvSpPr>
                              <wps:spPr bwMode="auto">
                                <a:xfrm>
                                  <a:off x="6636128" y="1847384"/>
                                  <a:ext cx="1371546" cy="617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97A84C" w14:textId="77777777" w:rsidR="00D534B4" w:rsidRDefault="00D534B4" w:rsidP="00CE01F4">
                                    <w:pPr>
                                      <w:pStyle w:val="NormalWeb"/>
                                      <w:spacing w:before="0" w:beforeAutospacing="0" w:after="0" w:afterAutospacing="0"/>
                                      <w:jc w:val="center"/>
                                    </w:pPr>
                                    <w:r>
                                      <w:rPr>
                                        <w:rFonts w:cstheme="minorBidi"/>
                                        <w:kern w:val="24"/>
                                      </w:rPr>
                                      <w:t xml:space="preserve">Opposition to </w:t>
                                    </w:r>
                                  </w:p>
                                  <w:p w14:paraId="5A20497E" w14:textId="77777777" w:rsidR="00D534B4" w:rsidRDefault="00D534B4" w:rsidP="00CE01F4">
                                    <w:pPr>
                                      <w:pStyle w:val="NormalWeb"/>
                                      <w:spacing w:before="0" w:beforeAutospacing="0" w:after="0" w:afterAutospacing="0"/>
                                      <w:jc w:val="center"/>
                                    </w:pPr>
                                    <w:r>
                                      <w:rPr>
                                        <w:rFonts w:cstheme="minorBidi"/>
                                        <w:kern w:val="24"/>
                                      </w:rPr>
                                      <w:t>Same-Sex Marriage</w:t>
                                    </w:r>
                                  </w:p>
                                </w:txbxContent>
                              </wps:txbx>
                              <wps:bodyPr rot="0" vert="horz" wrap="square" lIns="91440" tIns="45720" rIns="91440" bIns="45720" anchor="ctr" anchorCtr="1" upright="1">
                                <a:spAutoFit/>
                              </wps:bodyPr>
                            </wps:wsp>
                            <wps:wsp>
                              <wps:cNvPr id="15" name="Straight Arrow Connector 564"/>
                              <wps:cNvCnPr>
                                <a:cxnSpLocks noChangeShapeType="1"/>
                              </wps:cNvCnPr>
                              <wps:spPr bwMode="auto">
                                <a:xfrm>
                                  <a:off x="5667225" y="881767"/>
                                  <a:ext cx="968849" cy="953331"/>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Arrow Connector 565"/>
                              <wps:cNvCnPr>
                                <a:cxnSpLocks noChangeShapeType="1"/>
                              </wps:cNvCnPr>
                              <wps:spPr bwMode="auto">
                                <a:xfrm flipV="1">
                                  <a:off x="1371600" y="866839"/>
                                  <a:ext cx="753905" cy="980783"/>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7" name="Straight Arrow Connector 566"/>
                            <wps:cNvCnPr>
                              <a:cxnSpLocks noChangeShapeType="1"/>
                            </wps:cNvCnPr>
                            <wps:spPr bwMode="auto">
                              <a:xfrm>
                                <a:off x="3484228" y="866839"/>
                                <a:ext cx="3139320" cy="1267520"/>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8" name="Straight Arrow Connector 567"/>
                          <wps:cNvCnPr>
                            <a:cxnSpLocks noChangeShapeType="1"/>
                          </wps:cNvCnPr>
                          <wps:spPr bwMode="auto">
                            <a:xfrm>
                              <a:off x="1371600" y="2158838"/>
                              <a:ext cx="5251303" cy="34449"/>
                            </a:xfrm>
                            <a:prstGeom prst="straightConnector1">
                              <a:avLst/>
                            </a:prstGeom>
                            <a:noFill/>
                            <a:ln w="12700">
                              <a:solidFill>
                                <a:schemeClr val="tx1">
                                  <a:lumMod val="100000"/>
                                  <a:lumOff val="0"/>
                                </a:schemeClr>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9" name="Text Box 568"/>
                        <wps:cNvSpPr txBox="1">
                          <a:spLocks noChangeArrowheads="1"/>
                        </wps:cNvSpPr>
                        <wps:spPr bwMode="auto">
                          <a:xfrm>
                            <a:off x="838153" y="1172044"/>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5143"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0.064***</w:t>
                              </w:r>
                            </w:p>
                          </w:txbxContent>
                        </wps:txbx>
                        <wps:bodyPr rot="0" vert="horz" wrap="square" lIns="91440" tIns="45720" rIns="91440" bIns="45720" anchor="t" anchorCtr="0" upright="1">
                          <a:spAutoFit/>
                        </wps:bodyPr>
                      </wps:wsp>
                      <wps:wsp>
                        <wps:cNvPr id="20" name="Text Box 569"/>
                        <wps:cNvSpPr txBox="1">
                          <a:spLocks noChangeArrowheads="1"/>
                        </wps:cNvSpPr>
                        <wps:spPr bwMode="auto">
                          <a:xfrm>
                            <a:off x="3431548" y="0"/>
                            <a:ext cx="10795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B483" w14:textId="77777777" w:rsidR="00D534B4" w:rsidRDefault="00D534B4" w:rsidP="00CE01F4">
                              <w:pPr>
                                <w:pStyle w:val="NormalWeb"/>
                                <w:spacing w:before="0" w:beforeAutospacing="0" w:after="0" w:afterAutospacing="0"/>
                              </w:pPr>
                              <w:r>
                                <w:rPr>
                                  <w:i/>
                                  <w:iCs/>
                                  <w:color w:val="000000" w:themeColor="text1"/>
                                  <w:kern w:val="24"/>
                                  <w:sz w:val="22"/>
                                  <w:szCs w:val="22"/>
                                </w:rPr>
                                <w:t>d</w:t>
                              </w:r>
                              <w:r>
                                <w:rPr>
                                  <w:color w:val="000000" w:themeColor="text1"/>
                                  <w:kern w:val="24"/>
                                  <w:position w:val="-6"/>
                                  <w:sz w:val="22"/>
                                  <w:szCs w:val="22"/>
                                  <w:vertAlign w:val="subscript"/>
                                </w:rPr>
                                <w:t>21</w:t>
                              </w:r>
                              <w:r>
                                <w:rPr>
                                  <w:color w:val="000000" w:themeColor="text1"/>
                                  <w:kern w:val="24"/>
                                  <w:sz w:val="22"/>
                                  <w:szCs w:val="22"/>
                                </w:rPr>
                                <w:t xml:space="preserve"> = 0.410***</w:t>
                              </w:r>
                            </w:p>
                          </w:txbxContent>
                        </wps:txbx>
                        <wps:bodyPr rot="0" vert="horz" wrap="square" lIns="91440" tIns="45720" rIns="91440" bIns="45720" anchor="t" anchorCtr="0" upright="1">
                          <a:spAutoFit/>
                        </wps:bodyPr>
                      </wps:wsp>
                      <wps:wsp>
                        <wps:cNvPr id="21" name="Text Box 570"/>
                        <wps:cNvSpPr txBox="1">
                          <a:spLocks noChangeArrowheads="1"/>
                        </wps:cNvSpPr>
                        <wps:spPr bwMode="auto">
                          <a:xfrm>
                            <a:off x="1896421" y="1348826"/>
                            <a:ext cx="10096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C8D1"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0.183***</w:t>
                              </w:r>
                            </w:p>
                          </w:txbxContent>
                        </wps:txbx>
                        <wps:bodyPr rot="0" vert="horz" wrap="square" lIns="91440" tIns="45720" rIns="91440" bIns="45720" anchor="t" anchorCtr="0" upright="1">
                          <a:spAutoFit/>
                        </wps:bodyPr>
                      </wps:wsp>
                      <wps:wsp>
                        <wps:cNvPr id="22" name="Text Box 571"/>
                        <wps:cNvSpPr txBox="1">
                          <a:spLocks noChangeArrowheads="1"/>
                        </wps:cNvSpPr>
                        <wps:spPr bwMode="auto">
                          <a:xfrm>
                            <a:off x="5169909" y="1331532"/>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F2D6"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-0.067</w:t>
                              </w:r>
                            </w:p>
                          </w:txbxContent>
                        </wps:txbx>
                        <wps:bodyPr rot="0" vert="horz" wrap="square" lIns="91440" tIns="45720" rIns="91440" bIns="45720" anchor="t" anchorCtr="0" upright="1">
                          <a:spAutoFit/>
                        </wps:bodyPr>
                      </wps:wsp>
                      <wps:wsp>
                        <wps:cNvPr id="23" name="Text Box 572"/>
                        <wps:cNvSpPr txBox="1">
                          <a:spLocks noChangeArrowheads="1"/>
                        </wps:cNvSpPr>
                        <wps:spPr bwMode="auto">
                          <a:xfrm>
                            <a:off x="6137734" y="1096220"/>
                            <a:ext cx="1009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B656"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1.102***</w:t>
                              </w:r>
                            </w:p>
                          </w:txbxContent>
                        </wps:txbx>
                        <wps:bodyPr rot="0" vert="horz" wrap="square" lIns="91440" tIns="45720" rIns="91440" bIns="45720" anchor="t" anchorCtr="0" upright="1">
                          <a:spAutoFit/>
                        </wps:bodyPr>
                      </wps:wsp>
                      <wps:wsp>
                        <wps:cNvPr id="24" name="Text Box 573"/>
                        <wps:cNvSpPr txBox="1">
                          <a:spLocks noChangeArrowheads="1"/>
                        </wps:cNvSpPr>
                        <wps:spPr bwMode="auto">
                          <a:xfrm>
                            <a:off x="3254953" y="2200604"/>
                            <a:ext cx="13017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22CF" w14:textId="77777777" w:rsidR="00D534B4" w:rsidRDefault="00D534B4" w:rsidP="00CE01F4">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0.281***</w:t>
                              </w:r>
                            </w:p>
                            <w:p w14:paraId="66763C68" w14:textId="77777777" w:rsidR="00D534B4" w:rsidRDefault="00D534B4" w:rsidP="00CE01F4">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.054*)</w:t>
                              </w:r>
                            </w:p>
                          </w:txbxContent>
                        </wps:txbx>
                        <wps:bodyPr rot="0" vert="horz" wrap="square" lIns="91440" tIns="45720" rIns="91440" bIns="45720" anchor="t" anchorCtr="0" upright="1">
                          <a:spAutoFit/>
                        </wps:bodyPr>
                      </wps:wsp>
                    </wpg:wgp>
                  </a:graphicData>
                </a:graphic>
              </wp:inline>
            </w:drawing>
          </mc:Choice>
          <mc:Fallback>
            <w:pict>
              <v:group w14:anchorId="05886515" id="Group 100" o:spid="_x0000_s1109" style="width:630.55pt;height:205.8pt;mso-position-horizontal-relative:char;mso-position-vertical-relative:line" coordsize="8007783,2613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">
                <v:group id="Group 551" o:spid="_x0000_s1110" style="position:absolute;top:243815;width:8007783;height:2251049"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552" o:spid="_x0000_s1111" style="position:absolute;top:243815;width:8007674;height:225069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553" o:spid="_x0000_s1112" style="position:absolute;top:243815;width:8007674;height:2250698" coordorigin=",243815" coordsize="8007674,22506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554" o:spid="_x0000_s1113" type="#_x0000_t202" style="position:absolute;top:2006090;width:1371546;height:266628;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zuwQAA&#10;ANoAAAAPAAAAZHJzL2Rvd25yZXYueG1sRI/RisIwFETfBf8h3AXfNF3BRapRyoqisAhWP+DSXJuy&#10;zU1tola/3iws+DjMzBlmvuxsLW7U+sqxgs9RAoK4cLriUsHpuB5OQfiArLF2TAoe5GG56PfmmGp3&#10;5wPd8lCKCGGfogITQpNK6QtDFv3INcTRO7vWYoiyLaVu8R7htpbjJPmSFiuOCwYb+jZU/OZXq0Bf&#10;jqtsl5mfidxUxf7ppnu39UoNPrpsBiJQF97h//ZWK5jA35V4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M7sEAAADaAAAADwAAAAAAAAAAAAAAAACXAgAAZHJzL2Rvd25y&#10;ZXYueG1sUEsFBgAAAAAEAAQA9QAAAIUDAAAAAA==&#10;" filled="f" stroked="f" strokeweight=".5pt">
                        <v:textbox style="mso-fit-shape-to-text:t">
                          <w:txbxContent>
                            <w:p w14:paraId="67912148" w14:textId="77777777" w:rsidR="00D534B4" w:rsidRDefault="00D534B4" w:rsidP="00CE01F4">
                              <w:pPr>
                                <w:pStyle w:val="NormalWeb"/>
                                <w:spacing w:before="0" w:beforeAutospacing="0" w:after="0" w:afterAutospacing="0"/>
                                <w:jc w:val="center"/>
                              </w:pPr>
                              <w:r>
                                <w:rPr>
                                  <w:rFonts w:cstheme="minorBidi"/>
                                  <w:kern w:val="24"/>
                                </w:rPr>
                                <w:t>Religiosity</w:t>
                              </w:r>
                            </w:p>
                          </w:txbxContent>
                        </v:textbox>
                      </v:shape>
                      <v:shape id="Text Box 555" o:spid="_x0000_s1114" type="#_x0000_t202" style="position:absolute;left:4295609;top:424737;width:1371546;height:266627;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pKZwwAA&#10;ANoAAAAPAAAAZHJzL2Rvd25yZXYueG1sRI/RasJAFETfC/2H5Rb61mxaaJDoKqFiUSgBEz/gkr1m&#10;Q7N30+xWU7++Kwg+DjNzhlmsJtuLE42+c6zgNUlBEDdOd9wqONSblxkIH5A19o5JwR95WC0fHxaY&#10;a3fmPZ2q0IoIYZ+jAhPCkEvpG0MWfeIG4ugd3WgxRDm2Uo94jnDby7c0zaTFjuOCwYE+DDXf1a9V&#10;oH/qdbErzNe7/Oya8uJmpdt6pZ6fpmIOItAU7uFbe6sVZHC9Em+AX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KpKZwwAAANoAAAAPAAAAAAAAAAAAAAAAAJcCAABkcnMvZG93&#10;bnJldi54bWxQSwUGAAAAAAQABAD1AAAAhwMAAAAA&#10;" filled="f" stroked="f" strokeweight=".5pt">
                        <v:textbox style="mso-fit-shape-to-text:t">
                          <w:txbxContent>
                            <w:p w14:paraId="0C1433C0" w14:textId="77777777" w:rsidR="00D534B4" w:rsidRDefault="00D534B4" w:rsidP="00CE01F4">
                              <w:pPr>
                                <w:pStyle w:val="NormalWeb"/>
                                <w:spacing w:before="0" w:beforeAutospacing="0" w:after="0" w:afterAutospacing="0"/>
                                <w:jc w:val="center"/>
                              </w:pPr>
                              <w:r>
                                <w:rPr>
                                  <w:rFonts w:cstheme="minorBidi"/>
                                  <w:kern w:val="24"/>
                                </w:rPr>
                                <w:t>Sexual Prejudice</w:t>
                              </w:r>
                            </w:p>
                          </w:txbxContent>
                        </v:textbox>
                      </v:shape>
                      <v:shape id="Process 556" o:spid="_x0000_s1115" type="#_x0000_t109" style="position:absolute;left:2112628;top:243815;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EFywQAA&#10;ANoAAAAPAAAAZHJzL2Rvd25yZXYueG1sRI9Ba8JAFITvgv9heQVvddMKKqmrFKGooGhie39mX7Oh&#10;2bchu2r8965Q8DjMfDPMbNHZWlyo9ZVjBW/DBARx4XTFpYLv49frFIQPyBprx6TgRh4W835vhql2&#10;V87okodSxBL2KSowITSplL4wZNEPXUMcvV/XWgxRtqXULV5jua3le5KMpcWK44LBhpaGir/8bBVM&#10;aGW2490PH/YnzrQ7rbKNHSk1eOk+P0AE6sIz/E+vdeTgcSXeAD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6xBcsEAAADaAAAADwAAAAAAAAAAAAAAAACXAgAAZHJzL2Rvd25y&#10;ZXYueG1sUEsFBgAAAAAEAAQA9QAAAIUDAAAAAA==&#10;" filled="f" strokecolor="black [3213]" strokeweight=".1pt">
                        <v:shadow on="t" opacity="22936f" mv:blur="40000f" origin=",.5" offset="0,23000emu"/>
                        <v:textbox>
                          <w:txbxContent>
                            <w:p w14:paraId="131868D3"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Process 557" o:spid="_x0000_s1116" type="#_x0000_t109" style="position:absolute;top:1831112;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9UAwAAA&#10;ANoAAAAPAAAAZHJzL2Rvd25yZXYueG1sRE9da8IwFH0X9h/CHfg2Uyd0ozaKDIYTJq5uvt82d01Z&#10;c1OaaLt/bx4EHw/nO1+PthUX6n3jWMF8loAgrpxuuFbw8/3+9ArCB2SNrWNS8E8e1quHSY6ZdgMX&#10;dDmGWsQQ9hkqMCF0mZS+MmTRz1xHHLlf11sMEfa11D0OMdy28jlJUmmx4dhgsKM3Q9Xf8WwVvNDW&#10;fKb7E38dSi60K7fFzi6Umj6OmyWIQGO4i2/uD60gbo1X4g2Qqy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M9UAwAAAANoAAAAPAAAAAAAAAAAAAAAAAJcCAABkcnMvZG93bnJl&#10;di54bWxQSwUGAAAAAAQABAD1AAAAhAMAAAAA&#10;" filled="f" strokecolor="black [3213]" strokeweight=".1pt">
                        <v:shadow on="t" opacity="22936f" mv:blur="40000f" origin=",.5" offset="0,23000emu"/>
                        <v:textbox>
                          <w:txbxContent>
                            <w:p w14:paraId="2982B313"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Process 558" o:spid="_x0000_s1117" type="#_x0000_t109" style="position:absolute;left:4295625;top:243815;width:137160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3CbwwAA&#10;ANoAAAAPAAAAZHJzL2Rvd25yZXYueG1sRI/dasJAFITvhb7Dcgq9q5ta0Da6igglCpY2/twfs6fZ&#10;YPZsyG5jfPuuUPBymJlvmNmit7XoqPWVYwUvwwQEceF0xaWCw/7j+Q2ED8gaa8ek4EoeFvOHwQxT&#10;7S6cU7cLpYgQ9ikqMCE0qZS+MGTRD11DHL0f11oMUbal1C1eItzWcpQkY2mx4rhgsKGVoeK8+7UK&#10;JpSZ7fjzyN9fJ861O2X5xr4q9fTYL6cgAvXhHv5vr7WCd7hdiT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f3CbwwAAANoAAAAPAAAAAAAAAAAAAAAAAJcCAABkcnMvZG93&#10;bnJldi54bWxQSwUGAAAAAAQABAD1AAAAhwMAAAAA&#10;" filled="f" strokecolor="black [3213]" strokeweight=".1pt">
                        <v:shadow on="t" opacity="22936f" mv:blur="40000f" origin=",.5" offset="0,23000emu"/>
                        <v:textbox>
                          <w:txbxContent>
                            <w:p w14:paraId="6622CA4C"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Text Box 559" o:spid="_x0000_s1118" type="#_x0000_t202" style="position:absolute;left:2112563;top:337131;width:1371547;height:441840;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QJ8wwAA&#10;ANsAAAAPAAAAZHJzL2Rvd25yZXYueG1sRI/RasJAEEXfC/7DMgXf6qaCRVJXCYqiUISqHzBkp9lg&#10;djZmV41+feeh0LcZ7p17z8wWvW/UjbpYBzbwPspAEZfB1lwZOB3Xb1NQMSFbbAKTgQdFWMwHLzPM&#10;bbjzN90OqVISwjFHAy6lNtc6lo48xlFoiUX7CZ3HJGtXadvhXcJ9o8dZ9qE91iwNDltaOirPh6s3&#10;YC/HVbEr3NdEb+py/wzTfdhGY4avffEJKlGf/s1/11sr+EIvv8gAe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iQJ8wwAAANsAAAAPAAAAAAAAAAAAAAAAAJcCAABkcnMvZG93&#10;bnJldi54bWxQSwUGAAAAAAQABAD1AAAAhwMAAAAA&#10;" filled="f" stroked="f" strokeweight=".5pt">
                        <v:textbox style="mso-fit-shape-to-text:t">
                          <w:txbxContent>
                            <w:p w14:paraId="27019BB0" w14:textId="77777777" w:rsidR="00D534B4" w:rsidRDefault="00D534B4" w:rsidP="00CE01F4">
                              <w:pPr>
                                <w:pStyle w:val="NormalWeb"/>
                                <w:spacing w:before="0" w:beforeAutospacing="0" w:after="0" w:afterAutospacing="0"/>
                                <w:jc w:val="center"/>
                              </w:pPr>
                              <w:r>
                                <w:rPr>
                                  <w:rFonts w:cstheme="minorBidi"/>
                                  <w:kern w:val="24"/>
                                </w:rPr>
                                <w:t>Resistance to Change</w:t>
                              </w:r>
                            </w:p>
                          </w:txbxContent>
                        </v:textbox>
                      </v:shape>
                      <v:shape id="Straight Arrow Connector 560" o:spid="_x0000_s1119" type="#_x0000_t32" style="position:absolute;left:1371600;top:876963;width:2937195;height:126751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cOQ8IAAADbAAAADwAAAGRycy9kb3ducmV2LnhtbESPQWsCMRCF70L/Q5hCb5qsiNjVuJSC&#10;4s26be/jZtwsbibLJurWX98UCt5meO9782ZVDK4VV+pD41lDNlEgiCtvGq41fH1uxgsQISIbbD2T&#10;hh8KUKyfRivMjb/xga5lrEUK4ZCjBhtjl0sZKksOw8R3xEk7+d5hTGtfS9PjLYW7Vk6VmkuHDacL&#10;Fjt6t1Sdy4tLNRTNJH0cXi1u58fyrr733Xaj9cvz8LYEEWmID/M/vTOJy+DvlzS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PcOQ8IAAADbAAAADwAAAAAAAAAAAAAA&#10;AAChAgAAZHJzL2Rvd25yZXYueG1sUEsFBgAAAAAEAAQA+QAAAJADAAAAAA==&#10;" strokecolor="black [3213]" strokeweight="1pt">
                        <v:stroke endarrow="open"/>
                        <v:shadow on="t" opacity="24903f" mv:blur="40000f" origin=",.5" offset="0,20000emu"/>
                      </v:shape>
                      <v:shape id="Straight Arrow Connector 561" o:spid="_x0000_s1120" type="#_x0000_t32" style="position:absolute;left:3484228;top:563855;width:81497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aur78AAADbAAAADwAAAGRycy9kb3ducmV2LnhtbERPTYvCMBC9C/6HMII3TfVQSjVKLQh7&#10;W3UXz0MztsVmUpNY67/fLCzsbR7vc7b70XRiIOdbywpWywQEcWV1y7WC76/jIgPhA7LGzjIpeJOH&#10;/W462WKu7YvPNFxCLWII+xwVNCH0uZS+asigX9qeOHI36wyGCF0ttcNXDDedXCdJKg22HBsa7Kls&#10;qLpfnkZBergO5cEVxftxTm7ZZ5mlp2el1Hw2FhsQgcbwL/5zf+g4fw2/v8QD5O4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zaur78AAADbAAAADwAAAAAAAAAAAAAAAACh&#10;AgAAZHJzL2Rvd25yZXYueG1sUEsFBgAAAAAEAAQA+QAAAI0DAAAAAA==&#10;" strokecolor="black [3213]" strokeweight="1pt">
                        <v:stroke endarrow="open"/>
                        <v:shadow on="t" opacity="24903f" mv:blur="40000f" origin=",.5" offset="0,20000emu"/>
                      </v:shape>
                      <v:shape id="Process 562" o:spid="_x0000_s1121" type="#_x0000_t109" style="position:absolute;left:6622903;top:1831112;width:1371600;height:6634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VffwAAA&#10;ANsAAAAPAAAAZHJzL2Rvd25yZXYueG1sRE/fa8IwEH4X9j+EG+xN001QqUYZgrjBRNvN97M5m2Jz&#10;KU2m9b83guDbfXw/b7bobC3O1PrKsYL3QQKCuHC64lLB3++qPwHhA7LG2jEpuJKHxfylN8NUuwtn&#10;dM5DKWII+xQVmBCaVEpfGLLoB64hjtzRtRZDhG0pdYuXGG5r+ZEkI2mx4thgsKGloeKU/1sFY1qb&#10;n9Fmz7vtgTPtDuvs2w6VenvtPqcgAnXhKX64v3ScP4T7L/EAO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HVffwAAAANsAAAAPAAAAAAAAAAAAAAAAAJcCAABkcnMvZG93bnJl&#10;di54bWxQSwUGAAAAAAQABAD1AAAAhAMAAAAA&#10;" filled="f" strokecolor="black [3213]" strokeweight=".1pt">
                        <v:shadow on="t" opacity="22936f" mv:blur="40000f" origin=",.5" offset="0,23000emu"/>
                        <v:textbox>
                          <w:txbxContent>
                            <w:p w14:paraId="3ABE0393" w14:textId="77777777" w:rsidR="00D534B4" w:rsidRDefault="00D534B4" w:rsidP="00CE01F4">
                              <w:pPr>
                                <w:pStyle w:val="NormalWeb"/>
                                <w:spacing w:before="0" w:beforeAutospacing="0" w:after="0" w:afterAutospacing="0"/>
                              </w:pPr>
                              <w:r>
                                <w:rPr>
                                  <w:rFonts w:asciiTheme="minorHAnsi" w:hAnsi="Cambria"/>
                                  <w:kern w:val="24"/>
                                </w:rPr>
                                <w:t> </w:t>
                              </w:r>
                            </w:p>
                          </w:txbxContent>
                        </v:textbox>
                      </v:shape>
                      <v:shape id="Text Box 25" o:spid="_x0000_s1122" type="#_x0000_t202" style="position:absolute;left:6636128;top:1847384;width:1371546;height:617051;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gR/wAAA&#10;ANsAAAAPAAAAZHJzL2Rvd25yZXYueG1sRE/bisIwEH1f8B/CCPu2poouUo1SFMUFEbx8wNCMTbGZ&#10;1CZqd7/eCAu+zeFcZzpvbSXu1PjSsYJ+LwFBnDtdcqHgdFx9jUH4gKyxckwKfsnDfNb5mGKq3YP3&#10;dD+EQsQQ9ikqMCHUqZQ+N2TR91xNHLmzayyGCJtC6gYfMdxWcpAk39JiybHBYE0LQ/nlcLMK9PW4&#10;zH4ysx3JdZnv/tx45zZeqc9um01ABGrDW/zv3ug4fwivX+IBcvY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sgR/wAAAANsAAAAPAAAAAAAAAAAAAAAAAJcCAABkcnMvZG93bnJl&#10;di54bWxQSwUGAAAAAAQABAD1AAAAhAMAAAAA&#10;" filled="f" stroked="f" strokeweight=".5pt">
                        <v:textbox style="mso-fit-shape-to-text:t">
                          <w:txbxContent>
                            <w:p w14:paraId="4997A84C" w14:textId="77777777" w:rsidR="00D534B4" w:rsidRDefault="00D534B4" w:rsidP="00CE01F4">
                              <w:pPr>
                                <w:pStyle w:val="NormalWeb"/>
                                <w:spacing w:before="0" w:beforeAutospacing="0" w:after="0" w:afterAutospacing="0"/>
                                <w:jc w:val="center"/>
                              </w:pPr>
                              <w:r>
                                <w:rPr>
                                  <w:rFonts w:cstheme="minorBidi"/>
                                  <w:kern w:val="24"/>
                                </w:rPr>
                                <w:t xml:space="preserve">Opposition to </w:t>
                              </w:r>
                            </w:p>
                            <w:p w14:paraId="5A20497E" w14:textId="77777777" w:rsidR="00D534B4" w:rsidRDefault="00D534B4" w:rsidP="00CE01F4">
                              <w:pPr>
                                <w:pStyle w:val="NormalWeb"/>
                                <w:spacing w:before="0" w:beforeAutospacing="0" w:after="0" w:afterAutospacing="0"/>
                                <w:jc w:val="center"/>
                              </w:pPr>
                              <w:r>
                                <w:rPr>
                                  <w:rFonts w:cstheme="minorBidi"/>
                                  <w:kern w:val="24"/>
                                </w:rPr>
                                <w:t>Same-Sex Marriage</w:t>
                              </w:r>
                            </w:p>
                          </w:txbxContent>
                        </v:textbox>
                      </v:shape>
                      <v:shape id="Straight Arrow Connector 564" o:spid="_x0000_s1123" type="#_x0000_t32" style="position:absolute;left:5667225;top:881767;width:968849;height:953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8228AAAADbAAAADwAAAGRycy9kb3ducmV2LnhtbERPS4vCMBC+C/6HMAt703SFLaVrlFoQ&#10;9ra+8Dw0Y1u2mdQk1vrvzcKCt/n4nrNcj6YTAznfWlbwMU9AEFdWt1wrOB23swyED8gaO8uk4EEe&#10;1qvpZIm5tnfe03AItYgh7HNU0ITQ51L6qiGDfm574shdrDMYInS11A7vMdx0cpEkqTTYcmxosKey&#10;oer3cDMK0s15KDeuKB7XfXLJfsos3d0qpd7fxuILRKAxvMT/7m8d53/C3y/xALl6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zfNtvAAAAA2wAAAA8AAAAAAAAAAAAAAAAA&#10;oQIAAGRycy9kb3ducmV2LnhtbFBLBQYAAAAABAAEAPkAAACOAwAAAAA=&#10;" strokecolor="black [3213]" strokeweight="1pt">
                        <v:stroke endarrow="open"/>
                        <v:shadow on="t" opacity="24903f" mv:blur="40000f" origin=",.5" offset="0,20000emu"/>
                      </v:shape>
                      <v:shape id="Straight Arrow Connector 565" o:spid="_x0000_s1124" type="#_x0000_t32" style="position:absolute;left:1371600;top:866839;width:753905;height:98078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6WN8EAAADbAAAADwAAAGRycy9kb3ducmV2LnhtbESPQWsCMRCF74L/IYzQmyZKWerWKCIo&#10;vVlXe59uppvFzWTZRN366xtB6G2G9743bxar3jXiSl2oPWuYThQI4tKbmisNp+N2/AYiRGSDjWfS&#10;8EsBVsvhYIG58Tc+0LWIlUghHHLUYGNscylDaclhmPiWOGk/vnMY09pV0nR4S+GukTOlMumw5nTB&#10;YksbS+W5uLhUQ9GrpM/D3OIu+y7u6mvf7rZav4z69TuISH38Nz/pD5O4DB6/pAHk8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HpY3wQAAANsAAAAPAAAAAAAAAAAAAAAA&#10;AKECAABkcnMvZG93bnJldi54bWxQSwUGAAAAAAQABAD5AAAAjwMAAAAA&#10;" strokecolor="black [3213]" strokeweight="1pt">
                        <v:stroke endarrow="open"/>
                        <v:shadow on="t" opacity="24903f" mv:blur="40000f" origin=",.5" offset="0,20000emu"/>
                      </v:shape>
                    </v:group>
                    <v:shape id="Straight Arrow Connector 566" o:spid="_x0000_s1125" type="#_x0000_t32" style="position:absolute;left:3484228;top:866839;width:3139320;height:12675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TTUMMAAADbAAAADwAAAGRycy9kb3ducmV2LnhtbERPzWqDQBC+F/IOywR6KcmaBmwwriGU&#10;hkoPhWgfYHAnKnFnjbuN+vbdQqG3+fh+Jz1MphN3GlxrWcFmHYEgrqxuuVbwVZ5WOxDOI2vsLJOC&#10;mRwcssVDiom2I5/pXvhahBB2CSpovO8TKV3VkEG3tj1x4C52MOgDHGqpBxxDuOnkcxTF0mDLoaHB&#10;nl4bqq7Ft1GwfS8/nt5Mu/2Uu8rOeR6f4s1NqcfldNyD8DT5f/GfO9dh/gv8/hIOk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E01DDAAAA2wAAAA8AAAAAAAAAAAAA&#10;AAAAoQIAAGRycy9kb3ducmV2LnhtbFBLBQYAAAAABAAEAPkAAACRAwAAAAA=&#10;" strokecolor="black [3213]" strokeweight="1pt">
                      <v:stroke dashstyle="dash" endarrow="open"/>
                      <v:shadow on="t" opacity="24903f" mv:blur="40000f" origin=",.5" offset="0,20000emu"/>
                    </v:shape>
                  </v:group>
                  <v:shape id="Straight Arrow Connector 567" o:spid="_x0000_s1126" type="#_x0000_t32" style="position:absolute;left:1371600;top:2158838;width:5251303;height:3444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tHIsMAAADbAAAADwAAAGRycy9kb3ducmV2LnhtbESPQYvCQAyF7wv+hyGCl0WnKhSpjiLL&#10;isXDwqo/IHRiW+xkamfU+u/NYWFvCe/lvS+rTe8a9aAu1J4NTCcJKOLC25pLA+fTbrwAFSKyxcYz&#10;GXhRgM168LHCzPon/9LjGEslIRwyNFDF2GZah6Iih2HiW2LRLr5zGGXtSm07fEq4a/QsSVLtsGZp&#10;qLClr4qK6/HuDMz3p8Pnt6vnP3pR+Feep7t0ejNmNOy3S1CR+vhv/rvOreALrPwiA+j1G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bRyLDAAAA2wAAAA8AAAAAAAAAAAAA&#10;AAAAoQIAAGRycy9kb3ducmV2LnhtbFBLBQYAAAAABAAEAPkAAACRAwAAAAA=&#10;" strokecolor="black [3213]" strokeweight="1pt">
                    <v:stroke dashstyle="dash" endarrow="open"/>
                    <v:shadow on="t" opacity="24903f" mv:blur="40000f" origin=",.5" offset="0,20000emu"/>
                  </v:shape>
                </v:group>
                <v:shape id="Text Box 568" o:spid="_x0000_s1127" type="#_x0000_t202" style="position:absolute;left:838153;top:1172044;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14:paraId="3F185143"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1</w:t>
                        </w:r>
                        <w:r>
                          <w:rPr>
                            <w:color w:val="000000" w:themeColor="text1"/>
                            <w:kern w:val="24"/>
                            <w:sz w:val="22"/>
                            <w:szCs w:val="22"/>
                          </w:rPr>
                          <w:t xml:space="preserve"> = 0.064***</w:t>
                        </w:r>
                      </w:p>
                    </w:txbxContent>
                  </v:textbox>
                </v:shape>
                <v:shape id="Text Box 569" o:spid="_x0000_s1128" type="#_x0000_t202" style="position:absolute;left:3431548;width:107950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466BB483" w14:textId="77777777" w:rsidR="00D534B4" w:rsidRDefault="00D534B4" w:rsidP="00CE01F4">
                        <w:pPr>
                          <w:pStyle w:val="NormalWeb"/>
                          <w:spacing w:before="0" w:beforeAutospacing="0" w:after="0" w:afterAutospacing="0"/>
                        </w:pPr>
                        <w:r>
                          <w:rPr>
                            <w:i/>
                            <w:iCs/>
                            <w:color w:val="000000" w:themeColor="text1"/>
                            <w:kern w:val="24"/>
                            <w:sz w:val="22"/>
                            <w:szCs w:val="22"/>
                          </w:rPr>
                          <w:t>d</w:t>
                        </w:r>
                        <w:r>
                          <w:rPr>
                            <w:color w:val="000000" w:themeColor="text1"/>
                            <w:kern w:val="24"/>
                            <w:position w:val="-6"/>
                            <w:sz w:val="22"/>
                            <w:szCs w:val="22"/>
                            <w:vertAlign w:val="subscript"/>
                          </w:rPr>
                          <w:t>21</w:t>
                        </w:r>
                        <w:r>
                          <w:rPr>
                            <w:color w:val="000000" w:themeColor="text1"/>
                            <w:kern w:val="24"/>
                            <w:sz w:val="22"/>
                            <w:szCs w:val="22"/>
                          </w:rPr>
                          <w:t xml:space="preserve"> = 0.410***</w:t>
                        </w:r>
                      </w:p>
                    </w:txbxContent>
                  </v:textbox>
                </v:shape>
                <v:shape id="Text Box 570" o:spid="_x0000_s1129" type="#_x0000_t202" style="position:absolute;left:1896421;top:1348826;width:1009650;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6086C8D1" w14:textId="77777777" w:rsidR="00D534B4" w:rsidRDefault="00D534B4" w:rsidP="00CE01F4">
                        <w:pPr>
                          <w:pStyle w:val="NormalWeb"/>
                          <w:spacing w:before="0" w:beforeAutospacing="0" w:after="0" w:afterAutospacing="0"/>
                        </w:pPr>
                        <w:r>
                          <w:rPr>
                            <w:i/>
                            <w:iCs/>
                            <w:color w:val="000000" w:themeColor="text1"/>
                            <w:kern w:val="24"/>
                            <w:sz w:val="22"/>
                            <w:szCs w:val="22"/>
                          </w:rPr>
                          <w:t>a</w:t>
                        </w:r>
                        <w:r>
                          <w:rPr>
                            <w:color w:val="000000" w:themeColor="text1"/>
                            <w:kern w:val="24"/>
                            <w:position w:val="-6"/>
                            <w:sz w:val="22"/>
                            <w:szCs w:val="22"/>
                            <w:vertAlign w:val="subscript"/>
                          </w:rPr>
                          <w:t>2</w:t>
                        </w:r>
                        <w:r>
                          <w:rPr>
                            <w:color w:val="000000" w:themeColor="text1"/>
                            <w:kern w:val="24"/>
                            <w:sz w:val="22"/>
                            <w:szCs w:val="22"/>
                          </w:rPr>
                          <w:t xml:space="preserve"> = 0.183***</w:t>
                        </w:r>
                      </w:p>
                    </w:txbxContent>
                  </v:textbox>
                </v:shape>
                <v:shape id="Text Box 571" o:spid="_x0000_s1130" type="#_x0000_t202" style="position:absolute;left:5169909;top:1331532;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C82F2D6"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1</w:t>
                        </w:r>
                        <w:r>
                          <w:rPr>
                            <w:color w:val="000000" w:themeColor="text1"/>
                            <w:kern w:val="24"/>
                            <w:sz w:val="22"/>
                            <w:szCs w:val="22"/>
                          </w:rPr>
                          <w:t xml:space="preserve"> = -0.067</w:t>
                        </w:r>
                      </w:p>
                    </w:txbxContent>
                  </v:textbox>
                </v:shape>
                <v:shape id="Text Box 572" o:spid="_x0000_s1131" type="#_x0000_t202" style="position:absolute;left:6137734;top:1096220;width:1009015;height:290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TPywgAA&#10;ANsAAAAPAAAAZHJzL2Rvd25yZXYueG1sRI9Pa8JAFMTvBb/D8gq91Y2W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9M/LCAAAA2wAAAA8AAAAAAAAAAAAAAAAAlwIAAGRycy9kb3du&#10;cmV2LnhtbFBLBQYAAAAABAAEAPUAAACGAwAAAAA=&#10;" filled="f" stroked="f">
                  <v:textbox style="mso-fit-shape-to-text:t">
                    <w:txbxContent>
                      <w:p w14:paraId="2BE8B656" w14:textId="77777777" w:rsidR="00D534B4" w:rsidRDefault="00D534B4" w:rsidP="00CE01F4">
                        <w:pPr>
                          <w:pStyle w:val="NormalWeb"/>
                          <w:spacing w:before="0" w:beforeAutospacing="0" w:after="0" w:afterAutospacing="0"/>
                        </w:pPr>
                        <w:r>
                          <w:rPr>
                            <w:i/>
                            <w:iCs/>
                            <w:color w:val="000000" w:themeColor="text1"/>
                            <w:kern w:val="24"/>
                            <w:sz w:val="22"/>
                            <w:szCs w:val="22"/>
                          </w:rPr>
                          <w:t>b</w:t>
                        </w:r>
                        <w:r>
                          <w:rPr>
                            <w:color w:val="000000" w:themeColor="text1"/>
                            <w:kern w:val="24"/>
                            <w:position w:val="-6"/>
                            <w:sz w:val="22"/>
                            <w:szCs w:val="22"/>
                            <w:vertAlign w:val="subscript"/>
                          </w:rPr>
                          <w:t>2</w:t>
                        </w:r>
                        <w:r>
                          <w:rPr>
                            <w:color w:val="000000" w:themeColor="text1"/>
                            <w:kern w:val="24"/>
                            <w:sz w:val="22"/>
                            <w:szCs w:val="22"/>
                          </w:rPr>
                          <w:t xml:space="preserve"> = 1.102***</w:t>
                        </w:r>
                      </w:p>
                    </w:txbxContent>
                  </v:textbox>
                </v:shape>
                <v:shape id="Text Box 573" o:spid="_x0000_s1132" type="#_x0000_t202" style="position:absolute;left:3254953;top:2200604;width:1301750;height:412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57DA22CF" w14:textId="77777777" w:rsidR="00D534B4" w:rsidRDefault="00D534B4" w:rsidP="00CE01F4">
                        <w:pPr>
                          <w:pStyle w:val="NormalWeb"/>
                          <w:spacing w:before="0" w:beforeAutospacing="0" w:after="0" w:afterAutospacing="0"/>
                          <w:jc w:val="center"/>
                        </w:pPr>
                        <w:r>
                          <w:rPr>
                            <w:i/>
                            <w:iCs/>
                            <w:color w:val="000000" w:themeColor="text1"/>
                            <w:kern w:val="24"/>
                            <w:sz w:val="22"/>
                            <w:szCs w:val="22"/>
                          </w:rPr>
                          <w:t>c</w:t>
                        </w:r>
                        <w:r>
                          <w:rPr>
                            <w:color w:val="000000" w:themeColor="text1"/>
                            <w:kern w:val="24"/>
                            <w:sz w:val="22"/>
                            <w:szCs w:val="22"/>
                          </w:rPr>
                          <w:t xml:space="preserve"> = 0.281***</w:t>
                        </w:r>
                      </w:p>
                      <w:p w14:paraId="66763C68" w14:textId="77777777" w:rsidR="00D534B4" w:rsidRDefault="00D534B4" w:rsidP="00CE01F4">
                        <w:pPr>
                          <w:pStyle w:val="NormalWeb"/>
                          <w:spacing w:before="0" w:beforeAutospacing="0" w:after="0" w:afterAutospacing="0"/>
                          <w:jc w:val="center"/>
                        </w:pPr>
                        <w:r>
                          <w:rPr>
                            <w:color w:val="000000" w:themeColor="text1"/>
                            <w:kern w:val="24"/>
                            <w:sz w:val="22"/>
                            <w:szCs w:val="22"/>
                          </w:rPr>
                          <w:t>(</w:t>
                        </w:r>
                        <w:r>
                          <w:rPr>
                            <w:i/>
                            <w:iCs/>
                            <w:color w:val="000000" w:themeColor="text1"/>
                            <w:kern w:val="24"/>
                            <w:sz w:val="22"/>
                            <w:szCs w:val="22"/>
                          </w:rPr>
                          <w:t>c</w:t>
                        </w:r>
                        <w:r>
                          <w:rPr>
                            <w:color w:val="000000" w:themeColor="text1"/>
                            <w:kern w:val="24"/>
                            <w:sz w:val="22"/>
                            <w:szCs w:val="22"/>
                          </w:rPr>
                          <w:t>’ = .054*)</w:t>
                        </w:r>
                      </w:p>
                    </w:txbxContent>
                  </v:textbox>
                </v:shape>
                <w10:anchorlock/>
              </v:group>
            </w:pict>
          </mc:Fallback>
        </mc:AlternateContent>
      </w:r>
      <w:r w:rsidR="007E7A41" w:rsidRPr="00471740" w:rsidDel="007E7A41">
        <w:rPr>
          <w:noProof/>
          <w:color w:val="000000" w:themeColor="text1"/>
        </w:rPr>
        <w:t xml:space="preserve"> </w:t>
      </w:r>
    </w:p>
    <w:p w14:paraId="277070C6" w14:textId="4E2B3399" w:rsidR="004D3BE2" w:rsidRPr="0035634F" w:rsidRDefault="004D3BE2" w:rsidP="004D3BE2">
      <w:pPr>
        <w:widowControl w:val="0"/>
        <w:autoSpaceDE w:val="0"/>
        <w:autoSpaceDN w:val="0"/>
        <w:adjustRightInd w:val="0"/>
        <w:spacing w:line="480" w:lineRule="auto"/>
        <w:rPr>
          <w:color w:val="000000" w:themeColor="text1"/>
          <w:sz w:val="20"/>
          <w:szCs w:val="20"/>
        </w:rPr>
      </w:pPr>
      <w:r w:rsidRPr="0035634F">
        <w:rPr>
          <w:i/>
          <w:color w:val="000000" w:themeColor="text1"/>
          <w:sz w:val="20"/>
          <w:szCs w:val="20"/>
        </w:rPr>
        <w:t>Note</w:t>
      </w:r>
      <w:r w:rsidRPr="0035634F">
        <w:rPr>
          <w:color w:val="000000" w:themeColor="text1"/>
          <w:sz w:val="20"/>
          <w:szCs w:val="20"/>
        </w:rPr>
        <w:t xml:space="preserve">. * </w:t>
      </w:r>
      <w:r w:rsidRPr="0035634F">
        <w:rPr>
          <w:i/>
          <w:color w:val="000000" w:themeColor="text1"/>
          <w:sz w:val="20"/>
          <w:szCs w:val="20"/>
        </w:rPr>
        <w:t>p</w:t>
      </w:r>
      <w:r w:rsidRPr="0035634F">
        <w:rPr>
          <w:color w:val="000000" w:themeColor="text1"/>
          <w:sz w:val="20"/>
          <w:szCs w:val="20"/>
        </w:rPr>
        <w:t xml:space="preserve"> &lt; .05, *** </w:t>
      </w:r>
      <w:r w:rsidRPr="0035634F">
        <w:rPr>
          <w:i/>
          <w:color w:val="000000" w:themeColor="text1"/>
          <w:sz w:val="20"/>
          <w:szCs w:val="20"/>
        </w:rPr>
        <w:t>p</w:t>
      </w:r>
      <w:r w:rsidRPr="0035634F">
        <w:rPr>
          <w:color w:val="000000" w:themeColor="text1"/>
          <w:sz w:val="20"/>
          <w:szCs w:val="20"/>
        </w:rPr>
        <w:t xml:space="preserve"> &lt; .001.</w:t>
      </w:r>
    </w:p>
    <w:p w14:paraId="1FA31361" w14:textId="77777777" w:rsidR="004D3BE2" w:rsidRDefault="004D3BE2" w:rsidP="00685897">
      <w:pPr>
        <w:pStyle w:val="clearformatting"/>
        <w:widowControl w:val="0"/>
        <w:spacing w:line="480" w:lineRule="auto"/>
        <w:rPr>
          <w:i/>
          <w:color w:val="000000" w:themeColor="text1"/>
        </w:rPr>
      </w:pPr>
    </w:p>
    <w:p w14:paraId="47424044" w14:textId="35953088" w:rsidR="00DD17FA" w:rsidRPr="00471740" w:rsidRDefault="006B34F7" w:rsidP="00685897">
      <w:pPr>
        <w:pStyle w:val="clearformatting"/>
        <w:widowControl w:val="0"/>
        <w:spacing w:line="480" w:lineRule="auto"/>
        <w:rPr>
          <w:color w:val="000000" w:themeColor="text1"/>
          <w:lang w:val="nl-NL" w:eastAsia="nl-NL"/>
        </w:rPr>
      </w:pPr>
      <w:r w:rsidRPr="00471740">
        <w:rPr>
          <w:i/>
          <w:color w:val="000000" w:themeColor="text1"/>
        </w:rPr>
        <w:t xml:space="preserve">Figure </w:t>
      </w:r>
      <w:r w:rsidR="00471740">
        <w:rPr>
          <w:i/>
          <w:color w:val="000000" w:themeColor="text1"/>
        </w:rPr>
        <w:t>5</w:t>
      </w:r>
      <w:r w:rsidRPr="00471740">
        <w:rPr>
          <w:i/>
          <w:color w:val="000000" w:themeColor="text1"/>
        </w:rPr>
        <w:t>.</w:t>
      </w:r>
      <w:r w:rsidRPr="00471740">
        <w:rPr>
          <w:color w:val="000000" w:themeColor="text1"/>
        </w:rPr>
        <w:t xml:space="preserve"> Serial multiple mediator model predicting opposition to same-sex marriage from religiosity, </w:t>
      </w:r>
      <w:r w:rsidR="004052E5" w:rsidRPr="00471740">
        <w:rPr>
          <w:color w:val="000000" w:themeColor="text1"/>
        </w:rPr>
        <w:t xml:space="preserve">resistance to change, </w:t>
      </w:r>
      <w:r w:rsidRPr="00471740">
        <w:rPr>
          <w:color w:val="000000" w:themeColor="text1"/>
        </w:rPr>
        <w:t>and sexual prejudice, adjusting for opposition to equality (Study 4b).</w:t>
      </w:r>
    </w:p>
    <w:sectPr w:rsidR="00DD17FA" w:rsidRPr="00471740" w:rsidSect="002A43FE">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E8AE" w14:textId="77777777" w:rsidR="004B0F73" w:rsidRDefault="004B0F73" w:rsidP="002A43FE">
      <w:r>
        <w:separator/>
      </w:r>
    </w:p>
  </w:endnote>
  <w:endnote w:type="continuationSeparator" w:id="0">
    <w:p w14:paraId="2CE4C342" w14:textId="77777777" w:rsidR="004B0F73" w:rsidRDefault="004B0F73" w:rsidP="002A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69C1" w14:textId="77777777" w:rsidR="00D534B4" w:rsidRDefault="00D534B4" w:rsidP="002A43FE">
    <w:pPr>
      <w:pStyle w:val="Footer"/>
      <w:framePr w:wrap="around" w:vAnchor="text" w:hAnchor="margin" w:xAlign="right" w:y="1"/>
      <w:rPr>
        <w:rStyle w:val="PageNumber"/>
        <w:rFonts w:eastAsia="Cambria"/>
      </w:rPr>
    </w:pPr>
    <w:r>
      <w:rPr>
        <w:rStyle w:val="PageNumber"/>
      </w:rPr>
      <w:fldChar w:fldCharType="begin"/>
    </w:r>
    <w:r>
      <w:rPr>
        <w:rStyle w:val="PageNumber"/>
      </w:rPr>
      <w:instrText xml:space="preserve">PAGE  </w:instrText>
    </w:r>
    <w:r>
      <w:rPr>
        <w:rStyle w:val="PageNumber"/>
      </w:rPr>
      <w:fldChar w:fldCharType="end"/>
    </w:r>
  </w:p>
  <w:p w14:paraId="091EF020" w14:textId="77777777" w:rsidR="00D534B4" w:rsidRDefault="00D534B4" w:rsidP="002A43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B4E9" w14:textId="77777777" w:rsidR="00D534B4" w:rsidRDefault="00D534B4" w:rsidP="002A43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42C6" w14:textId="77777777" w:rsidR="004B0F73" w:rsidRDefault="004B0F73" w:rsidP="002A43FE">
      <w:r>
        <w:separator/>
      </w:r>
    </w:p>
  </w:footnote>
  <w:footnote w:type="continuationSeparator" w:id="0">
    <w:p w14:paraId="74157018" w14:textId="77777777" w:rsidR="004B0F73" w:rsidRDefault="004B0F73" w:rsidP="002A43FE">
      <w:r>
        <w:continuationSeparator/>
      </w:r>
    </w:p>
  </w:footnote>
  <w:footnote w:id="1">
    <w:p w14:paraId="306129BD" w14:textId="3B81844A" w:rsidR="00D534B4" w:rsidRDefault="00D534B4">
      <w:pPr>
        <w:pStyle w:val="FootnoteText"/>
      </w:pPr>
      <w:r>
        <w:rPr>
          <w:rStyle w:val="FootnoteReference"/>
        </w:rPr>
        <w:footnoteRef/>
      </w:r>
      <w:r>
        <w:t xml:space="preserve"> </w:t>
      </w:r>
      <w:r w:rsidRPr="00945C53">
        <w:t xml:space="preserve">All </w:t>
      </w:r>
      <w:r w:rsidR="008F125C">
        <w:t>studies</w:t>
      </w:r>
      <w:r w:rsidRPr="00945C53">
        <w:t xml:space="preserve"> reported in this </w:t>
      </w:r>
      <w:r w:rsidR="001620FE">
        <w:t>article</w:t>
      </w:r>
      <w:r w:rsidRPr="00945C53">
        <w:t xml:space="preserve"> </w:t>
      </w:r>
      <w:r w:rsidR="008F125C">
        <w:t>made use of</w:t>
      </w:r>
      <w:r w:rsidRPr="00945C53">
        <w:t xml:space="preserve"> </w:t>
      </w:r>
      <w:r w:rsidR="008F125C">
        <w:t>convenience samples. S</w:t>
      </w:r>
      <w:r w:rsidRPr="00945C53">
        <w:t xml:space="preserve">ample sizes were determined by the number of </w:t>
      </w:r>
      <w:r w:rsidR="005A65E2">
        <w:t>students</w:t>
      </w:r>
      <w:r w:rsidRPr="00945C53">
        <w:t xml:space="preserve"> who were enrolled in the </w:t>
      </w:r>
      <w:r w:rsidR="005A65E2">
        <w:t>various</w:t>
      </w:r>
      <w:r w:rsidRPr="00945C53">
        <w:t xml:space="preserve"> Psychology courses and who consented to participate in </w:t>
      </w:r>
      <w:r w:rsidR="005A65E2">
        <w:t>our</w:t>
      </w:r>
      <w:r w:rsidRPr="00945C53">
        <w:t xml:space="preserve"> </w:t>
      </w:r>
      <w:r w:rsidR="005A65E2">
        <w:t>research</w:t>
      </w:r>
      <w:r w:rsidRPr="00945C53">
        <w:t>.</w:t>
      </w:r>
    </w:p>
  </w:footnote>
  <w:footnote w:id="2">
    <w:p w14:paraId="1A8B012B" w14:textId="0116D43C" w:rsidR="00D534B4" w:rsidRDefault="00D534B4">
      <w:pPr>
        <w:pStyle w:val="FootnoteText"/>
      </w:pPr>
      <w:r>
        <w:rPr>
          <w:rStyle w:val="FootnoteReference"/>
        </w:rPr>
        <w:footnoteRef/>
      </w:r>
      <w:r>
        <w:t xml:space="preserve"> </w:t>
      </w:r>
      <w:r w:rsidRPr="00BF758A">
        <w:rPr>
          <w:color w:val="000000" w:themeColor="text1"/>
        </w:rPr>
        <w:t xml:space="preserve">We also measured participants’ </w:t>
      </w:r>
      <w:r>
        <w:rPr>
          <w:color w:val="000000" w:themeColor="text1"/>
        </w:rPr>
        <w:t xml:space="preserve">implicit sexual prejudice and their </w:t>
      </w:r>
      <w:r w:rsidRPr="00BF758A">
        <w:rPr>
          <w:color w:val="000000" w:themeColor="text1"/>
        </w:rPr>
        <w:t>internal and external motivations to respond without prejudice</w:t>
      </w:r>
      <w:r w:rsidR="00914804">
        <w:rPr>
          <w:color w:val="000000" w:themeColor="text1"/>
        </w:rPr>
        <w:t xml:space="preserve"> (Plant &amp; Devine, 1998)</w:t>
      </w:r>
      <w:r>
        <w:rPr>
          <w:color w:val="000000" w:themeColor="text1"/>
        </w:rPr>
        <w:t xml:space="preserve">. Following the advice of reviewers, we </w:t>
      </w:r>
      <w:r w:rsidR="00EE1B1E">
        <w:rPr>
          <w:color w:val="000000" w:themeColor="text1"/>
        </w:rPr>
        <w:t>summarize the</w:t>
      </w:r>
      <w:r>
        <w:rPr>
          <w:color w:val="000000" w:themeColor="text1"/>
        </w:rPr>
        <w:t xml:space="preserve"> effects</w:t>
      </w:r>
      <w:r w:rsidR="00EE1B1E">
        <w:rPr>
          <w:color w:val="000000" w:themeColor="text1"/>
        </w:rPr>
        <w:t xml:space="preserve"> of these variables</w:t>
      </w:r>
      <w:r>
        <w:rPr>
          <w:color w:val="000000" w:themeColor="text1"/>
        </w:rPr>
        <w:t xml:space="preserve"> in </w:t>
      </w:r>
      <w:r w:rsidR="00EE1B1E">
        <w:rPr>
          <w:color w:val="000000" w:themeColor="text1"/>
        </w:rPr>
        <w:t>an</w:t>
      </w:r>
      <w:r>
        <w:rPr>
          <w:color w:val="000000" w:themeColor="text1"/>
        </w:rPr>
        <w:t xml:space="preserve"> online supplement.</w:t>
      </w:r>
    </w:p>
  </w:footnote>
  <w:footnote w:id="3">
    <w:p w14:paraId="7F7A9E35" w14:textId="4ADAE5E0" w:rsidR="00D534B4" w:rsidRDefault="00D534B4">
      <w:pPr>
        <w:pStyle w:val="FootnoteText"/>
      </w:pPr>
      <w:r>
        <w:rPr>
          <w:rStyle w:val="FootnoteReference"/>
        </w:rPr>
        <w:footnoteRef/>
      </w:r>
      <w:r>
        <w:t xml:space="preserve"> O</w:t>
      </w:r>
      <w:r w:rsidRPr="001C4596">
        <w:t xml:space="preserve">pposition to same-sex marriage was significantly correlated with participant sex and age, and sexual prejudice </w:t>
      </w:r>
      <w:r>
        <w:t xml:space="preserve">was correlated </w:t>
      </w:r>
      <w:r w:rsidRPr="001C4596">
        <w:t xml:space="preserve">with participant sex </w:t>
      </w:r>
      <w:r>
        <w:t>(see Table A</w:t>
      </w:r>
      <w:r w:rsidRPr="001C4596">
        <w:t>)</w:t>
      </w:r>
      <w:r>
        <w:t>. Nevertheless</w:t>
      </w:r>
      <w:r w:rsidRPr="001C4596">
        <w:t xml:space="preserve">, adjusting for </w:t>
      </w:r>
      <w:r w:rsidR="00BD66E1">
        <w:t>sex and age</w:t>
      </w:r>
      <w:r w:rsidRPr="001C4596">
        <w:t xml:space="preserve"> did not </w:t>
      </w:r>
      <w:r>
        <w:t xml:space="preserve">meaningfully </w:t>
      </w:r>
      <w:r w:rsidRPr="001C4596">
        <w:t>alter the results.</w:t>
      </w:r>
    </w:p>
  </w:footnote>
  <w:footnote w:id="4">
    <w:p w14:paraId="1E1446E6" w14:textId="7CCDF5C6" w:rsidR="00D534B4" w:rsidRDefault="00D534B4">
      <w:pPr>
        <w:pStyle w:val="FootnoteText"/>
      </w:pPr>
      <w:r>
        <w:rPr>
          <w:rStyle w:val="FootnoteReference"/>
        </w:rPr>
        <w:footnoteRef/>
      </w:r>
      <w:r>
        <w:t xml:space="preserve"> </w:t>
      </w:r>
      <w:r w:rsidRPr="00945C53">
        <w:t xml:space="preserve">Behavioral intention measures are </w:t>
      </w:r>
      <w:r w:rsidR="00D51892">
        <w:t xml:space="preserve">often </w:t>
      </w:r>
      <w:r w:rsidRPr="00945C53">
        <w:t xml:space="preserve">considered </w:t>
      </w:r>
      <w:r w:rsidR="00D51892">
        <w:t>to be better</w:t>
      </w:r>
      <w:r w:rsidRPr="00945C53">
        <w:t xml:space="preserve"> proxies </w:t>
      </w:r>
      <w:r w:rsidR="00D51892">
        <w:t>for</w:t>
      </w:r>
      <w:r w:rsidRPr="00945C53">
        <w:t xml:space="preserve"> real behavior</w:t>
      </w:r>
      <w:r w:rsidR="00D51892">
        <w:t>,</w:t>
      </w:r>
      <w:r w:rsidRPr="00945C53">
        <w:t xml:space="preserve"> </w:t>
      </w:r>
      <w:r w:rsidR="00D51892">
        <w:t>in comparison with</w:t>
      </w:r>
      <w:r w:rsidRPr="00945C53">
        <w:t xml:space="preserve"> attitude measures (</w:t>
      </w:r>
      <w:proofErr w:type="spellStart"/>
      <w:r w:rsidRPr="00945C53">
        <w:t>Fishbein</w:t>
      </w:r>
      <w:proofErr w:type="spellEnd"/>
      <w:r w:rsidRPr="00945C53">
        <w:t xml:space="preserve"> &amp; </w:t>
      </w:r>
      <w:proofErr w:type="spellStart"/>
      <w:r w:rsidRPr="00945C53">
        <w:t>Ajzen</w:t>
      </w:r>
      <w:proofErr w:type="spellEnd"/>
      <w:r w:rsidRPr="00945C53">
        <w:t>, 1975)</w:t>
      </w:r>
      <w:r>
        <w:t>.</w:t>
      </w:r>
    </w:p>
  </w:footnote>
  <w:footnote w:id="5">
    <w:p w14:paraId="0AF0B1E9" w14:textId="77777777" w:rsidR="00D534B4" w:rsidRDefault="00D534B4">
      <w:pPr>
        <w:pStyle w:val="FootnoteText"/>
      </w:pPr>
      <w:r>
        <w:rPr>
          <w:rStyle w:val="FootnoteReference"/>
        </w:rPr>
        <w:footnoteRef/>
      </w:r>
      <w:r>
        <w:t xml:space="preserve"> </w:t>
      </w:r>
      <w:r w:rsidRPr="001D7FCD">
        <w:rPr>
          <w:color w:val="000000" w:themeColor="text1"/>
        </w:rPr>
        <w:t>As in Study 1, we measured participants’ internal and external</w:t>
      </w:r>
      <w:r>
        <w:rPr>
          <w:color w:val="000000" w:themeColor="text1"/>
        </w:rPr>
        <w:t xml:space="preserve"> </w:t>
      </w:r>
      <w:r w:rsidRPr="001D7FCD">
        <w:rPr>
          <w:color w:val="000000" w:themeColor="text1"/>
        </w:rPr>
        <w:t>motivations to respond without prejudice (</w:t>
      </w:r>
      <w:r>
        <w:rPr>
          <w:color w:val="000000" w:themeColor="text1"/>
        </w:rPr>
        <w:t>see online supplement).</w:t>
      </w:r>
    </w:p>
  </w:footnote>
  <w:footnote w:id="6">
    <w:p w14:paraId="4EE5EEA4" w14:textId="41DEFB9F" w:rsidR="00D534B4" w:rsidRDefault="00D534B4">
      <w:pPr>
        <w:pStyle w:val="FootnoteText"/>
      </w:pPr>
      <w:r>
        <w:rPr>
          <w:rStyle w:val="FootnoteReference"/>
        </w:rPr>
        <w:footnoteRef/>
      </w:r>
      <w:r>
        <w:t xml:space="preserve"> </w:t>
      </w:r>
      <w:r w:rsidRPr="00945C53">
        <w:t>The decision to separate</w:t>
      </w:r>
      <w:r w:rsidR="00776BC2">
        <w:t xml:space="preserve"> group</w:t>
      </w:r>
      <w:r w:rsidRPr="00945C53">
        <w:t xml:space="preserve"> identification and self-categorization was </w:t>
      </w:r>
      <w:r w:rsidR="00E15276">
        <w:t>made on the basis of a principal</w:t>
      </w:r>
      <w:r w:rsidRPr="00945C53">
        <w:t xml:space="preserve"> components analysis, which </w:t>
      </w:r>
      <w:r w:rsidR="00B365BA">
        <w:t>revealed</w:t>
      </w:r>
      <w:r w:rsidR="002959A6">
        <w:t xml:space="preserve"> two distinct components. I</w:t>
      </w:r>
      <w:r w:rsidRPr="00945C53">
        <w:t xml:space="preserve">dentification and self-categorization were </w:t>
      </w:r>
      <w:r w:rsidR="002959A6">
        <w:t>modestly</w:t>
      </w:r>
      <w:r w:rsidRPr="00945C53">
        <w:t xml:space="preserve"> </w:t>
      </w:r>
      <w:r w:rsidR="00DA7B96">
        <w:t>inter-</w:t>
      </w:r>
      <w:r w:rsidRPr="00945C53">
        <w:t>correlated</w:t>
      </w:r>
      <w:r>
        <w:t>,</w:t>
      </w:r>
      <w:r w:rsidRPr="00945C53">
        <w:t xml:space="preserve"> </w:t>
      </w:r>
      <w:proofErr w:type="gramStart"/>
      <w:r w:rsidRPr="00945C53">
        <w:rPr>
          <w:i/>
        </w:rPr>
        <w:t>r</w:t>
      </w:r>
      <w:r w:rsidRPr="00945C53">
        <w:t>(</w:t>
      </w:r>
      <w:proofErr w:type="gramEnd"/>
      <w:r w:rsidRPr="00945C53">
        <w:t xml:space="preserve">210)=.35, </w:t>
      </w:r>
      <w:r w:rsidRPr="00945C53">
        <w:rPr>
          <w:i/>
        </w:rPr>
        <w:t>p</w:t>
      </w:r>
      <w:r w:rsidRPr="00945C53">
        <w:t>&lt;.001.</w:t>
      </w:r>
    </w:p>
  </w:footnote>
  <w:footnote w:id="7">
    <w:p w14:paraId="6600EFDA" w14:textId="622442A9" w:rsidR="00D534B4" w:rsidRDefault="00D534B4">
      <w:pPr>
        <w:pStyle w:val="FootnoteText"/>
      </w:pPr>
      <w:r>
        <w:rPr>
          <w:rStyle w:val="FootnoteReference"/>
        </w:rPr>
        <w:footnoteRef/>
      </w:r>
      <w:r>
        <w:t xml:space="preserve"> P</w:t>
      </w:r>
      <w:r w:rsidRPr="00B16EC0">
        <w:t xml:space="preserve">articipant sex </w:t>
      </w:r>
      <w:r>
        <w:t>was related to sexual prejudice and</w:t>
      </w:r>
      <w:r w:rsidRPr="00B16EC0">
        <w:t xml:space="preserve"> willingness to protest against same-sex marriage (see Table </w:t>
      </w:r>
      <w:r>
        <w:t>C</w:t>
      </w:r>
      <w:r w:rsidRPr="00B16EC0">
        <w:t xml:space="preserve">), </w:t>
      </w:r>
      <w:r>
        <w:t xml:space="preserve">but </w:t>
      </w:r>
      <w:r w:rsidRPr="00B16EC0">
        <w:t xml:space="preserve">adjusting for it </w:t>
      </w:r>
      <w:r>
        <w:t xml:space="preserve">did </w:t>
      </w:r>
      <w:r w:rsidRPr="00B16EC0">
        <w:t xml:space="preserve">not </w:t>
      </w:r>
      <w:r>
        <w:t>meaningfully change</w:t>
      </w:r>
      <w:r w:rsidRPr="00B16EC0">
        <w:t xml:space="preserve"> the results.</w:t>
      </w:r>
    </w:p>
  </w:footnote>
  <w:footnote w:id="8">
    <w:p w14:paraId="6B109DC6" w14:textId="55199CD2" w:rsidR="00917DEC" w:rsidRPr="00D74FA0" w:rsidRDefault="00917DEC">
      <w:pPr>
        <w:pStyle w:val="FootnoteText"/>
      </w:pPr>
      <w:r w:rsidRPr="00D74FA0">
        <w:rPr>
          <w:rStyle w:val="FootnoteReference"/>
        </w:rPr>
        <w:footnoteRef/>
      </w:r>
      <w:r w:rsidRPr="00D74FA0">
        <w:t xml:space="preserve"> We </w:t>
      </w:r>
      <w:r w:rsidR="00CD5A74">
        <w:t xml:space="preserve">also </w:t>
      </w:r>
      <w:r w:rsidRPr="00D74FA0">
        <w:t>conducted a</w:t>
      </w:r>
      <w:r w:rsidR="00CD5A74">
        <w:t xml:space="preserve"> </w:t>
      </w:r>
      <w:r w:rsidRPr="00D74FA0">
        <w:t>study</w:t>
      </w:r>
      <w:r w:rsidR="00D74FA0" w:rsidRPr="00D74FA0">
        <w:t xml:space="preserve"> in which </w:t>
      </w:r>
      <w:r w:rsidRPr="003C3B46">
        <w:rPr>
          <w:rStyle w:val="apple-style-span"/>
        </w:rPr>
        <w:t xml:space="preserve">system justification motivation </w:t>
      </w:r>
      <w:r w:rsidR="00D74FA0" w:rsidRPr="003C3B46">
        <w:rPr>
          <w:rStyle w:val="apple-style-span"/>
        </w:rPr>
        <w:t>was found to mediate</w:t>
      </w:r>
      <w:r w:rsidRPr="003C3B46">
        <w:rPr>
          <w:rStyle w:val="apple-style-span"/>
        </w:rPr>
        <w:t xml:space="preserve"> the relationship between religiosity </w:t>
      </w:r>
      <w:r w:rsidRPr="003C3B46">
        <w:rPr>
          <w:rStyle w:val="Emphasis"/>
          <w:i w:val="0"/>
          <w:iCs w:val="0"/>
        </w:rPr>
        <w:t>and opposition to same-sex marriage.</w:t>
      </w:r>
      <w:r w:rsidR="00D74FA0" w:rsidRPr="003C3B46">
        <w:rPr>
          <w:rStyle w:val="Emphasis"/>
          <w:i w:val="0"/>
          <w:iCs w:val="0"/>
        </w:rPr>
        <w:t xml:space="preserve"> </w:t>
      </w:r>
      <w:r w:rsidR="00C61B10">
        <w:t xml:space="preserve">Because sexual prejudice was not measured directly in this study, </w:t>
      </w:r>
      <w:r w:rsidR="009457D4">
        <w:t xml:space="preserve">we have followed the editor’s advice and </w:t>
      </w:r>
      <w:r w:rsidR="00C61B10">
        <w:rPr>
          <w:rStyle w:val="Emphasis"/>
          <w:i w:val="0"/>
          <w:iCs w:val="0"/>
        </w:rPr>
        <w:t xml:space="preserve">relegated </w:t>
      </w:r>
      <w:r w:rsidR="009457D4">
        <w:rPr>
          <w:rStyle w:val="Emphasis"/>
          <w:i w:val="0"/>
          <w:iCs w:val="0"/>
        </w:rPr>
        <w:t xml:space="preserve">it </w:t>
      </w:r>
      <w:r w:rsidR="00C61B10">
        <w:rPr>
          <w:rStyle w:val="Emphasis"/>
          <w:i w:val="0"/>
          <w:iCs w:val="0"/>
        </w:rPr>
        <w:t>to</w:t>
      </w:r>
      <w:r w:rsidR="00D74FA0" w:rsidRPr="003C3B46">
        <w:rPr>
          <w:rStyle w:val="Emphasis"/>
          <w:i w:val="0"/>
          <w:iCs w:val="0"/>
        </w:rPr>
        <w:t xml:space="preserve"> the online supplement.</w:t>
      </w:r>
    </w:p>
  </w:footnote>
  <w:footnote w:id="9">
    <w:p w14:paraId="1E8A465A" w14:textId="4DC82C49" w:rsidR="00D534B4" w:rsidRDefault="00D534B4">
      <w:pPr>
        <w:pStyle w:val="FootnoteText"/>
      </w:pPr>
      <w:r>
        <w:rPr>
          <w:rStyle w:val="FootnoteReference"/>
        </w:rPr>
        <w:footnoteRef/>
      </w:r>
      <w:r>
        <w:t xml:space="preserve"> </w:t>
      </w:r>
      <w:r w:rsidRPr="00945C53">
        <w:t xml:space="preserve">Because </w:t>
      </w:r>
      <w:r w:rsidR="00DF6321">
        <w:t xml:space="preserve">scores on </w:t>
      </w:r>
      <w:r w:rsidRPr="00945C53">
        <w:t>the ATL and ATG</w:t>
      </w:r>
      <w:r w:rsidR="00F87803">
        <w:t>M</w:t>
      </w:r>
      <w:r w:rsidRPr="00945C53">
        <w:t xml:space="preserve"> subscales were highly </w:t>
      </w:r>
      <w:r w:rsidR="00DF6321">
        <w:t>inter-</w:t>
      </w:r>
      <w:r w:rsidRPr="00945C53">
        <w:t xml:space="preserve">correlated, we used their average in the model. </w:t>
      </w:r>
      <w:r w:rsidR="00DF6321">
        <w:t>Entering</w:t>
      </w:r>
      <w:r w:rsidRPr="00945C53">
        <w:t xml:space="preserve"> both sub</w:t>
      </w:r>
      <w:r w:rsidR="00DF6321">
        <w:t>-scores separately</w:t>
      </w:r>
      <w:r w:rsidRPr="00945C53">
        <w:t xml:space="preserve"> yielded </w:t>
      </w:r>
      <w:r>
        <w:t>similar</w:t>
      </w:r>
      <w:r w:rsidRPr="00945C53">
        <w:t xml:space="preserve"> results.</w:t>
      </w:r>
    </w:p>
  </w:footnote>
  <w:footnote w:id="10">
    <w:p w14:paraId="39B9AD4F" w14:textId="51188E27" w:rsidR="00D534B4" w:rsidRDefault="00D534B4">
      <w:pPr>
        <w:pStyle w:val="FootnoteText"/>
      </w:pPr>
      <w:r>
        <w:rPr>
          <w:rStyle w:val="FootnoteReference"/>
        </w:rPr>
        <w:footnoteRef/>
      </w:r>
      <w:r>
        <w:t xml:space="preserve"> </w:t>
      </w:r>
      <w:r>
        <w:rPr>
          <w:color w:val="000000" w:themeColor="text1"/>
        </w:rPr>
        <w:t>P</w:t>
      </w:r>
      <w:r w:rsidRPr="00E948D6">
        <w:rPr>
          <w:color w:val="000000" w:themeColor="text1"/>
        </w:rPr>
        <w:t xml:space="preserve">articipant sex </w:t>
      </w:r>
      <w:r>
        <w:rPr>
          <w:color w:val="000000" w:themeColor="text1"/>
        </w:rPr>
        <w:t xml:space="preserve">was </w:t>
      </w:r>
      <w:r w:rsidRPr="00E948D6">
        <w:rPr>
          <w:color w:val="000000" w:themeColor="text1"/>
        </w:rPr>
        <w:t xml:space="preserve">significantly </w:t>
      </w:r>
      <w:r>
        <w:rPr>
          <w:color w:val="000000" w:themeColor="text1"/>
        </w:rPr>
        <w:t>related to</w:t>
      </w:r>
      <w:r w:rsidRPr="00E948D6">
        <w:rPr>
          <w:color w:val="000000" w:themeColor="text1"/>
        </w:rPr>
        <w:t xml:space="preserve"> political ideology, sexual prejudice</w:t>
      </w:r>
      <w:r>
        <w:rPr>
          <w:color w:val="000000" w:themeColor="text1"/>
        </w:rPr>
        <w:t xml:space="preserve">, and </w:t>
      </w:r>
      <w:r w:rsidRPr="00E948D6">
        <w:rPr>
          <w:color w:val="000000" w:themeColor="text1"/>
        </w:rPr>
        <w:t>o</w:t>
      </w:r>
      <w:r>
        <w:rPr>
          <w:color w:val="000000" w:themeColor="text1"/>
        </w:rPr>
        <w:t xml:space="preserve">pposition to same-sex marriage (see Table </w:t>
      </w:r>
      <w:r w:rsidR="006E507D">
        <w:rPr>
          <w:color w:val="000000" w:themeColor="text1"/>
        </w:rPr>
        <w:t>E</w:t>
      </w:r>
      <w:r w:rsidRPr="00E948D6">
        <w:rPr>
          <w:color w:val="000000" w:themeColor="text1"/>
        </w:rPr>
        <w:t xml:space="preserve"> in online supplement), </w:t>
      </w:r>
      <w:r>
        <w:rPr>
          <w:color w:val="000000" w:themeColor="text1"/>
        </w:rPr>
        <w:t xml:space="preserve">but </w:t>
      </w:r>
      <w:r w:rsidRPr="00E948D6">
        <w:rPr>
          <w:color w:val="000000" w:themeColor="text1"/>
        </w:rPr>
        <w:t xml:space="preserve">adjusting for it did not </w:t>
      </w:r>
      <w:r>
        <w:rPr>
          <w:color w:val="000000" w:themeColor="text1"/>
        </w:rPr>
        <w:t>meaningfully change</w:t>
      </w:r>
      <w:r w:rsidRPr="00E948D6">
        <w:rPr>
          <w:color w:val="000000" w:themeColor="text1"/>
        </w:rPr>
        <w:t xml:space="preserve"> the results.</w:t>
      </w:r>
    </w:p>
  </w:footnote>
  <w:footnote w:id="11">
    <w:p w14:paraId="233A7589" w14:textId="346B947E" w:rsidR="00D534B4" w:rsidRDefault="00D534B4">
      <w:pPr>
        <w:pStyle w:val="FootnoteText"/>
      </w:pPr>
      <w:r>
        <w:rPr>
          <w:rStyle w:val="FootnoteReference"/>
        </w:rPr>
        <w:footnoteRef/>
      </w:r>
      <w:r>
        <w:t xml:space="preserve"> We also measured participants’ willingness to protest against same-sex marriage. The findings</w:t>
      </w:r>
      <w:r w:rsidR="009E59EF">
        <w:t>, which</w:t>
      </w:r>
      <w:r>
        <w:t xml:space="preserve"> are generally consistent with those </w:t>
      </w:r>
      <w:r w:rsidR="009E59EF">
        <w:t xml:space="preserve">obtained </w:t>
      </w:r>
      <w:r>
        <w:t>for opposition to same-sex marriage</w:t>
      </w:r>
      <w:r w:rsidR="009E59EF">
        <w:t>,</w:t>
      </w:r>
      <w:r>
        <w:t xml:space="preserve"> are </w:t>
      </w:r>
      <w:r w:rsidR="009E59EF">
        <w:t>described</w:t>
      </w:r>
      <w:r>
        <w:t xml:space="preserve"> in the online supplement.</w:t>
      </w:r>
    </w:p>
  </w:footnote>
  <w:footnote w:id="12">
    <w:p w14:paraId="14BBC756" w14:textId="1357BD25" w:rsidR="00D534B4" w:rsidRDefault="00D534B4">
      <w:pPr>
        <w:pStyle w:val="FootnoteText"/>
      </w:pPr>
      <w:r>
        <w:rPr>
          <w:rStyle w:val="FootnoteReference"/>
        </w:rPr>
        <w:footnoteRef/>
      </w:r>
      <w:r>
        <w:t xml:space="preserve"> </w:t>
      </w:r>
      <w:r w:rsidR="00580AE7">
        <w:t>E</w:t>
      </w:r>
      <w:r w:rsidR="0083354A">
        <w:t>ntering scores on</w:t>
      </w:r>
      <w:r w:rsidRPr="00945C53">
        <w:t xml:space="preserve"> the ATL and ATG</w:t>
      </w:r>
      <w:r w:rsidR="00F87803">
        <w:t>M</w:t>
      </w:r>
      <w:r w:rsidRPr="00945C53">
        <w:t xml:space="preserve"> subscales separately yielded </w:t>
      </w:r>
      <w:r>
        <w:t>similar</w:t>
      </w:r>
      <w:r w:rsidRPr="00945C53">
        <w:t xml:space="preserve"> results</w:t>
      </w:r>
      <w:r w:rsidR="0083354A">
        <w:t xml:space="preserve"> to those reported </w:t>
      </w:r>
      <w:r w:rsidR="00580AE7">
        <w:t>in the text</w:t>
      </w:r>
      <w:r w:rsidRPr="00945C53">
        <w:t>.</w:t>
      </w:r>
    </w:p>
  </w:footnote>
  <w:footnote w:id="13">
    <w:p w14:paraId="02DAFB6C" w14:textId="5233AC1D" w:rsidR="00D534B4" w:rsidRDefault="00D534B4">
      <w:pPr>
        <w:pStyle w:val="FootnoteText"/>
      </w:pPr>
      <w:r>
        <w:rPr>
          <w:rStyle w:val="FootnoteReference"/>
        </w:rPr>
        <w:footnoteRef/>
      </w:r>
      <w:r>
        <w:t xml:space="preserve"> </w:t>
      </w:r>
      <w:r w:rsidR="008B0073">
        <w:t>Excluding</w:t>
      </w:r>
      <w:r w:rsidRPr="008759D6">
        <w:t xml:space="preserve"> opposition to equality</w:t>
      </w:r>
      <w:r>
        <w:t xml:space="preserve"> from the model</w:t>
      </w:r>
      <w:r w:rsidRPr="008759D6">
        <w:t xml:space="preserve"> yielded nearly identical results.</w:t>
      </w:r>
    </w:p>
  </w:footnote>
  <w:footnote w:id="14">
    <w:p w14:paraId="25EC1529" w14:textId="36125006" w:rsidR="00D534B4" w:rsidRDefault="00D534B4">
      <w:pPr>
        <w:pStyle w:val="FootnoteText"/>
      </w:pPr>
      <w:r>
        <w:rPr>
          <w:rStyle w:val="FootnoteReference"/>
        </w:rPr>
        <w:footnoteRef/>
      </w:r>
      <w:r>
        <w:t xml:space="preserve"> </w:t>
      </w:r>
      <w:r w:rsidRPr="008759D6">
        <w:t xml:space="preserve">Participant sex </w:t>
      </w:r>
      <w:r>
        <w:t xml:space="preserve">was </w:t>
      </w:r>
      <w:r w:rsidRPr="008759D6">
        <w:t xml:space="preserve">significantly </w:t>
      </w:r>
      <w:r>
        <w:t>related to</w:t>
      </w:r>
      <w:r w:rsidRPr="008759D6">
        <w:t xml:space="preserve"> religiosity, sexual prejudice</w:t>
      </w:r>
      <w:r>
        <w:t xml:space="preserve">, and </w:t>
      </w:r>
      <w:r w:rsidRPr="008759D6">
        <w:t>o</w:t>
      </w:r>
      <w:r>
        <w:t xml:space="preserve">pposition to same-sex marriage (see Table </w:t>
      </w:r>
      <w:r w:rsidR="006E507D">
        <w:t>G</w:t>
      </w:r>
      <w:r w:rsidRPr="008759D6">
        <w:t xml:space="preserve"> in online supplement). Wh</w:t>
      </w:r>
      <w:r>
        <w:t>en adjusting for it</w:t>
      </w:r>
      <w:r w:rsidRPr="008759D6">
        <w:t xml:space="preserve">, the direct effect of religiosity on opposition to same-sex marriage </w:t>
      </w:r>
      <w:r>
        <w:t>became</w:t>
      </w:r>
      <w:r w:rsidRPr="008759D6">
        <w:t xml:space="preserve"> non-significant (</w:t>
      </w:r>
      <w:r w:rsidRPr="008759D6">
        <w:rPr>
          <w:i/>
        </w:rPr>
        <w:t>b</w:t>
      </w:r>
      <w:r w:rsidRPr="008759D6">
        <w:rPr>
          <w:vertAlign w:val="subscript"/>
        </w:rPr>
        <w:t>1</w:t>
      </w:r>
      <w:r w:rsidRPr="008759D6">
        <w:t xml:space="preserve">=0.063, </w:t>
      </w:r>
      <w:r w:rsidRPr="008759D6">
        <w:rPr>
          <w:i/>
        </w:rPr>
        <w:t>p</w:t>
      </w:r>
      <w:r w:rsidRPr="008759D6">
        <w:t>=.081).</w:t>
      </w:r>
    </w:p>
  </w:footnote>
  <w:footnote w:id="15">
    <w:p w14:paraId="6CF47ED7" w14:textId="0F63372A" w:rsidR="00D534B4" w:rsidRDefault="00D534B4">
      <w:pPr>
        <w:pStyle w:val="FootnoteText"/>
      </w:pPr>
      <w:r>
        <w:rPr>
          <w:rStyle w:val="FootnoteReference"/>
        </w:rPr>
        <w:footnoteRef/>
      </w:r>
      <w:r>
        <w:t xml:space="preserve"> Simple mediation analyses confirmed that resistance to change significantly mediated the relationship between religiosity and sexual prejudice, </w:t>
      </w:r>
      <w:r w:rsidRPr="00FD4582">
        <w:rPr>
          <w:i/>
        </w:rPr>
        <w:t>ab</w:t>
      </w:r>
      <w:r>
        <w:t>=0.027</w:t>
      </w:r>
      <w:r w:rsidRPr="00205E03">
        <w:t xml:space="preserve">, </w:t>
      </w:r>
      <w:r w:rsidRPr="00052D36">
        <w:rPr>
          <w:i/>
        </w:rPr>
        <w:t>SE</w:t>
      </w:r>
      <w:r>
        <w:rPr>
          <w:iCs/>
        </w:rPr>
        <w:t xml:space="preserve">=0.011, </w:t>
      </w:r>
      <w:r w:rsidRPr="00B835F5">
        <w:rPr>
          <w:i/>
          <w:iCs/>
        </w:rPr>
        <w:t>CI</w:t>
      </w:r>
      <w:r w:rsidRPr="00052D36">
        <w:rPr>
          <w:iCs/>
          <w:vertAlign w:val="subscript"/>
        </w:rPr>
        <w:t>95</w:t>
      </w:r>
      <w:proofErr w:type="gramStart"/>
      <w:r>
        <w:t>=[</w:t>
      </w:r>
      <w:proofErr w:type="gramEnd"/>
      <w:r>
        <w:t>0.009,0.053</w:t>
      </w:r>
      <w:r w:rsidRPr="00205E03">
        <w:t>]</w:t>
      </w:r>
      <w:r>
        <w:t xml:space="preserve">, </w:t>
      </w:r>
      <w:proofErr w:type="spellStart"/>
      <w:r w:rsidRPr="00FD4582">
        <w:rPr>
          <w:i/>
        </w:rPr>
        <w:t>ab</w:t>
      </w:r>
      <w:r w:rsidRPr="00FD4582">
        <w:rPr>
          <w:i/>
          <w:vertAlign w:val="subscript"/>
        </w:rPr>
        <w:t>cs</w:t>
      </w:r>
      <w:proofErr w:type="spellEnd"/>
      <w:r>
        <w:t xml:space="preserve">=0.035, and that sexual prejudice significantly mediated the relationship between resistance to change and opposition to same-sex marriage, </w:t>
      </w:r>
      <w:r w:rsidRPr="00FD4582">
        <w:rPr>
          <w:i/>
        </w:rPr>
        <w:t>ab</w:t>
      </w:r>
      <w:r>
        <w:t>=0</w:t>
      </w:r>
      <w:r w:rsidRPr="00205E03">
        <w:t>.</w:t>
      </w:r>
      <w:r>
        <w:t>684</w:t>
      </w:r>
      <w:r w:rsidRPr="00205E03">
        <w:t xml:space="preserve">, </w:t>
      </w:r>
      <w:r w:rsidRPr="00052D36">
        <w:rPr>
          <w:i/>
        </w:rPr>
        <w:t>SE</w:t>
      </w:r>
      <w:r>
        <w:rPr>
          <w:iCs/>
        </w:rPr>
        <w:t xml:space="preserve">=0.120, </w:t>
      </w:r>
      <w:r w:rsidRPr="00B835F5">
        <w:rPr>
          <w:i/>
          <w:iCs/>
        </w:rPr>
        <w:t>CI</w:t>
      </w:r>
      <w:r w:rsidRPr="00052D36">
        <w:rPr>
          <w:iCs/>
          <w:vertAlign w:val="subscript"/>
        </w:rPr>
        <w:t>95</w:t>
      </w:r>
      <w:r>
        <w:t>=[0.455,0.929</w:t>
      </w:r>
      <w:r w:rsidRPr="00205E03">
        <w:t>]</w:t>
      </w:r>
      <w:r>
        <w:t xml:space="preserve">, </w:t>
      </w:r>
      <w:proofErr w:type="spellStart"/>
      <w:r w:rsidRPr="00FD4582">
        <w:rPr>
          <w:i/>
        </w:rPr>
        <w:t>ab</w:t>
      </w:r>
      <w:r w:rsidRPr="00FD4582">
        <w:rPr>
          <w:i/>
          <w:vertAlign w:val="subscript"/>
        </w:rPr>
        <w:t>cs</w:t>
      </w:r>
      <w:proofErr w:type="spellEnd"/>
      <w:r>
        <w:t>=0.253.</w:t>
      </w:r>
    </w:p>
  </w:footnote>
  <w:footnote w:id="16">
    <w:p w14:paraId="7AB2F0BE" w14:textId="6074E26D" w:rsidR="00D534B4" w:rsidRDefault="00D534B4">
      <w:pPr>
        <w:pStyle w:val="FootnoteText"/>
      </w:pPr>
      <w:r>
        <w:rPr>
          <w:rStyle w:val="FootnoteReference"/>
        </w:rPr>
        <w:footnoteRef/>
      </w:r>
      <w:r>
        <w:t xml:space="preserve"> </w:t>
      </w:r>
      <w:r w:rsidR="007E6F49">
        <w:t>Excluding</w:t>
      </w:r>
      <w:r w:rsidRPr="008759D6">
        <w:t xml:space="preserve"> resistance to change</w:t>
      </w:r>
      <w:r>
        <w:t xml:space="preserve"> from the analysis rendered </w:t>
      </w:r>
      <w:r w:rsidRPr="008759D6">
        <w:t xml:space="preserve">the direct effect of </w:t>
      </w:r>
      <w:r>
        <w:t xml:space="preserve">religiosity on </w:t>
      </w:r>
      <w:r w:rsidRPr="008759D6">
        <w:t xml:space="preserve">opposition to equality and the indirect effect </w:t>
      </w:r>
      <w:r>
        <w:t xml:space="preserve">of religiosity on opposition to same-sex marriage </w:t>
      </w:r>
      <w:r w:rsidRPr="008759D6">
        <w:t xml:space="preserve">through </w:t>
      </w:r>
      <w:r>
        <w:t>opposition to equality</w:t>
      </w:r>
      <w:r w:rsidRPr="008759D6">
        <w:t xml:space="preserve"> and sexual prejudice significant, </w:t>
      </w:r>
      <w:r w:rsidRPr="008759D6">
        <w:rPr>
          <w:i/>
        </w:rPr>
        <w:t>a</w:t>
      </w:r>
      <w:r w:rsidRPr="008759D6">
        <w:rPr>
          <w:vertAlign w:val="subscript"/>
        </w:rPr>
        <w:t>1</w:t>
      </w:r>
      <w:r w:rsidRPr="008759D6">
        <w:t>=0.</w:t>
      </w:r>
      <w:r>
        <w:t>10</w:t>
      </w:r>
      <w:r w:rsidRPr="008759D6">
        <w:t xml:space="preserve">8, </w:t>
      </w:r>
      <w:r w:rsidRPr="00E05BEB">
        <w:rPr>
          <w:i/>
        </w:rPr>
        <w:t>SE</w:t>
      </w:r>
      <w:r>
        <w:t xml:space="preserve">=0.034, </w:t>
      </w:r>
      <w:r w:rsidRPr="00E05BEB">
        <w:rPr>
          <w:i/>
        </w:rPr>
        <w:t>p</w:t>
      </w:r>
      <w:r w:rsidRPr="008759D6">
        <w:rPr>
          <w:i/>
        </w:rPr>
        <w:t>=</w:t>
      </w:r>
      <w:r w:rsidRPr="008759D6">
        <w:t xml:space="preserve">.002 and </w:t>
      </w:r>
      <w:r w:rsidRPr="008759D6">
        <w:rPr>
          <w:i/>
        </w:rPr>
        <w:t>a</w:t>
      </w:r>
      <w:r w:rsidRPr="008759D6">
        <w:rPr>
          <w:vertAlign w:val="subscript"/>
        </w:rPr>
        <w:t>1</w:t>
      </w:r>
      <w:r w:rsidRPr="008759D6">
        <w:rPr>
          <w:i/>
        </w:rPr>
        <w:t>d</w:t>
      </w:r>
      <w:r w:rsidRPr="008759D6">
        <w:rPr>
          <w:vertAlign w:val="subscript"/>
        </w:rPr>
        <w:t>21</w:t>
      </w:r>
      <w:r w:rsidRPr="008759D6">
        <w:rPr>
          <w:i/>
        </w:rPr>
        <w:t>b</w:t>
      </w:r>
      <w:r w:rsidRPr="008759D6">
        <w:rPr>
          <w:vertAlign w:val="subscript"/>
        </w:rPr>
        <w:t>2</w:t>
      </w:r>
      <w:r w:rsidRPr="008759D6">
        <w:t>=0.0</w:t>
      </w:r>
      <w:r>
        <w:t xml:space="preserve">30, </w:t>
      </w:r>
      <w:r w:rsidRPr="00E05BEB">
        <w:rPr>
          <w:i/>
        </w:rPr>
        <w:t>SE</w:t>
      </w:r>
      <w:r>
        <w:t xml:space="preserve">=0.012, </w:t>
      </w:r>
      <w:r w:rsidRPr="00052D36">
        <w:rPr>
          <w:i/>
        </w:rPr>
        <w:t>CI</w:t>
      </w:r>
      <w:r w:rsidRPr="00052D36">
        <w:rPr>
          <w:vertAlign w:val="subscript"/>
        </w:rPr>
        <w:t>95</w:t>
      </w:r>
      <w:proofErr w:type="gramStart"/>
      <w:r>
        <w:t>=[</w:t>
      </w:r>
      <w:proofErr w:type="gramEnd"/>
      <w:r>
        <w:t>0.012,0.058],</w:t>
      </w:r>
      <w:r w:rsidRPr="008759D6">
        <w:t xml:space="preserve"> </w:t>
      </w:r>
      <w:r w:rsidRPr="008759D6">
        <w:rPr>
          <w:i/>
        </w:rPr>
        <w:t>a</w:t>
      </w:r>
      <w:r w:rsidRPr="008759D6">
        <w:rPr>
          <w:vertAlign w:val="subscript"/>
        </w:rPr>
        <w:t>1</w:t>
      </w:r>
      <w:r w:rsidRPr="008759D6">
        <w:rPr>
          <w:i/>
        </w:rPr>
        <w:t>d</w:t>
      </w:r>
      <w:r w:rsidRPr="008759D6">
        <w:rPr>
          <w:vertAlign w:val="subscript"/>
        </w:rPr>
        <w:t>21</w:t>
      </w:r>
      <w:r w:rsidRPr="008759D6">
        <w:rPr>
          <w:i/>
        </w:rPr>
        <w:t>b</w:t>
      </w:r>
      <w:r>
        <w:rPr>
          <w:vertAlign w:val="subscript"/>
        </w:rPr>
        <w:t>2</w:t>
      </w:r>
      <w:r w:rsidRPr="008759D6">
        <w:rPr>
          <w:i/>
          <w:vertAlign w:val="subscript"/>
        </w:rPr>
        <w:t>cs</w:t>
      </w:r>
      <w:r w:rsidRPr="008759D6">
        <w:t>=0.0</w:t>
      </w:r>
      <w:r>
        <w:t>27. This finding suggests that opposition to equality plays a role to the extent that it overlaps with resistance to change.</w:t>
      </w:r>
    </w:p>
  </w:footnote>
  <w:footnote w:id="17">
    <w:p w14:paraId="3DCAA5EE" w14:textId="77777777" w:rsidR="00D534B4" w:rsidRDefault="00D534B4">
      <w:pPr>
        <w:pStyle w:val="FootnoteText"/>
      </w:pPr>
      <w:r>
        <w:rPr>
          <w:rStyle w:val="FootnoteReference"/>
        </w:rPr>
        <w:footnoteRef/>
      </w:r>
      <w:r>
        <w:t xml:space="preserve"> Adjusting for p</w:t>
      </w:r>
      <w:r w:rsidRPr="008759D6">
        <w:t xml:space="preserve">articipant sex </w:t>
      </w:r>
      <w:r>
        <w:t>rendered t</w:t>
      </w:r>
      <w:r w:rsidRPr="008759D6">
        <w:t>he direct effect of religiosity on opposition to same-sex marriage</w:t>
      </w:r>
      <w:r>
        <w:t xml:space="preserve"> </w:t>
      </w:r>
      <w:r w:rsidRPr="008759D6">
        <w:t>non-significant (</w:t>
      </w:r>
      <w:r w:rsidRPr="008759D6">
        <w:rPr>
          <w:i/>
        </w:rPr>
        <w:t>b</w:t>
      </w:r>
      <w:r w:rsidRPr="008759D6">
        <w:rPr>
          <w:vertAlign w:val="subscript"/>
        </w:rPr>
        <w:t>1</w:t>
      </w:r>
      <w:r w:rsidRPr="008759D6">
        <w:t xml:space="preserve">=0.063, </w:t>
      </w:r>
      <w:r w:rsidRPr="008759D6">
        <w:rPr>
          <w:i/>
        </w:rPr>
        <w:t>p</w:t>
      </w:r>
      <w:r w:rsidRPr="008759D6">
        <w:t>=.081).</w:t>
      </w:r>
    </w:p>
  </w:footnote>
  <w:footnote w:id="18">
    <w:p w14:paraId="224C6D82" w14:textId="4E28FB27" w:rsidR="00D534B4" w:rsidRDefault="00D534B4">
      <w:pPr>
        <w:pStyle w:val="FootnoteText"/>
      </w:pPr>
      <w:r>
        <w:rPr>
          <w:rStyle w:val="FootnoteReference"/>
        </w:rPr>
        <w:footnoteRef/>
      </w:r>
      <w:r w:rsidR="00396B0B">
        <w:t xml:space="preserve"> W</w:t>
      </w:r>
      <w:r w:rsidRPr="008759D6">
        <w:t xml:space="preserve">e </w:t>
      </w:r>
      <w:r w:rsidR="00DF2EC6">
        <w:t>again</w:t>
      </w:r>
      <w:r w:rsidRPr="008759D6">
        <w:t xml:space="preserve"> measured participants’ willingness to protest against same-sex marriage and obtained generally consistent findings (see online supplement).</w:t>
      </w:r>
    </w:p>
  </w:footnote>
  <w:footnote w:id="19">
    <w:p w14:paraId="6911EA18" w14:textId="77777777" w:rsidR="00D534B4" w:rsidRDefault="00D534B4">
      <w:pPr>
        <w:pStyle w:val="FootnoteText"/>
      </w:pPr>
      <w:r>
        <w:rPr>
          <w:rStyle w:val="FootnoteReference"/>
        </w:rPr>
        <w:footnoteRef/>
      </w:r>
      <w:r>
        <w:t xml:space="preserve"> Omitting</w:t>
      </w:r>
      <w:r w:rsidRPr="008759D6">
        <w:t xml:space="preserve"> opposition to equality</w:t>
      </w:r>
      <w:r>
        <w:t xml:space="preserve"> from the model</w:t>
      </w:r>
      <w:r w:rsidRPr="008759D6">
        <w:t xml:space="preserve"> yielded nearly identical results.</w:t>
      </w:r>
    </w:p>
  </w:footnote>
  <w:footnote w:id="20">
    <w:p w14:paraId="6F4E7AB3" w14:textId="7794D88F" w:rsidR="00D534B4" w:rsidRDefault="00D534B4">
      <w:pPr>
        <w:pStyle w:val="FootnoteText"/>
      </w:pPr>
      <w:r>
        <w:rPr>
          <w:rStyle w:val="FootnoteReference"/>
        </w:rPr>
        <w:footnoteRef/>
      </w:r>
      <w:r>
        <w:t xml:space="preserve"> </w:t>
      </w:r>
      <w:r>
        <w:rPr>
          <w:color w:val="000000" w:themeColor="text1"/>
        </w:rPr>
        <w:t>P</w:t>
      </w:r>
      <w:r w:rsidRPr="00B0086F">
        <w:rPr>
          <w:color w:val="000000" w:themeColor="text1"/>
        </w:rPr>
        <w:t>articipant sex</w:t>
      </w:r>
      <w:r>
        <w:rPr>
          <w:color w:val="000000" w:themeColor="text1"/>
        </w:rPr>
        <w:t xml:space="preserve"> was</w:t>
      </w:r>
      <w:r w:rsidRPr="00B0086F">
        <w:rPr>
          <w:color w:val="000000" w:themeColor="text1"/>
        </w:rPr>
        <w:t xml:space="preserve"> significantly </w:t>
      </w:r>
      <w:r>
        <w:rPr>
          <w:color w:val="000000" w:themeColor="text1"/>
        </w:rPr>
        <w:t>related to</w:t>
      </w:r>
      <w:r w:rsidRPr="00B0086F">
        <w:rPr>
          <w:color w:val="000000" w:themeColor="text1"/>
        </w:rPr>
        <w:t xml:space="preserve"> </w:t>
      </w:r>
      <w:r>
        <w:rPr>
          <w:color w:val="000000" w:themeColor="text1"/>
        </w:rPr>
        <w:t xml:space="preserve">opposition to equality, </w:t>
      </w:r>
      <w:r w:rsidRPr="00B0086F">
        <w:rPr>
          <w:color w:val="000000" w:themeColor="text1"/>
        </w:rPr>
        <w:t>sexual prejudice</w:t>
      </w:r>
      <w:r>
        <w:rPr>
          <w:color w:val="000000" w:themeColor="text1"/>
        </w:rPr>
        <w:t>, and opposition to same-sex marriage</w:t>
      </w:r>
      <w:r w:rsidRPr="00B0086F">
        <w:rPr>
          <w:color w:val="000000" w:themeColor="text1"/>
        </w:rPr>
        <w:t xml:space="preserve"> (see Table </w:t>
      </w:r>
      <w:r w:rsidR="006E507D">
        <w:rPr>
          <w:color w:val="000000" w:themeColor="text1"/>
        </w:rPr>
        <w:t>J</w:t>
      </w:r>
      <w:r>
        <w:rPr>
          <w:color w:val="000000" w:themeColor="text1"/>
        </w:rPr>
        <w:t xml:space="preserve"> in online supplement</w:t>
      </w:r>
      <w:r w:rsidRPr="00B0086F">
        <w:rPr>
          <w:color w:val="000000" w:themeColor="text1"/>
        </w:rPr>
        <w:t>)</w:t>
      </w:r>
      <w:r>
        <w:rPr>
          <w:color w:val="000000" w:themeColor="text1"/>
        </w:rPr>
        <w:t xml:space="preserve">, but adjusting </w:t>
      </w:r>
      <w:r w:rsidRPr="003D1B3E">
        <w:t xml:space="preserve">for it </w:t>
      </w:r>
      <w:r>
        <w:t>yielded</w:t>
      </w:r>
      <w:r w:rsidRPr="003D1B3E">
        <w:t xml:space="preserve"> nearly identical results.</w:t>
      </w:r>
    </w:p>
  </w:footnote>
  <w:footnote w:id="21">
    <w:p w14:paraId="30C61905" w14:textId="77777777" w:rsidR="00D534B4" w:rsidRDefault="00D534B4">
      <w:pPr>
        <w:pStyle w:val="FootnoteText"/>
      </w:pPr>
      <w:r>
        <w:rPr>
          <w:rStyle w:val="FootnoteReference"/>
        </w:rPr>
        <w:footnoteRef/>
      </w:r>
      <w:r>
        <w:t xml:space="preserve"> Simple mediation analyses furthermore confirmed that resistance to change significantly mediated the relationship between religiosity and sexual prejudice, </w:t>
      </w:r>
      <w:r w:rsidRPr="00FD4582">
        <w:rPr>
          <w:i/>
        </w:rPr>
        <w:t>ab</w:t>
      </w:r>
      <w:r>
        <w:t>=0.019</w:t>
      </w:r>
      <w:r w:rsidRPr="00205E03">
        <w:t xml:space="preserve">, </w:t>
      </w:r>
      <w:r w:rsidRPr="00052D36">
        <w:rPr>
          <w:i/>
        </w:rPr>
        <w:t>SE</w:t>
      </w:r>
      <w:r>
        <w:rPr>
          <w:iCs/>
        </w:rPr>
        <w:t xml:space="preserve">=0.007, </w:t>
      </w:r>
      <w:r w:rsidRPr="00B835F5">
        <w:rPr>
          <w:i/>
          <w:iCs/>
        </w:rPr>
        <w:t>CI</w:t>
      </w:r>
      <w:r w:rsidRPr="00052D36">
        <w:rPr>
          <w:iCs/>
          <w:vertAlign w:val="subscript"/>
        </w:rPr>
        <w:t>95</w:t>
      </w:r>
      <w:proofErr w:type="gramStart"/>
      <w:r>
        <w:t>=[</w:t>
      </w:r>
      <w:proofErr w:type="gramEnd"/>
      <w:r>
        <w:t>0.008,0.036</w:t>
      </w:r>
      <w:r w:rsidRPr="00205E03">
        <w:t>]</w:t>
      </w:r>
      <w:r>
        <w:t xml:space="preserve">, </w:t>
      </w:r>
      <w:proofErr w:type="spellStart"/>
      <w:r w:rsidRPr="00FD4582">
        <w:rPr>
          <w:i/>
        </w:rPr>
        <w:t>ab</w:t>
      </w:r>
      <w:r w:rsidRPr="00FD4582">
        <w:rPr>
          <w:i/>
          <w:vertAlign w:val="subscript"/>
        </w:rPr>
        <w:t>cs</w:t>
      </w:r>
      <w:proofErr w:type="spellEnd"/>
      <w:r>
        <w:t xml:space="preserve">=0.043, and that sexual prejudice significantly mediated the relationship between resistance to change and opposition to same-sex marriage, </w:t>
      </w:r>
      <w:r w:rsidRPr="00FD4582">
        <w:rPr>
          <w:i/>
        </w:rPr>
        <w:t>ab</w:t>
      </w:r>
      <w:r>
        <w:t>=0</w:t>
      </w:r>
      <w:r w:rsidRPr="00205E03">
        <w:t>.</w:t>
      </w:r>
      <w:r>
        <w:t>608</w:t>
      </w:r>
      <w:r w:rsidRPr="00205E03">
        <w:t xml:space="preserve">, </w:t>
      </w:r>
      <w:r w:rsidRPr="00052D36">
        <w:rPr>
          <w:i/>
        </w:rPr>
        <w:t>SE</w:t>
      </w:r>
      <w:r>
        <w:rPr>
          <w:iCs/>
        </w:rPr>
        <w:t xml:space="preserve">=0.108, </w:t>
      </w:r>
      <w:r w:rsidRPr="00B835F5">
        <w:rPr>
          <w:i/>
          <w:iCs/>
        </w:rPr>
        <w:t>CI</w:t>
      </w:r>
      <w:r w:rsidRPr="00052D36">
        <w:rPr>
          <w:iCs/>
          <w:vertAlign w:val="subscript"/>
        </w:rPr>
        <w:t>95</w:t>
      </w:r>
      <w:r>
        <w:t>=[0.410,0.830</w:t>
      </w:r>
      <w:r w:rsidRPr="00205E03">
        <w:t>]</w:t>
      </w:r>
      <w:r>
        <w:t xml:space="preserve">, </w:t>
      </w:r>
      <w:proofErr w:type="spellStart"/>
      <w:r w:rsidRPr="00FD4582">
        <w:rPr>
          <w:i/>
        </w:rPr>
        <w:t>ab</w:t>
      </w:r>
      <w:r w:rsidRPr="00FD4582">
        <w:rPr>
          <w:i/>
          <w:vertAlign w:val="subscript"/>
        </w:rPr>
        <w:t>cs</w:t>
      </w:r>
      <w:proofErr w:type="spellEnd"/>
      <w:r>
        <w:t>=0.254.</w:t>
      </w:r>
    </w:p>
  </w:footnote>
  <w:footnote w:id="22">
    <w:p w14:paraId="3ABA8F30" w14:textId="77777777" w:rsidR="00D534B4" w:rsidRDefault="00D534B4">
      <w:pPr>
        <w:pStyle w:val="FootnoteText"/>
      </w:pPr>
      <w:r>
        <w:rPr>
          <w:rStyle w:val="FootnoteReference"/>
        </w:rPr>
        <w:footnoteRef/>
      </w:r>
      <w:r>
        <w:t xml:space="preserve"> </w:t>
      </w:r>
      <w:r w:rsidRPr="003D1B3E">
        <w:t>Omitting resistance to change from the model yielded nearly identical results.</w:t>
      </w:r>
    </w:p>
  </w:footnote>
  <w:footnote w:id="23">
    <w:p w14:paraId="2213EB06" w14:textId="77777777" w:rsidR="00D534B4" w:rsidRDefault="00D534B4">
      <w:pPr>
        <w:pStyle w:val="FootnoteText"/>
      </w:pPr>
      <w:r>
        <w:rPr>
          <w:rStyle w:val="FootnoteReference"/>
        </w:rPr>
        <w:footnoteRef/>
      </w:r>
      <w:r>
        <w:t xml:space="preserve"> </w:t>
      </w:r>
      <w:r w:rsidRPr="003D1B3E">
        <w:t>Adjusting for participant sex yielded nearly identical results.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B662" w14:textId="77777777" w:rsidR="00D534B4" w:rsidRDefault="00D534B4" w:rsidP="002A43FE">
    <w:pPr>
      <w:pStyle w:val="Header"/>
      <w:framePr w:wrap="around" w:vAnchor="text" w:hAnchor="margin" w:xAlign="right" w:y="1"/>
      <w:rPr>
        <w:rStyle w:val="PageNumber"/>
        <w:rFonts w:eastAsia="Cambria"/>
      </w:rPr>
    </w:pPr>
    <w:r>
      <w:rPr>
        <w:rStyle w:val="PageNumber"/>
      </w:rPr>
      <w:fldChar w:fldCharType="begin"/>
    </w:r>
    <w:r>
      <w:rPr>
        <w:rStyle w:val="PageNumber"/>
      </w:rPr>
      <w:instrText xml:space="preserve">PAGE  </w:instrText>
    </w:r>
    <w:r>
      <w:rPr>
        <w:rStyle w:val="PageNumber"/>
      </w:rPr>
      <w:fldChar w:fldCharType="end"/>
    </w:r>
  </w:p>
  <w:p w14:paraId="5B2DA1E5" w14:textId="77777777" w:rsidR="00D534B4" w:rsidRDefault="00D534B4" w:rsidP="002A43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D5B0" w14:textId="77777777" w:rsidR="00D534B4" w:rsidRDefault="00D534B4" w:rsidP="002A43FE">
    <w:pPr>
      <w:pStyle w:val="Header"/>
      <w:framePr w:wrap="around" w:vAnchor="text" w:hAnchor="margin" w:xAlign="right" w:y="1"/>
      <w:rPr>
        <w:rStyle w:val="PageNumber"/>
        <w:rFonts w:eastAsia="Cambria"/>
      </w:rPr>
    </w:pPr>
    <w:r>
      <w:rPr>
        <w:rStyle w:val="PageNumber"/>
      </w:rPr>
      <w:fldChar w:fldCharType="begin"/>
    </w:r>
    <w:r>
      <w:rPr>
        <w:rStyle w:val="PageNumber"/>
      </w:rPr>
      <w:instrText xml:space="preserve">PAGE  </w:instrText>
    </w:r>
    <w:r>
      <w:rPr>
        <w:rStyle w:val="PageNumber"/>
      </w:rPr>
      <w:fldChar w:fldCharType="separate"/>
    </w:r>
    <w:r w:rsidR="00F40AF3">
      <w:rPr>
        <w:rStyle w:val="PageNumber"/>
        <w:noProof/>
      </w:rPr>
      <w:t>27</w:t>
    </w:r>
    <w:r>
      <w:rPr>
        <w:rStyle w:val="PageNumber"/>
      </w:rPr>
      <w:fldChar w:fldCharType="end"/>
    </w:r>
  </w:p>
  <w:p w14:paraId="22F599CE" w14:textId="1FA6D96A" w:rsidR="00D534B4" w:rsidRDefault="00D534B4" w:rsidP="002A43FE">
    <w:pPr>
      <w:pStyle w:val="Header"/>
      <w:ind w:right="360"/>
      <w:jc w:val="right"/>
    </w:pPr>
    <w:r>
      <w:t>Religio</w:t>
    </w:r>
    <w:r w:rsidR="0046643E">
      <w:t>u</w:t>
    </w:r>
    <w:r>
      <w:t>s</w:t>
    </w:r>
    <w:r w:rsidR="0046643E">
      <w:t xml:space="preserve"> Opposition to Same-Sex Marriage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617"/>
    <w:multiLevelType w:val="hybridMultilevel"/>
    <w:tmpl w:val="AEEACEC6"/>
    <w:lvl w:ilvl="0" w:tplc="1C58B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91E6B"/>
    <w:multiLevelType w:val="hybridMultilevel"/>
    <w:tmpl w:val="BADABAD0"/>
    <w:lvl w:ilvl="0" w:tplc="3A2633D4">
      <w:start w:val="20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6E1E"/>
    <w:multiLevelType w:val="hybridMultilevel"/>
    <w:tmpl w:val="F1E6A550"/>
    <w:lvl w:ilvl="0" w:tplc="8B687A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3D4F06"/>
    <w:multiLevelType w:val="hybridMultilevel"/>
    <w:tmpl w:val="A73C49AC"/>
    <w:lvl w:ilvl="0" w:tplc="C1E8931C">
      <w:start w:val="1"/>
      <w:numFmt w:val="bullet"/>
      <w:lvlText w:val=""/>
      <w:lvlJc w:val="left"/>
      <w:pPr>
        <w:tabs>
          <w:tab w:val="num" w:pos="720"/>
        </w:tabs>
        <w:ind w:left="720" w:hanging="360"/>
      </w:pPr>
      <w:rPr>
        <w:rFonts w:ascii="Wingdings" w:hAnsi="Wingdings" w:hint="default"/>
      </w:rPr>
    </w:lvl>
    <w:lvl w:ilvl="1" w:tplc="3F4826CA" w:tentative="1">
      <w:start w:val="1"/>
      <w:numFmt w:val="bullet"/>
      <w:lvlText w:val=""/>
      <w:lvlJc w:val="left"/>
      <w:pPr>
        <w:tabs>
          <w:tab w:val="num" w:pos="1440"/>
        </w:tabs>
        <w:ind w:left="1440" w:hanging="360"/>
      </w:pPr>
      <w:rPr>
        <w:rFonts w:ascii="Wingdings" w:hAnsi="Wingdings" w:hint="default"/>
      </w:rPr>
    </w:lvl>
    <w:lvl w:ilvl="2" w:tplc="961A0D72">
      <w:start w:val="160"/>
      <w:numFmt w:val="bullet"/>
      <w:lvlText w:val=""/>
      <w:lvlJc w:val="left"/>
      <w:pPr>
        <w:tabs>
          <w:tab w:val="num" w:pos="2160"/>
        </w:tabs>
        <w:ind w:left="2160" w:hanging="360"/>
      </w:pPr>
      <w:rPr>
        <w:rFonts w:ascii="Wingdings" w:hAnsi="Wingdings" w:hint="default"/>
      </w:rPr>
    </w:lvl>
    <w:lvl w:ilvl="3" w:tplc="24B4734C" w:tentative="1">
      <w:start w:val="1"/>
      <w:numFmt w:val="bullet"/>
      <w:lvlText w:val=""/>
      <w:lvlJc w:val="left"/>
      <w:pPr>
        <w:tabs>
          <w:tab w:val="num" w:pos="2880"/>
        </w:tabs>
        <w:ind w:left="2880" w:hanging="360"/>
      </w:pPr>
      <w:rPr>
        <w:rFonts w:ascii="Wingdings" w:hAnsi="Wingdings" w:hint="default"/>
      </w:rPr>
    </w:lvl>
    <w:lvl w:ilvl="4" w:tplc="CEECD4B6" w:tentative="1">
      <w:start w:val="1"/>
      <w:numFmt w:val="bullet"/>
      <w:lvlText w:val=""/>
      <w:lvlJc w:val="left"/>
      <w:pPr>
        <w:tabs>
          <w:tab w:val="num" w:pos="3600"/>
        </w:tabs>
        <w:ind w:left="3600" w:hanging="360"/>
      </w:pPr>
      <w:rPr>
        <w:rFonts w:ascii="Wingdings" w:hAnsi="Wingdings" w:hint="default"/>
      </w:rPr>
    </w:lvl>
    <w:lvl w:ilvl="5" w:tplc="E738D65C" w:tentative="1">
      <w:start w:val="1"/>
      <w:numFmt w:val="bullet"/>
      <w:lvlText w:val=""/>
      <w:lvlJc w:val="left"/>
      <w:pPr>
        <w:tabs>
          <w:tab w:val="num" w:pos="4320"/>
        </w:tabs>
        <w:ind w:left="4320" w:hanging="360"/>
      </w:pPr>
      <w:rPr>
        <w:rFonts w:ascii="Wingdings" w:hAnsi="Wingdings" w:hint="default"/>
      </w:rPr>
    </w:lvl>
    <w:lvl w:ilvl="6" w:tplc="45565484" w:tentative="1">
      <w:start w:val="1"/>
      <w:numFmt w:val="bullet"/>
      <w:lvlText w:val=""/>
      <w:lvlJc w:val="left"/>
      <w:pPr>
        <w:tabs>
          <w:tab w:val="num" w:pos="5040"/>
        </w:tabs>
        <w:ind w:left="5040" w:hanging="360"/>
      </w:pPr>
      <w:rPr>
        <w:rFonts w:ascii="Wingdings" w:hAnsi="Wingdings" w:hint="default"/>
      </w:rPr>
    </w:lvl>
    <w:lvl w:ilvl="7" w:tplc="CBD67C3E" w:tentative="1">
      <w:start w:val="1"/>
      <w:numFmt w:val="bullet"/>
      <w:lvlText w:val=""/>
      <w:lvlJc w:val="left"/>
      <w:pPr>
        <w:tabs>
          <w:tab w:val="num" w:pos="5760"/>
        </w:tabs>
        <w:ind w:left="5760" w:hanging="360"/>
      </w:pPr>
      <w:rPr>
        <w:rFonts w:ascii="Wingdings" w:hAnsi="Wingdings" w:hint="default"/>
      </w:rPr>
    </w:lvl>
    <w:lvl w:ilvl="8" w:tplc="C9C63058" w:tentative="1">
      <w:start w:val="1"/>
      <w:numFmt w:val="bullet"/>
      <w:lvlText w:val=""/>
      <w:lvlJc w:val="left"/>
      <w:pPr>
        <w:tabs>
          <w:tab w:val="num" w:pos="6480"/>
        </w:tabs>
        <w:ind w:left="6480" w:hanging="360"/>
      </w:pPr>
      <w:rPr>
        <w:rFonts w:ascii="Wingdings" w:hAnsi="Wingdings" w:hint="default"/>
      </w:rPr>
    </w:lvl>
  </w:abstractNum>
  <w:abstractNum w:abstractNumId="4">
    <w:nsid w:val="275C31BA"/>
    <w:multiLevelType w:val="hybridMultilevel"/>
    <w:tmpl w:val="E11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A34C1"/>
    <w:multiLevelType w:val="hybridMultilevel"/>
    <w:tmpl w:val="2DB82FDC"/>
    <w:lvl w:ilvl="0" w:tplc="396C5B1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47187"/>
    <w:multiLevelType w:val="multilevel"/>
    <w:tmpl w:val="2DC4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7252E"/>
    <w:multiLevelType w:val="hybridMultilevel"/>
    <w:tmpl w:val="EEFCDB2E"/>
    <w:lvl w:ilvl="0" w:tplc="F36CF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7DE"/>
    <w:multiLevelType w:val="multilevel"/>
    <w:tmpl w:val="1096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43C5F"/>
    <w:multiLevelType w:val="hybridMultilevel"/>
    <w:tmpl w:val="3CC816B4"/>
    <w:lvl w:ilvl="0" w:tplc="396C5B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A19C5"/>
    <w:multiLevelType w:val="multilevel"/>
    <w:tmpl w:val="B18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35098"/>
    <w:multiLevelType w:val="hybridMultilevel"/>
    <w:tmpl w:val="375AF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6029D2"/>
    <w:multiLevelType w:val="hybridMultilevel"/>
    <w:tmpl w:val="252C72FA"/>
    <w:lvl w:ilvl="0" w:tplc="4F26F40C">
      <w:start w:val="1"/>
      <w:numFmt w:val="bullet"/>
      <w:lvlText w:val=""/>
      <w:lvlJc w:val="left"/>
      <w:pPr>
        <w:tabs>
          <w:tab w:val="num" w:pos="720"/>
        </w:tabs>
        <w:ind w:left="720" w:hanging="360"/>
      </w:pPr>
      <w:rPr>
        <w:rFonts w:ascii="Symbol" w:hAnsi="Symbol" w:hint="default"/>
        <w:sz w:val="20"/>
      </w:rPr>
    </w:lvl>
    <w:lvl w:ilvl="1" w:tplc="22AEE382" w:tentative="1">
      <w:start w:val="1"/>
      <w:numFmt w:val="bullet"/>
      <w:lvlText w:val="o"/>
      <w:lvlJc w:val="left"/>
      <w:pPr>
        <w:tabs>
          <w:tab w:val="num" w:pos="1440"/>
        </w:tabs>
        <w:ind w:left="1440" w:hanging="360"/>
      </w:pPr>
      <w:rPr>
        <w:rFonts w:ascii="Courier New" w:hAnsi="Courier New" w:hint="default"/>
        <w:sz w:val="20"/>
      </w:rPr>
    </w:lvl>
    <w:lvl w:ilvl="2" w:tplc="A2901FE4" w:tentative="1">
      <w:start w:val="1"/>
      <w:numFmt w:val="bullet"/>
      <w:lvlText w:val=""/>
      <w:lvlJc w:val="left"/>
      <w:pPr>
        <w:tabs>
          <w:tab w:val="num" w:pos="2160"/>
        </w:tabs>
        <w:ind w:left="2160" w:hanging="360"/>
      </w:pPr>
      <w:rPr>
        <w:rFonts w:ascii="Wingdings" w:hAnsi="Wingdings" w:hint="default"/>
        <w:sz w:val="20"/>
      </w:rPr>
    </w:lvl>
    <w:lvl w:ilvl="3" w:tplc="E056BE3A" w:tentative="1">
      <w:start w:val="1"/>
      <w:numFmt w:val="bullet"/>
      <w:lvlText w:val=""/>
      <w:lvlJc w:val="left"/>
      <w:pPr>
        <w:tabs>
          <w:tab w:val="num" w:pos="2880"/>
        </w:tabs>
        <w:ind w:left="2880" w:hanging="360"/>
      </w:pPr>
      <w:rPr>
        <w:rFonts w:ascii="Wingdings" w:hAnsi="Wingdings" w:hint="default"/>
        <w:sz w:val="20"/>
      </w:rPr>
    </w:lvl>
    <w:lvl w:ilvl="4" w:tplc="5052DF0E" w:tentative="1">
      <w:start w:val="1"/>
      <w:numFmt w:val="bullet"/>
      <w:lvlText w:val=""/>
      <w:lvlJc w:val="left"/>
      <w:pPr>
        <w:tabs>
          <w:tab w:val="num" w:pos="3600"/>
        </w:tabs>
        <w:ind w:left="3600" w:hanging="360"/>
      </w:pPr>
      <w:rPr>
        <w:rFonts w:ascii="Wingdings" w:hAnsi="Wingdings" w:hint="default"/>
        <w:sz w:val="20"/>
      </w:rPr>
    </w:lvl>
    <w:lvl w:ilvl="5" w:tplc="C35E910C" w:tentative="1">
      <w:start w:val="1"/>
      <w:numFmt w:val="bullet"/>
      <w:lvlText w:val=""/>
      <w:lvlJc w:val="left"/>
      <w:pPr>
        <w:tabs>
          <w:tab w:val="num" w:pos="4320"/>
        </w:tabs>
        <w:ind w:left="4320" w:hanging="360"/>
      </w:pPr>
      <w:rPr>
        <w:rFonts w:ascii="Wingdings" w:hAnsi="Wingdings" w:hint="default"/>
        <w:sz w:val="20"/>
      </w:rPr>
    </w:lvl>
    <w:lvl w:ilvl="6" w:tplc="E13ECBE8" w:tentative="1">
      <w:start w:val="1"/>
      <w:numFmt w:val="bullet"/>
      <w:lvlText w:val=""/>
      <w:lvlJc w:val="left"/>
      <w:pPr>
        <w:tabs>
          <w:tab w:val="num" w:pos="5040"/>
        </w:tabs>
        <w:ind w:left="5040" w:hanging="360"/>
      </w:pPr>
      <w:rPr>
        <w:rFonts w:ascii="Wingdings" w:hAnsi="Wingdings" w:hint="default"/>
        <w:sz w:val="20"/>
      </w:rPr>
    </w:lvl>
    <w:lvl w:ilvl="7" w:tplc="2C1207A8" w:tentative="1">
      <w:start w:val="1"/>
      <w:numFmt w:val="bullet"/>
      <w:lvlText w:val=""/>
      <w:lvlJc w:val="left"/>
      <w:pPr>
        <w:tabs>
          <w:tab w:val="num" w:pos="5760"/>
        </w:tabs>
        <w:ind w:left="5760" w:hanging="360"/>
      </w:pPr>
      <w:rPr>
        <w:rFonts w:ascii="Wingdings" w:hAnsi="Wingdings" w:hint="default"/>
        <w:sz w:val="20"/>
      </w:rPr>
    </w:lvl>
    <w:lvl w:ilvl="8" w:tplc="3814AD14"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349B3"/>
    <w:multiLevelType w:val="hybridMultilevel"/>
    <w:tmpl w:val="E87A4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3516BC"/>
    <w:multiLevelType w:val="hybridMultilevel"/>
    <w:tmpl w:val="28F0DB6E"/>
    <w:lvl w:ilvl="0" w:tplc="EC5C043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A83FA5"/>
    <w:multiLevelType w:val="hybridMultilevel"/>
    <w:tmpl w:val="C7188EEC"/>
    <w:lvl w:ilvl="0" w:tplc="6D688D14">
      <w:start w:val="1"/>
      <w:numFmt w:val="bullet"/>
      <w:lvlText w:val="•"/>
      <w:lvlJc w:val="left"/>
      <w:pPr>
        <w:tabs>
          <w:tab w:val="num" w:pos="720"/>
        </w:tabs>
        <w:ind w:left="720" w:hanging="360"/>
      </w:pPr>
      <w:rPr>
        <w:rFonts w:ascii="Calibri" w:hAnsi="Calibri" w:hint="default"/>
      </w:rPr>
    </w:lvl>
    <w:lvl w:ilvl="1" w:tplc="C0D68566">
      <w:start w:val="1"/>
      <w:numFmt w:val="bullet"/>
      <w:lvlText w:val="•"/>
      <w:lvlJc w:val="left"/>
      <w:pPr>
        <w:tabs>
          <w:tab w:val="num" w:pos="1440"/>
        </w:tabs>
        <w:ind w:left="1440" w:hanging="360"/>
      </w:pPr>
      <w:rPr>
        <w:rFonts w:ascii="Calibri" w:hAnsi="Calibri" w:hint="default"/>
      </w:rPr>
    </w:lvl>
    <w:lvl w:ilvl="2" w:tplc="3E00E5FE" w:tentative="1">
      <w:start w:val="1"/>
      <w:numFmt w:val="bullet"/>
      <w:lvlText w:val="•"/>
      <w:lvlJc w:val="left"/>
      <w:pPr>
        <w:tabs>
          <w:tab w:val="num" w:pos="2160"/>
        </w:tabs>
        <w:ind w:left="2160" w:hanging="360"/>
      </w:pPr>
      <w:rPr>
        <w:rFonts w:ascii="Calibri" w:hAnsi="Calibri" w:hint="default"/>
      </w:rPr>
    </w:lvl>
    <w:lvl w:ilvl="3" w:tplc="D19CF0C8" w:tentative="1">
      <w:start w:val="1"/>
      <w:numFmt w:val="bullet"/>
      <w:lvlText w:val="•"/>
      <w:lvlJc w:val="left"/>
      <w:pPr>
        <w:tabs>
          <w:tab w:val="num" w:pos="2880"/>
        </w:tabs>
        <w:ind w:left="2880" w:hanging="360"/>
      </w:pPr>
      <w:rPr>
        <w:rFonts w:ascii="Calibri" w:hAnsi="Calibri" w:hint="default"/>
      </w:rPr>
    </w:lvl>
    <w:lvl w:ilvl="4" w:tplc="DE7CCB6E" w:tentative="1">
      <w:start w:val="1"/>
      <w:numFmt w:val="bullet"/>
      <w:lvlText w:val="•"/>
      <w:lvlJc w:val="left"/>
      <w:pPr>
        <w:tabs>
          <w:tab w:val="num" w:pos="3600"/>
        </w:tabs>
        <w:ind w:left="3600" w:hanging="360"/>
      </w:pPr>
      <w:rPr>
        <w:rFonts w:ascii="Calibri" w:hAnsi="Calibri" w:hint="default"/>
      </w:rPr>
    </w:lvl>
    <w:lvl w:ilvl="5" w:tplc="CA023256" w:tentative="1">
      <w:start w:val="1"/>
      <w:numFmt w:val="bullet"/>
      <w:lvlText w:val="•"/>
      <w:lvlJc w:val="left"/>
      <w:pPr>
        <w:tabs>
          <w:tab w:val="num" w:pos="4320"/>
        </w:tabs>
        <w:ind w:left="4320" w:hanging="360"/>
      </w:pPr>
      <w:rPr>
        <w:rFonts w:ascii="Calibri" w:hAnsi="Calibri" w:hint="default"/>
      </w:rPr>
    </w:lvl>
    <w:lvl w:ilvl="6" w:tplc="895AA304" w:tentative="1">
      <w:start w:val="1"/>
      <w:numFmt w:val="bullet"/>
      <w:lvlText w:val="•"/>
      <w:lvlJc w:val="left"/>
      <w:pPr>
        <w:tabs>
          <w:tab w:val="num" w:pos="5040"/>
        </w:tabs>
        <w:ind w:left="5040" w:hanging="360"/>
      </w:pPr>
      <w:rPr>
        <w:rFonts w:ascii="Calibri" w:hAnsi="Calibri" w:hint="default"/>
      </w:rPr>
    </w:lvl>
    <w:lvl w:ilvl="7" w:tplc="662E7F8A" w:tentative="1">
      <w:start w:val="1"/>
      <w:numFmt w:val="bullet"/>
      <w:lvlText w:val="•"/>
      <w:lvlJc w:val="left"/>
      <w:pPr>
        <w:tabs>
          <w:tab w:val="num" w:pos="5760"/>
        </w:tabs>
        <w:ind w:left="5760" w:hanging="360"/>
      </w:pPr>
      <w:rPr>
        <w:rFonts w:ascii="Calibri" w:hAnsi="Calibri" w:hint="default"/>
      </w:rPr>
    </w:lvl>
    <w:lvl w:ilvl="8" w:tplc="78B433C2" w:tentative="1">
      <w:start w:val="1"/>
      <w:numFmt w:val="bullet"/>
      <w:lvlText w:val="•"/>
      <w:lvlJc w:val="left"/>
      <w:pPr>
        <w:tabs>
          <w:tab w:val="num" w:pos="6480"/>
        </w:tabs>
        <w:ind w:left="6480" w:hanging="360"/>
      </w:pPr>
      <w:rPr>
        <w:rFonts w:ascii="Calibri" w:hAnsi="Calibri" w:hint="default"/>
      </w:rPr>
    </w:lvl>
  </w:abstractNum>
  <w:abstractNum w:abstractNumId="16">
    <w:nsid w:val="533E4456"/>
    <w:multiLevelType w:val="hybridMultilevel"/>
    <w:tmpl w:val="AD16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94EC8"/>
    <w:multiLevelType w:val="hybridMultilevel"/>
    <w:tmpl w:val="0066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AF36D4"/>
    <w:multiLevelType w:val="hybridMultilevel"/>
    <w:tmpl w:val="25101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9705D0"/>
    <w:multiLevelType w:val="hybridMultilevel"/>
    <w:tmpl w:val="0F904A80"/>
    <w:lvl w:ilvl="0" w:tplc="2E3893B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B0137D7"/>
    <w:multiLevelType w:val="hybridMultilevel"/>
    <w:tmpl w:val="572A62F0"/>
    <w:lvl w:ilvl="0" w:tplc="53123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
  </w:num>
  <w:num w:numId="4">
    <w:abstractNumId w:val="3"/>
  </w:num>
  <w:num w:numId="5">
    <w:abstractNumId w:val="6"/>
  </w:num>
  <w:num w:numId="6">
    <w:abstractNumId w:val="10"/>
  </w:num>
  <w:num w:numId="7">
    <w:abstractNumId w:val="12"/>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5"/>
  </w:num>
  <w:num w:numId="13">
    <w:abstractNumId w:val="7"/>
  </w:num>
  <w:num w:numId="14">
    <w:abstractNumId w:val="20"/>
  </w:num>
  <w:num w:numId="15">
    <w:abstractNumId w:val="0"/>
  </w:num>
  <w:num w:numId="16">
    <w:abstractNumId w:val="9"/>
  </w:num>
  <w:num w:numId="17">
    <w:abstractNumId w:val="14"/>
  </w:num>
  <w:num w:numId="18">
    <w:abstractNumId w:val="13"/>
  </w:num>
  <w:num w:numId="19">
    <w:abstractNumId w:val="1"/>
  </w:num>
  <w:num w:numId="20">
    <w:abstractNumId w:val="8"/>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8F"/>
    <w:rsid w:val="000000DF"/>
    <w:rsid w:val="0000118C"/>
    <w:rsid w:val="00001527"/>
    <w:rsid w:val="00001F3A"/>
    <w:rsid w:val="00002115"/>
    <w:rsid w:val="0000214D"/>
    <w:rsid w:val="000023B9"/>
    <w:rsid w:val="00003156"/>
    <w:rsid w:val="00003561"/>
    <w:rsid w:val="00005A21"/>
    <w:rsid w:val="00007390"/>
    <w:rsid w:val="00007B25"/>
    <w:rsid w:val="0001250A"/>
    <w:rsid w:val="000129A9"/>
    <w:rsid w:val="00012E63"/>
    <w:rsid w:val="0001379C"/>
    <w:rsid w:val="00014465"/>
    <w:rsid w:val="00016E18"/>
    <w:rsid w:val="00024232"/>
    <w:rsid w:val="00032AD3"/>
    <w:rsid w:val="00032CCB"/>
    <w:rsid w:val="00032E8D"/>
    <w:rsid w:val="00034683"/>
    <w:rsid w:val="00037F2B"/>
    <w:rsid w:val="000409CE"/>
    <w:rsid w:val="00040B77"/>
    <w:rsid w:val="000410DE"/>
    <w:rsid w:val="000416EA"/>
    <w:rsid w:val="00041781"/>
    <w:rsid w:val="000436A3"/>
    <w:rsid w:val="00046113"/>
    <w:rsid w:val="00051753"/>
    <w:rsid w:val="00051B56"/>
    <w:rsid w:val="000527D6"/>
    <w:rsid w:val="00052F59"/>
    <w:rsid w:val="00054636"/>
    <w:rsid w:val="00055299"/>
    <w:rsid w:val="000563A0"/>
    <w:rsid w:val="000568E2"/>
    <w:rsid w:val="000577BB"/>
    <w:rsid w:val="0006130C"/>
    <w:rsid w:val="000617AF"/>
    <w:rsid w:val="00062BCF"/>
    <w:rsid w:val="00063BD8"/>
    <w:rsid w:val="00064203"/>
    <w:rsid w:val="00066BE9"/>
    <w:rsid w:val="00067870"/>
    <w:rsid w:val="00067CBD"/>
    <w:rsid w:val="00070222"/>
    <w:rsid w:val="00070501"/>
    <w:rsid w:val="00072792"/>
    <w:rsid w:val="00075ED1"/>
    <w:rsid w:val="00076754"/>
    <w:rsid w:val="00080B3D"/>
    <w:rsid w:val="00080B66"/>
    <w:rsid w:val="00080BFB"/>
    <w:rsid w:val="00083359"/>
    <w:rsid w:val="00083731"/>
    <w:rsid w:val="000844B5"/>
    <w:rsid w:val="0008670C"/>
    <w:rsid w:val="00086978"/>
    <w:rsid w:val="000910C6"/>
    <w:rsid w:val="00091D9E"/>
    <w:rsid w:val="00092714"/>
    <w:rsid w:val="00092DC6"/>
    <w:rsid w:val="00093924"/>
    <w:rsid w:val="00094208"/>
    <w:rsid w:val="000968F5"/>
    <w:rsid w:val="00096AEA"/>
    <w:rsid w:val="00097408"/>
    <w:rsid w:val="000A2F65"/>
    <w:rsid w:val="000A445F"/>
    <w:rsid w:val="000A4CFE"/>
    <w:rsid w:val="000A5009"/>
    <w:rsid w:val="000A57D6"/>
    <w:rsid w:val="000A7371"/>
    <w:rsid w:val="000B1CD3"/>
    <w:rsid w:val="000B24DB"/>
    <w:rsid w:val="000B26EF"/>
    <w:rsid w:val="000B332C"/>
    <w:rsid w:val="000B39D0"/>
    <w:rsid w:val="000B3D44"/>
    <w:rsid w:val="000B432E"/>
    <w:rsid w:val="000B48C8"/>
    <w:rsid w:val="000B4E87"/>
    <w:rsid w:val="000B5005"/>
    <w:rsid w:val="000B6481"/>
    <w:rsid w:val="000B7990"/>
    <w:rsid w:val="000B7FC1"/>
    <w:rsid w:val="000C02A1"/>
    <w:rsid w:val="000C07FE"/>
    <w:rsid w:val="000C1912"/>
    <w:rsid w:val="000C248E"/>
    <w:rsid w:val="000C24C0"/>
    <w:rsid w:val="000C3FE7"/>
    <w:rsid w:val="000C5B40"/>
    <w:rsid w:val="000C79BA"/>
    <w:rsid w:val="000D0225"/>
    <w:rsid w:val="000D032D"/>
    <w:rsid w:val="000D2526"/>
    <w:rsid w:val="000D358D"/>
    <w:rsid w:val="000D3FA7"/>
    <w:rsid w:val="000D4473"/>
    <w:rsid w:val="000D48ED"/>
    <w:rsid w:val="000D4DF6"/>
    <w:rsid w:val="000D691F"/>
    <w:rsid w:val="000E0C23"/>
    <w:rsid w:val="000E21BD"/>
    <w:rsid w:val="000E4211"/>
    <w:rsid w:val="000E4825"/>
    <w:rsid w:val="000E4B1C"/>
    <w:rsid w:val="000E4EDB"/>
    <w:rsid w:val="000E538C"/>
    <w:rsid w:val="000E5A43"/>
    <w:rsid w:val="000E601B"/>
    <w:rsid w:val="000E6029"/>
    <w:rsid w:val="000E6D85"/>
    <w:rsid w:val="000E7509"/>
    <w:rsid w:val="000F0859"/>
    <w:rsid w:val="000F1F30"/>
    <w:rsid w:val="000F3B23"/>
    <w:rsid w:val="000F6FAA"/>
    <w:rsid w:val="000F704E"/>
    <w:rsid w:val="000F7D86"/>
    <w:rsid w:val="001014BC"/>
    <w:rsid w:val="001035C1"/>
    <w:rsid w:val="001040D7"/>
    <w:rsid w:val="00105CFA"/>
    <w:rsid w:val="001060CE"/>
    <w:rsid w:val="00106705"/>
    <w:rsid w:val="00106D4C"/>
    <w:rsid w:val="001070BD"/>
    <w:rsid w:val="001070D0"/>
    <w:rsid w:val="00110998"/>
    <w:rsid w:val="0011181B"/>
    <w:rsid w:val="00111905"/>
    <w:rsid w:val="001124CA"/>
    <w:rsid w:val="001145BC"/>
    <w:rsid w:val="00114855"/>
    <w:rsid w:val="00115C62"/>
    <w:rsid w:val="00115F9D"/>
    <w:rsid w:val="00115FDB"/>
    <w:rsid w:val="001161F9"/>
    <w:rsid w:val="00116265"/>
    <w:rsid w:val="00116454"/>
    <w:rsid w:val="00117EE0"/>
    <w:rsid w:val="00117F5C"/>
    <w:rsid w:val="00120253"/>
    <w:rsid w:val="00120BAD"/>
    <w:rsid w:val="00121A40"/>
    <w:rsid w:val="00121D1E"/>
    <w:rsid w:val="00122773"/>
    <w:rsid w:val="0012395E"/>
    <w:rsid w:val="001249ED"/>
    <w:rsid w:val="00126272"/>
    <w:rsid w:val="001266B8"/>
    <w:rsid w:val="00127D92"/>
    <w:rsid w:val="00132A4C"/>
    <w:rsid w:val="001338DE"/>
    <w:rsid w:val="00133937"/>
    <w:rsid w:val="00133D2A"/>
    <w:rsid w:val="00134AFD"/>
    <w:rsid w:val="00134B3E"/>
    <w:rsid w:val="0013685E"/>
    <w:rsid w:val="00136D82"/>
    <w:rsid w:val="00137965"/>
    <w:rsid w:val="00140042"/>
    <w:rsid w:val="00140047"/>
    <w:rsid w:val="001417BB"/>
    <w:rsid w:val="001431A0"/>
    <w:rsid w:val="0014392E"/>
    <w:rsid w:val="00143FA9"/>
    <w:rsid w:val="00145746"/>
    <w:rsid w:val="00145E1C"/>
    <w:rsid w:val="0014645F"/>
    <w:rsid w:val="00150630"/>
    <w:rsid w:val="00150754"/>
    <w:rsid w:val="00150F34"/>
    <w:rsid w:val="001527D0"/>
    <w:rsid w:val="001539E1"/>
    <w:rsid w:val="00153AC8"/>
    <w:rsid w:val="00154592"/>
    <w:rsid w:val="00155282"/>
    <w:rsid w:val="0015561F"/>
    <w:rsid w:val="001579C2"/>
    <w:rsid w:val="001600A7"/>
    <w:rsid w:val="001607C1"/>
    <w:rsid w:val="001620FE"/>
    <w:rsid w:val="001628CF"/>
    <w:rsid w:val="00163196"/>
    <w:rsid w:val="00163241"/>
    <w:rsid w:val="00163D97"/>
    <w:rsid w:val="001653BD"/>
    <w:rsid w:val="001660A6"/>
    <w:rsid w:val="00167B4E"/>
    <w:rsid w:val="00170086"/>
    <w:rsid w:val="001702CC"/>
    <w:rsid w:val="001703D3"/>
    <w:rsid w:val="00170CFD"/>
    <w:rsid w:val="00170E05"/>
    <w:rsid w:val="00170FCE"/>
    <w:rsid w:val="001713E2"/>
    <w:rsid w:val="00174816"/>
    <w:rsid w:val="00175808"/>
    <w:rsid w:val="00175888"/>
    <w:rsid w:val="00175F1F"/>
    <w:rsid w:val="00176B88"/>
    <w:rsid w:val="00180A96"/>
    <w:rsid w:val="001815D9"/>
    <w:rsid w:val="001826B6"/>
    <w:rsid w:val="00183538"/>
    <w:rsid w:val="00183BE0"/>
    <w:rsid w:val="001852E3"/>
    <w:rsid w:val="00185ACD"/>
    <w:rsid w:val="00185F06"/>
    <w:rsid w:val="0018709B"/>
    <w:rsid w:val="00190102"/>
    <w:rsid w:val="001907A3"/>
    <w:rsid w:val="001925FC"/>
    <w:rsid w:val="0019476D"/>
    <w:rsid w:val="00197605"/>
    <w:rsid w:val="00197EAC"/>
    <w:rsid w:val="001A16C4"/>
    <w:rsid w:val="001A282F"/>
    <w:rsid w:val="001A2F62"/>
    <w:rsid w:val="001A3D70"/>
    <w:rsid w:val="001A45CB"/>
    <w:rsid w:val="001A4BF2"/>
    <w:rsid w:val="001A5336"/>
    <w:rsid w:val="001A71EA"/>
    <w:rsid w:val="001A76A8"/>
    <w:rsid w:val="001B0036"/>
    <w:rsid w:val="001B0DAC"/>
    <w:rsid w:val="001B1338"/>
    <w:rsid w:val="001B2403"/>
    <w:rsid w:val="001B329B"/>
    <w:rsid w:val="001B3557"/>
    <w:rsid w:val="001B49AD"/>
    <w:rsid w:val="001B77CC"/>
    <w:rsid w:val="001B7F38"/>
    <w:rsid w:val="001C16BB"/>
    <w:rsid w:val="001C19A7"/>
    <w:rsid w:val="001C1BE6"/>
    <w:rsid w:val="001C297C"/>
    <w:rsid w:val="001C450A"/>
    <w:rsid w:val="001C4596"/>
    <w:rsid w:val="001C7D38"/>
    <w:rsid w:val="001D1896"/>
    <w:rsid w:val="001D336F"/>
    <w:rsid w:val="001D3C7B"/>
    <w:rsid w:val="001D482A"/>
    <w:rsid w:val="001D5EDC"/>
    <w:rsid w:val="001D717A"/>
    <w:rsid w:val="001D7857"/>
    <w:rsid w:val="001D7C74"/>
    <w:rsid w:val="001D7FCD"/>
    <w:rsid w:val="001E0589"/>
    <w:rsid w:val="001E15E9"/>
    <w:rsid w:val="001E536D"/>
    <w:rsid w:val="001E54B1"/>
    <w:rsid w:val="001E5F5F"/>
    <w:rsid w:val="001E682D"/>
    <w:rsid w:val="001E6CD5"/>
    <w:rsid w:val="001E7CF7"/>
    <w:rsid w:val="001F0615"/>
    <w:rsid w:val="001F109D"/>
    <w:rsid w:val="001F28FF"/>
    <w:rsid w:val="001F4B7D"/>
    <w:rsid w:val="001F5083"/>
    <w:rsid w:val="001F5D78"/>
    <w:rsid w:val="001F673D"/>
    <w:rsid w:val="0020014E"/>
    <w:rsid w:val="00200B51"/>
    <w:rsid w:val="00200D06"/>
    <w:rsid w:val="00202725"/>
    <w:rsid w:val="00202BF7"/>
    <w:rsid w:val="002044D3"/>
    <w:rsid w:val="0020495F"/>
    <w:rsid w:val="002052EE"/>
    <w:rsid w:val="00205608"/>
    <w:rsid w:val="00206FD7"/>
    <w:rsid w:val="0021011B"/>
    <w:rsid w:val="0021259A"/>
    <w:rsid w:val="0021296A"/>
    <w:rsid w:val="00212B25"/>
    <w:rsid w:val="00214744"/>
    <w:rsid w:val="002149CA"/>
    <w:rsid w:val="00215654"/>
    <w:rsid w:val="00216808"/>
    <w:rsid w:val="00216CD2"/>
    <w:rsid w:val="00217227"/>
    <w:rsid w:val="0021727C"/>
    <w:rsid w:val="002172C5"/>
    <w:rsid w:val="0022244F"/>
    <w:rsid w:val="0022361E"/>
    <w:rsid w:val="00223C23"/>
    <w:rsid w:val="00231560"/>
    <w:rsid w:val="002319C1"/>
    <w:rsid w:val="00231C40"/>
    <w:rsid w:val="00232C83"/>
    <w:rsid w:val="00233FC7"/>
    <w:rsid w:val="00236E86"/>
    <w:rsid w:val="00240507"/>
    <w:rsid w:val="00241304"/>
    <w:rsid w:val="00241CAF"/>
    <w:rsid w:val="00244CCC"/>
    <w:rsid w:val="002454E9"/>
    <w:rsid w:val="00250982"/>
    <w:rsid w:val="0025325C"/>
    <w:rsid w:val="00253DBA"/>
    <w:rsid w:val="002559C4"/>
    <w:rsid w:val="002575E0"/>
    <w:rsid w:val="00260066"/>
    <w:rsid w:val="002606ED"/>
    <w:rsid w:val="00261012"/>
    <w:rsid w:val="0026217B"/>
    <w:rsid w:val="00263084"/>
    <w:rsid w:val="00264217"/>
    <w:rsid w:val="002669C2"/>
    <w:rsid w:val="00266B78"/>
    <w:rsid w:val="00273AFA"/>
    <w:rsid w:val="00273D64"/>
    <w:rsid w:val="00273E48"/>
    <w:rsid w:val="002746CA"/>
    <w:rsid w:val="00274DD5"/>
    <w:rsid w:val="00274E56"/>
    <w:rsid w:val="002771FC"/>
    <w:rsid w:val="00277759"/>
    <w:rsid w:val="00282DBA"/>
    <w:rsid w:val="00283E62"/>
    <w:rsid w:val="002847C6"/>
    <w:rsid w:val="00284BD7"/>
    <w:rsid w:val="00285118"/>
    <w:rsid w:val="0028543A"/>
    <w:rsid w:val="002859C0"/>
    <w:rsid w:val="002860ED"/>
    <w:rsid w:val="0028676E"/>
    <w:rsid w:val="00287E5B"/>
    <w:rsid w:val="00287FED"/>
    <w:rsid w:val="00290965"/>
    <w:rsid w:val="00291906"/>
    <w:rsid w:val="00292C7D"/>
    <w:rsid w:val="0029342D"/>
    <w:rsid w:val="002959A6"/>
    <w:rsid w:val="00295BF4"/>
    <w:rsid w:val="002A11B3"/>
    <w:rsid w:val="002A1C03"/>
    <w:rsid w:val="002A3027"/>
    <w:rsid w:val="002A43FE"/>
    <w:rsid w:val="002A5C3F"/>
    <w:rsid w:val="002A6369"/>
    <w:rsid w:val="002A639C"/>
    <w:rsid w:val="002A663E"/>
    <w:rsid w:val="002A6734"/>
    <w:rsid w:val="002A6E91"/>
    <w:rsid w:val="002A7CED"/>
    <w:rsid w:val="002B0842"/>
    <w:rsid w:val="002B0DAB"/>
    <w:rsid w:val="002B67FA"/>
    <w:rsid w:val="002B7961"/>
    <w:rsid w:val="002C099D"/>
    <w:rsid w:val="002C324A"/>
    <w:rsid w:val="002C33EF"/>
    <w:rsid w:val="002C3544"/>
    <w:rsid w:val="002C35F4"/>
    <w:rsid w:val="002C4C58"/>
    <w:rsid w:val="002C5237"/>
    <w:rsid w:val="002C597F"/>
    <w:rsid w:val="002C5CC8"/>
    <w:rsid w:val="002D2492"/>
    <w:rsid w:val="002D5AFB"/>
    <w:rsid w:val="002D6982"/>
    <w:rsid w:val="002D7412"/>
    <w:rsid w:val="002E00C1"/>
    <w:rsid w:val="002E0BD7"/>
    <w:rsid w:val="002E0E79"/>
    <w:rsid w:val="002E100D"/>
    <w:rsid w:val="002E11F5"/>
    <w:rsid w:val="002E281B"/>
    <w:rsid w:val="002E4C6D"/>
    <w:rsid w:val="002E5A78"/>
    <w:rsid w:val="002E6D1D"/>
    <w:rsid w:val="002F0E39"/>
    <w:rsid w:val="002F1656"/>
    <w:rsid w:val="002F2748"/>
    <w:rsid w:val="002F3A9B"/>
    <w:rsid w:val="002F3BA0"/>
    <w:rsid w:val="002F5B5A"/>
    <w:rsid w:val="002F668F"/>
    <w:rsid w:val="00300A9C"/>
    <w:rsid w:val="00303989"/>
    <w:rsid w:val="00303F56"/>
    <w:rsid w:val="00304085"/>
    <w:rsid w:val="003060E7"/>
    <w:rsid w:val="003100DA"/>
    <w:rsid w:val="0031011C"/>
    <w:rsid w:val="00310770"/>
    <w:rsid w:val="00311C7A"/>
    <w:rsid w:val="0031201F"/>
    <w:rsid w:val="0031434C"/>
    <w:rsid w:val="003146FE"/>
    <w:rsid w:val="00315728"/>
    <w:rsid w:val="00315B13"/>
    <w:rsid w:val="0031679F"/>
    <w:rsid w:val="003168BB"/>
    <w:rsid w:val="003172DD"/>
    <w:rsid w:val="00317664"/>
    <w:rsid w:val="00321AB8"/>
    <w:rsid w:val="0032218B"/>
    <w:rsid w:val="003227F7"/>
    <w:rsid w:val="00323CA5"/>
    <w:rsid w:val="00323EDD"/>
    <w:rsid w:val="003240B5"/>
    <w:rsid w:val="00324F22"/>
    <w:rsid w:val="003252B9"/>
    <w:rsid w:val="003254B4"/>
    <w:rsid w:val="003265BA"/>
    <w:rsid w:val="00327313"/>
    <w:rsid w:val="003305A0"/>
    <w:rsid w:val="0033128D"/>
    <w:rsid w:val="0033129E"/>
    <w:rsid w:val="0033179B"/>
    <w:rsid w:val="003320AE"/>
    <w:rsid w:val="00332425"/>
    <w:rsid w:val="00332617"/>
    <w:rsid w:val="00333359"/>
    <w:rsid w:val="00333B08"/>
    <w:rsid w:val="00334514"/>
    <w:rsid w:val="0033596E"/>
    <w:rsid w:val="003359E3"/>
    <w:rsid w:val="00336DB8"/>
    <w:rsid w:val="00337477"/>
    <w:rsid w:val="0033778B"/>
    <w:rsid w:val="00337FD6"/>
    <w:rsid w:val="00340150"/>
    <w:rsid w:val="003411C9"/>
    <w:rsid w:val="0034236F"/>
    <w:rsid w:val="00342C14"/>
    <w:rsid w:val="003434EE"/>
    <w:rsid w:val="00346CD6"/>
    <w:rsid w:val="00346DEB"/>
    <w:rsid w:val="00351279"/>
    <w:rsid w:val="0035249D"/>
    <w:rsid w:val="00354BB3"/>
    <w:rsid w:val="00355023"/>
    <w:rsid w:val="0035634F"/>
    <w:rsid w:val="003576BB"/>
    <w:rsid w:val="00361781"/>
    <w:rsid w:val="0036227C"/>
    <w:rsid w:val="00364BAB"/>
    <w:rsid w:val="00366915"/>
    <w:rsid w:val="003705F9"/>
    <w:rsid w:val="003706B9"/>
    <w:rsid w:val="00370853"/>
    <w:rsid w:val="00371ABB"/>
    <w:rsid w:val="00371CC2"/>
    <w:rsid w:val="00373E2E"/>
    <w:rsid w:val="003742D1"/>
    <w:rsid w:val="00374312"/>
    <w:rsid w:val="003765B3"/>
    <w:rsid w:val="003770C8"/>
    <w:rsid w:val="0037790F"/>
    <w:rsid w:val="00377A96"/>
    <w:rsid w:val="00380653"/>
    <w:rsid w:val="003824AC"/>
    <w:rsid w:val="00382B47"/>
    <w:rsid w:val="00382D18"/>
    <w:rsid w:val="0038652C"/>
    <w:rsid w:val="00386781"/>
    <w:rsid w:val="00390528"/>
    <w:rsid w:val="0039204C"/>
    <w:rsid w:val="0039480A"/>
    <w:rsid w:val="00394DA6"/>
    <w:rsid w:val="00395E86"/>
    <w:rsid w:val="00396AF2"/>
    <w:rsid w:val="00396B0B"/>
    <w:rsid w:val="003A133B"/>
    <w:rsid w:val="003A1910"/>
    <w:rsid w:val="003A2FB0"/>
    <w:rsid w:val="003A4689"/>
    <w:rsid w:val="003A6642"/>
    <w:rsid w:val="003A6728"/>
    <w:rsid w:val="003A7118"/>
    <w:rsid w:val="003B0FE8"/>
    <w:rsid w:val="003B14B0"/>
    <w:rsid w:val="003B16DA"/>
    <w:rsid w:val="003B4841"/>
    <w:rsid w:val="003B7718"/>
    <w:rsid w:val="003C0592"/>
    <w:rsid w:val="003C0C91"/>
    <w:rsid w:val="003C0E95"/>
    <w:rsid w:val="003C115C"/>
    <w:rsid w:val="003C331F"/>
    <w:rsid w:val="003C3802"/>
    <w:rsid w:val="003C3B46"/>
    <w:rsid w:val="003C3ED8"/>
    <w:rsid w:val="003C5A8F"/>
    <w:rsid w:val="003C70C9"/>
    <w:rsid w:val="003D1B3E"/>
    <w:rsid w:val="003D1CF3"/>
    <w:rsid w:val="003D48BC"/>
    <w:rsid w:val="003D4BFC"/>
    <w:rsid w:val="003E1A23"/>
    <w:rsid w:val="003E201A"/>
    <w:rsid w:val="003E29D3"/>
    <w:rsid w:val="003E2CB2"/>
    <w:rsid w:val="003E2E72"/>
    <w:rsid w:val="003E361E"/>
    <w:rsid w:val="003E385C"/>
    <w:rsid w:val="003E44E1"/>
    <w:rsid w:val="003E6F8B"/>
    <w:rsid w:val="003E75DF"/>
    <w:rsid w:val="003E7681"/>
    <w:rsid w:val="003F1516"/>
    <w:rsid w:val="003F243F"/>
    <w:rsid w:val="003F2E3F"/>
    <w:rsid w:val="003F3F7A"/>
    <w:rsid w:val="003F488D"/>
    <w:rsid w:val="003F4919"/>
    <w:rsid w:val="003F67E4"/>
    <w:rsid w:val="003F7B79"/>
    <w:rsid w:val="003F7F4F"/>
    <w:rsid w:val="00400F8E"/>
    <w:rsid w:val="00400FA5"/>
    <w:rsid w:val="0040155F"/>
    <w:rsid w:val="004026BF"/>
    <w:rsid w:val="00402720"/>
    <w:rsid w:val="00402B24"/>
    <w:rsid w:val="004030B6"/>
    <w:rsid w:val="00403723"/>
    <w:rsid w:val="00403931"/>
    <w:rsid w:val="00404ACA"/>
    <w:rsid w:val="004052E5"/>
    <w:rsid w:val="00405769"/>
    <w:rsid w:val="004066A7"/>
    <w:rsid w:val="00406A83"/>
    <w:rsid w:val="00406C77"/>
    <w:rsid w:val="0041053A"/>
    <w:rsid w:val="004108BB"/>
    <w:rsid w:val="00412096"/>
    <w:rsid w:val="004125A0"/>
    <w:rsid w:val="0041300A"/>
    <w:rsid w:val="004151CA"/>
    <w:rsid w:val="004151DF"/>
    <w:rsid w:val="00416C8C"/>
    <w:rsid w:val="0042014A"/>
    <w:rsid w:val="00420BAA"/>
    <w:rsid w:val="0042105D"/>
    <w:rsid w:val="004212C3"/>
    <w:rsid w:val="0042327E"/>
    <w:rsid w:val="00424D1E"/>
    <w:rsid w:val="00427C3D"/>
    <w:rsid w:val="0043164A"/>
    <w:rsid w:val="00431723"/>
    <w:rsid w:val="004323F8"/>
    <w:rsid w:val="0043248C"/>
    <w:rsid w:val="00434861"/>
    <w:rsid w:val="0043536D"/>
    <w:rsid w:val="00436DD3"/>
    <w:rsid w:val="00440E0A"/>
    <w:rsid w:val="004411FE"/>
    <w:rsid w:val="00443E03"/>
    <w:rsid w:val="004445F4"/>
    <w:rsid w:val="004454A5"/>
    <w:rsid w:val="0045085C"/>
    <w:rsid w:val="0045104B"/>
    <w:rsid w:val="0045107E"/>
    <w:rsid w:val="00451438"/>
    <w:rsid w:val="00451DE2"/>
    <w:rsid w:val="00452193"/>
    <w:rsid w:val="0045383C"/>
    <w:rsid w:val="004548A2"/>
    <w:rsid w:val="0045492F"/>
    <w:rsid w:val="00455525"/>
    <w:rsid w:val="0045558D"/>
    <w:rsid w:val="004565EC"/>
    <w:rsid w:val="0046087D"/>
    <w:rsid w:val="00460A0D"/>
    <w:rsid w:val="00460C63"/>
    <w:rsid w:val="00460CBB"/>
    <w:rsid w:val="00462AB7"/>
    <w:rsid w:val="00462CAA"/>
    <w:rsid w:val="00463255"/>
    <w:rsid w:val="0046369D"/>
    <w:rsid w:val="00463D8A"/>
    <w:rsid w:val="0046477E"/>
    <w:rsid w:val="00464954"/>
    <w:rsid w:val="00465128"/>
    <w:rsid w:val="004654BC"/>
    <w:rsid w:val="0046643E"/>
    <w:rsid w:val="00466EF8"/>
    <w:rsid w:val="00467102"/>
    <w:rsid w:val="00470AD3"/>
    <w:rsid w:val="00470F53"/>
    <w:rsid w:val="00471686"/>
    <w:rsid w:val="00471740"/>
    <w:rsid w:val="00473962"/>
    <w:rsid w:val="004739B9"/>
    <w:rsid w:val="00474D97"/>
    <w:rsid w:val="00474FA1"/>
    <w:rsid w:val="004758B1"/>
    <w:rsid w:val="004758E8"/>
    <w:rsid w:val="00476202"/>
    <w:rsid w:val="00476220"/>
    <w:rsid w:val="00476FC0"/>
    <w:rsid w:val="00477145"/>
    <w:rsid w:val="00477BB3"/>
    <w:rsid w:val="00477FB1"/>
    <w:rsid w:val="0048025E"/>
    <w:rsid w:val="004814E3"/>
    <w:rsid w:val="00485041"/>
    <w:rsid w:val="004850DF"/>
    <w:rsid w:val="00485DC1"/>
    <w:rsid w:val="00487148"/>
    <w:rsid w:val="0049021F"/>
    <w:rsid w:val="00491985"/>
    <w:rsid w:val="00491BA2"/>
    <w:rsid w:val="00493B68"/>
    <w:rsid w:val="00494B77"/>
    <w:rsid w:val="00495240"/>
    <w:rsid w:val="004953A4"/>
    <w:rsid w:val="004961B5"/>
    <w:rsid w:val="00496689"/>
    <w:rsid w:val="004A0487"/>
    <w:rsid w:val="004A0DCC"/>
    <w:rsid w:val="004A10F4"/>
    <w:rsid w:val="004A19D5"/>
    <w:rsid w:val="004A1A6C"/>
    <w:rsid w:val="004A21C3"/>
    <w:rsid w:val="004A3063"/>
    <w:rsid w:val="004A3435"/>
    <w:rsid w:val="004A3C21"/>
    <w:rsid w:val="004A4172"/>
    <w:rsid w:val="004A429F"/>
    <w:rsid w:val="004A51D4"/>
    <w:rsid w:val="004A6D0B"/>
    <w:rsid w:val="004A738A"/>
    <w:rsid w:val="004A73ED"/>
    <w:rsid w:val="004B0F73"/>
    <w:rsid w:val="004B2534"/>
    <w:rsid w:val="004B2CB3"/>
    <w:rsid w:val="004B32CC"/>
    <w:rsid w:val="004B4D3C"/>
    <w:rsid w:val="004B5649"/>
    <w:rsid w:val="004B5F8C"/>
    <w:rsid w:val="004B6A78"/>
    <w:rsid w:val="004B6E5C"/>
    <w:rsid w:val="004B7426"/>
    <w:rsid w:val="004B75DF"/>
    <w:rsid w:val="004B7779"/>
    <w:rsid w:val="004C0A80"/>
    <w:rsid w:val="004C14C9"/>
    <w:rsid w:val="004C1E6C"/>
    <w:rsid w:val="004C207E"/>
    <w:rsid w:val="004C40C3"/>
    <w:rsid w:val="004C5047"/>
    <w:rsid w:val="004C645D"/>
    <w:rsid w:val="004C7F6A"/>
    <w:rsid w:val="004D16B9"/>
    <w:rsid w:val="004D17D0"/>
    <w:rsid w:val="004D2F1A"/>
    <w:rsid w:val="004D309E"/>
    <w:rsid w:val="004D324F"/>
    <w:rsid w:val="004D39F2"/>
    <w:rsid w:val="004D3BE2"/>
    <w:rsid w:val="004D4060"/>
    <w:rsid w:val="004D558B"/>
    <w:rsid w:val="004D60BB"/>
    <w:rsid w:val="004D7249"/>
    <w:rsid w:val="004D7D89"/>
    <w:rsid w:val="004E0FB5"/>
    <w:rsid w:val="004E1A09"/>
    <w:rsid w:val="004E388D"/>
    <w:rsid w:val="004E5080"/>
    <w:rsid w:val="004E5C1D"/>
    <w:rsid w:val="004E5E00"/>
    <w:rsid w:val="004E7B0E"/>
    <w:rsid w:val="004F1093"/>
    <w:rsid w:val="004F384C"/>
    <w:rsid w:val="004F3B70"/>
    <w:rsid w:val="004F3BE6"/>
    <w:rsid w:val="004F3BFC"/>
    <w:rsid w:val="004F507D"/>
    <w:rsid w:val="004F5AF9"/>
    <w:rsid w:val="004F6A6B"/>
    <w:rsid w:val="004F6E29"/>
    <w:rsid w:val="00500B09"/>
    <w:rsid w:val="00500D1D"/>
    <w:rsid w:val="005013B6"/>
    <w:rsid w:val="005030D2"/>
    <w:rsid w:val="00505346"/>
    <w:rsid w:val="005058E8"/>
    <w:rsid w:val="00507B60"/>
    <w:rsid w:val="005119BF"/>
    <w:rsid w:val="00512E39"/>
    <w:rsid w:val="00512F66"/>
    <w:rsid w:val="00513AD2"/>
    <w:rsid w:val="00515C62"/>
    <w:rsid w:val="00515DB8"/>
    <w:rsid w:val="005167A7"/>
    <w:rsid w:val="00516E87"/>
    <w:rsid w:val="00516EEB"/>
    <w:rsid w:val="00520D93"/>
    <w:rsid w:val="00522829"/>
    <w:rsid w:val="00523E0F"/>
    <w:rsid w:val="0052442C"/>
    <w:rsid w:val="00526AE0"/>
    <w:rsid w:val="0052718F"/>
    <w:rsid w:val="00530323"/>
    <w:rsid w:val="005307A1"/>
    <w:rsid w:val="0053261D"/>
    <w:rsid w:val="005330D5"/>
    <w:rsid w:val="0053601B"/>
    <w:rsid w:val="0053609C"/>
    <w:rsid w:val="0053629A"/>
    <w:rsid w:val="0053713F"/>
    <w:rsid w:val="005379BA"/>
    <w:rsid w:val="0054006C"/>
    <w:rsid w:val="005409FE"/>
    <w:rsid w:val="00540E10"/>
    <w:rsid w:val="00542944"/>
    <w:rsid w:val="00543444"/>
    <w:rsid w:val="00544059"/>
    <w:rsid w:val="00544A21"/>
    <w:rsid w:val="00544E93"/>
    <w:rsid w:val="0054613F"/>
    <w:rsid w:val="00546ED4"/>
    <w:rsid w:val="005474E1"/>
    <w:rsid w:val="00551212"/>
    <w:rsid w:val="00551E8D"/>
    <w:rsid w:val="005522E9"/>
    <w:rsid w:val="0055511C"/>
    <w:rsid w:val="005557F6"/>
    <w:rsid w:val="005570BA"/>
    <w:rsid w:val="00557516"/>
    <w:rsid w:val="0056006D"/>
    <w:rsid w:val="00560B0D"/>
    <w:rsid w:val="00561A00"/>
    <w:rsid w:val="005624C4"/>
    <w:rsid w:val="00562CF8"/>
    <w:rsid w:val="005635AC"/>
    <w:rsid w:val="00563B02"/>
    <w:rsid w:val="00563EF1"/>
    <w:rsid w:val="0056440D"/>
    <w:rsid w:val="00564EBC"/>
    <w:rsid w:val="0056602C"/>
    <w:rsid w:val="00566292"/>
    <w:rsid w:val="005666E8"/>
    <w:rsid w:val="0056673D"/>
    <w:rsid w:val="00567947"/>
    <w:rsid w:val="00570BA6"/>
    <w:rsid w:val="00572AF9"/>
    <w:rsid w:val="00572F80"/>
    <w:rsid w:val="00573119"/>
    <w:rsid w:val="005765EA"/>
    <w:rsid w:val="00576C02"/>
    <w:rsid w:val="00576EDE"/>
    <w:rsid w:val="00576FD3"/>
    <w:rsid w:val="0058000F"/>
    <w:rsid w:val="00580AE7"/>
    <w:rsid w:val="00581A6A"/>
    <w:rsid w:val="0058235E"/>
    <w:rsid w:val="005829AB"/>
    <w:rsid w:val="00582AFC"/>
    <w:rsid w:val="00582D92"/>
    <w:rsid w:val="005834F4"/>
    <w:rsid w:val="00585C8B"/>
    <w:rsid w:val="00585E95"/>
    <w:rsid w:val="00586E76"/>
    <w:rsid w:val="00591746"/>
    <w:rsid w:val="00591873"/>
    <w:rsid w:val="00591F6A"/>
    <w:rsid w:val="00594F8A"/>
    <w:rsid w:val="00596194"/>
    <w:rsid w:val="00597675"/>
    <w:rsid w:val="0059770F"/>
    <w:rsid w:val="005A3161"/>
    <w:rsid w:val="005A4815"/>
    <w:rsid w:val="005A53B5"/>
    <w:rsid w:val="005A5952"/>
    <w:rsid w:val="005A65E2"/>
    <w:rsid w:val="005A70FD"/>
    <w:rsid w:val="005B01DA"/>
    <w:rsid w:val="005B062B"/>
    <w:rsid w:val="005B08E8"/>
    <w:rsid w:val="005B1EF7"/>
    <w:rsid w:val="005B3836"/>
    <w:rsid w:val="005B48AD"/>
    <w:rsid w:val="005B4C47"/>
    <w:rsid w:val="005B55C0"/>
    <w:rsid w:val="005B5620"/>
    <w:rsid w:val="005B5B9E"/>
    <w:rsid w:val="005B5D0B"/>
    <w:rsid w:val="005C0311"/>
    <w:rsid w:val="005C061C"/>
    <w:rsid w:val="005C2194"/>
    <w:rsid w:val="005C4912"/>
    <w:rsid w:val="005C55C0"/>
    <w:rsid w:val="005C748D"/>
    <w:rsid w:val="005D0D8D"/>
    <w:rsid w:val="005D1AD0"/>
    <w:rsid w:val="005D496E"/>
    <w:rsid w:val="005D534F"/>
    <w:rsid w:val="005D53F3"/>
    <w:rsid w:val="005D564B"/>
    <w:rsid w:val="005D6159"/>
    <w:rsid w:val="005D6457"/>
    <w:rsid w:val="005D6FF0"/>
    <w:rsid w:val="005D7EAF"/>
    <w:rsid w:val="005E0F13"/>
    <w:rsid w:val="005E23D8"/>
    <w:rsid w:val="005E3326"/>
    <w:rsid w:val="005E49C1"/>
    <w:rsid w:val="005E625E"/>
    <w:rsid w:val="005E741D"/>
    <w:rsid w:val="005F1B5D"/>
    <w:rsid w:val="005F1B85"/>
    <w:rsid w:val="005F2433"/>
    <w:rsid w:val="005F25FE"/>
    <w:rsid w:val="005F2F9A"/>
    <w:rsid w:val="005F349A"/>
    <w:rsid w:val="005F3A8E"/>
    <w:rsid w:val="005F3E59"/>
    <w:rsid w:val="005F4195"/>
    <w:rsid w:val="005F461F"/>
    <w:rsid w:val="005F485A"/>
    <w:rsid w:val="005F4BCD"/>
    <w:rsid w:val="005F58DB"/>
    <w:rsid w:val="00603D5D"/>
    <w:rsid w:val="00603EA8"/>
    <w:rsid w:val="00603F6C"/>
    <w:rsid w:val="00606189"/>
    <w:rsid w:val="00610807"/>
    <w:rsid w:val="006121EF"/>
    <w:rsid w:val="006139BE"/>
    <w:rsid w:val="00613E11"/>
    <w:rsid w:val="00614392"/>
    <w:rsid w:val="00614A7A"/>
    <w:rsid w:val="00614BA4"/>
    <w:rsid w:val="00615488"/>
    <w:rsid w:val="006158A0"/>
    <w:rsid w:val="00616D5F"/>
    <w:rsid w:val="00616E20"/>
    <w:rsid w:val="00616EAB"/>
    <w:rsid w:val="0061780B"/>
    <w:rsid w:val="00617864"/>
    <w:rsid w:val="0062077E"/>
    <w:rsid w:val="006209C6"/>
    <w:rsid w:val="00620F9F"/>
    <w:rsid w:val="00620FF7"/>
    <w:rsid w:val="00621015"/>
    <w:rsid w:val="00621B64"/>
    <w:rsid w:val="00623B1D"/>
    <w:rsid w:val="00624AF7"/>
    <w:rsid w:val="00624B3C"/>
    <w:rsid w:val="00624B69"/>
    <w:rsid w:val="00624F16"/>
    <w:rsid w:val="006261C0"/>
    <w:rsid w:val="00630048"/>
    <w:rsid w:val="00630ED8"/>
    <w:rsid w:val="00631C11"/>
    <w:rsid w:val="00632DD5"/>
    <w:rsid w:val="00635E8D"/>
    <w:rsid w:val="0063685D"/>
    <w:rsid w:val="006377EF"/>
    <w:rsid w:val="00637CA0"/>
    <w:rsid w:val="0064053F"/>
    <w:rsid w:val="0064103D"/>
    <w:rsid w:val="00641041"/>
    <w:rsid w:val="006412E8"/>
    <w:rsid w:val="006422D5"/>
    <w:rsid w:val="00643001"/>
    <w:rsid w:val="00643F1E"/>
    <w:rsid w:val="006449B7"/>
    <w:rsid w:val="0064700F"/>
    <w:rsid w:val="0065055F"/>
    <w:rsid w:val="0065070F"/>
    <w:rsid w:val="006510DC"/>
    <w:rsid w:val="00651844"/>
    <w:rsid w:val="00652ABB"/>
    <w:rsid w:val="00653EF4"/>
    <w:rsid w:val="0065462D"/>
    <w:rsid w:val="00654C1D"/>
    <w:rsid w:val="00654E06"/>
    <w:rsid w:val="00662281"/>
    <w:rsid w:val="006626B3"/>
    <w:rsid w:val="00663FF0"/>
    <w:rsid w:val="00664985"/>
    <w:rsid w:val="00665458"/>
    <w:rsid w:val="006667EA"/>
    <w:rsid w:val="00670E14"/>
    <w:rsid w:val="0067137C"/>
    <w:rsid w:val="00671678"/>
    <w:rsid w:val="00671A8D"/>
    <w:rsid w:val="00674A06"/>
    <w:rsid w:val="006760EC"/>
    <w:rsid w:val="006763DB"/>
    <w:rsid w:val="00676AC9"/>
    <w:rsid w:val="00680DA2"/>
    <w:rsid w:val="00681077"/>
    <w:rsid w:val="0068134D"/>
    <w:rsid w:val="00682144"/>
    <w:rsid w:val="006821B9"/>
    <w:rsid w:val="0068352A"/>
    <w:rsid w:val="006847D8"/>
    <w:rsid w:val="00684AA8"/>
    <w:rsid w:val="00684EB7"/>
    <w:rsid w:val="00685897"/>
    <w:rsid w:val="0068728D"/>
    <w:rsid w:val="00687873"/>
    <w:rsid w:val="00687B23"/>
    <w:rsid w:val="00690025"/>
    <w:rsid w:val="006908A6"/>
    <w:rsid w:val="00690AD7"/>
    <w:rsid w:val="00691C63"/>
    <w:rsid w:val="006926FF"/>
    <w:rsid w:val="006933D6"/>
    <w:rsid w:val="00693648"/>
    <w:rsid w:val="00693904"/>
    <w:rsid w:val="00694E47"/>
    <w:rsid w:val="0069676F"/>
    <w:rsid w:val="00696B5E"/>
    <w:rsid w:val="00697EFF"/>
    <w:rsid w:val="006A2719"/>
    <w:rsid w:val="006A3368"/>
    <w:rsid w:val="006A442B"/>
    <w:rsid w:val="006A4A05"/>
    <w:rsid w:val="006A6351"/>
    <w:rsid w:val="006A69AD"/>
    <w:rsid w:val="006A73EC"/>
    <w:rsid w:val="006B2B6F"/>
    <w:rsid w:val="006B34F7"/>
    <w:rsid w:val="006B3683"/>
    <w:rsid w:val="006B3FC4"/>
    <w:rsid w:val="006B5453"/>
    <w:rsid w:val="006B76EA"/>
    <w:rsid w:val="006B7D40"/>
    <w:rsid w:val="006C03AB"/>
    <w:rsid w:val="006C2489"/>
    <w:rsid w:val="006C24A6"/>
    <w:rsid w:val="006C2B5D"/>
    <w:rsid w:val="006C2FDD"/>
    <w:rsid w:val="006C3C64"/>
    <w:rsid w:val="006C5075"/>
    <w:rsid w:val="006C5216"/>
    <w:rsid w:val="006C5D52"/>
    <w:rsid w:val="006C5FEB"/>
    <w:rsid w:val="006C60DB"/>
    <w:rsid w:val="006D0611"/>
    <w:rsid w:val="006D113A"/>
    <w:rsid w:val="006D26AC"/>
    <w:rsid w:val="006D2AAA"/>
    <w:rsid w:val="006D2C52"/>
    <w:rsid w:val="006D32D3"/>
    <w:rsid w:val="006D4489"/>
    <w:rsid w:val="006D52DF"/>
    <w:rsid w:val="006D7786"/>
    <w:rsid w:val="006E1508"/>
    <w:rsid w:val="006E2ED5"/>
    <w:rsid w:val="006E507D"/>
    <w:rsid w:val="006E5556"/>
    <w:rsid w:val="006F0AA0"/>
    <w:rsid w:val="006F0B01"/>
    <w:rsid w:val="006F10F8"/>
    <w:rsid w:val="006F16AF"/>
    <w:rsid w:val="006F19F9"/>
    <w:rsid w:val="006F2313"/>
    <w:rsid w:val="006F260C"/>
    <w:rsid w:val="006F4559"/>
    <w:rsid w:val="006F5620"/>
    <w:rsid w:val="006F704E"/>
    <w:rsid w:val="006F79F9"/>
    <w:rsid w:val="007003AD"/>
    <w:rsid w:val="00701669"/>
    <w:rsid w:val="00702A7B"/>
    <w:rsid w:val="00702BF4"/>
    <w:rsid w:val="00703DA0"/>
    <w:rsid w:val="00703DBD"/>
    <w:rsid w:val="007044B8"/>
    <w:rsid w:val="0070515D"/>
    <w:rsid w:val="00705E73"/>
    <w:rsid w:val="00705F5E"/>
    <w:rsid w:val="00711C69"/>
    <w:rsid w:val="00711D4B"/>
    <w:rsid w:val="00711DC1"/>
    <w:rsid w:val="007125A9"/>
    <w:rsid w:val="0071265E"/>
    <w:rsid w:val="00712949"/>
    <w:rsid w:val="007140FE"/>
    <w:rsid w:val="007153D7"/>
    <w:rsid w:val="00716370"/>
    <w:rsid w:val="0072140B"/>
    <w:rsid w:val="00721A6E"/>
    <w:rsid w:val="00722040"/>
    <w:rsid w:val="00722B8D"/>
    <w:rsid w:val="0072439F"/>
    <w:rsid w:val="00724F72"/>
    <w:rsid w:val="007251E9"/>
    <w:rsid w:val="00725525"/>
    <w:rsid w:val="0072647A"/>
    <w:rsid w:val="00726759"/>
    <w:rsid w:val="007308E5"/>
    <w:rsid w:val="00730E60"/>
    <w:rsid w:val="007319FD"/>
    <w:rsid w:val="007322B5"/>
    <w:rsid w:val="00732571"/>
    <w:rsid w:val="00733C5A"/>
    <w:rsid w:val="00734303"/>
    <w:rsid w:val="00734A1F"/>
    <w:rsid w:val="00735759"/>
    <w:rsid w:val="00735B9B"/>
    <w:rsid w:val="007420BE"/>
    <w:rsid w:val="007430F1"/>
    <w:rsid w:val="00743AFE"/>
    <w:rsid w:val="00743BE6"/>
    <w:rsid w:val="00744207"/>
    <w:rsid w:val="007466F8"/>
    <w:rsid w:val="00750F8F"/>
    <w:rsid w:val="007518E9"/>
    <w:rsid w:val="0075433F"/>
    <w:rsid w:val="00754782"/>
    <w:rsid w:val="00756AD8"/>
    <w:rsid w:val="0075728B"/>
    <w:rsid w:val="00760454"/>
    <w:rsid w:val="0076284C"/>
    <w:rsid w:val="00764497"/>
    <w:rsid w:val="00766A31"/>
    <w:rsid w:val="00766F9A"/>
    <w:rsid w:val="00767AC4"/>
    <w:rsid w:val="00771804"/>
    <w:rsid w:val="00772644"/>
    <w:rsid w:val="00772C3C"/>
    <w:rsid w:val="0077427B"/>
    <w:rsid w:val="00775C7C"/>
    <w:rsid w:val="00776BC2"/>
    <w:rsid w:val="00780B77"/>
    <w:rsid w:val="007821CA"/>
    <w:rsid w:val="00783618"/>
    <w:rsid w:val="00783857"/>
    <w:rsid w:val="00784634"/>
    <w:rsid w:val="00784D18"/>
    <w:rsid w:val="00785168"/>
    <w:rsid w:val="00785725"/>
    <w:rsid w:val="00785B30"/>
    <w:rsid w:val="00785F89"/>
    <w:rsid w:val="00787081"/>
    <w:rsid w:val="00787C5E"/>
    <w:rsid w:val="0079269C"/>
    <w:rsid w:val="00794258"/>
    <w:rsid w:val="0079460E"/>
    <w:rsid w:val="0079597B"/>
    <w:rsid w:val="007A2FBE"/>
    <w:rsid w:val="007A3653"/>
    <w:rsid w:val="007A447C"/>
    <w:rsid w:val="007A60D0"/>
    <w:rsid w:val="007A6588"/>
    <w:rsid w:val="007A6FB7"/>
    <w:rsid w:val="007A785E"/>
    <w:rsid w:val="007B0B26"/>
    <w:rsid w:val="007B1379"/>
    <w:rsid w:val="007B2324"/>
    <w:rsid w:val="007B40C5"/>
    <w:rsid w:val="007B5CF1"/>
    <w:rsid w:val="007B753D"/>
    <w:rsid w:val="007B7EFB"/>
    <w:rsid w:val="007C08AB"/>
    <w:rsid w:val="007C2AB3"/>
    <w:rsid w:val="007C3769"/>
    <w:rsid w:val="007C37EE"/>
    <w:rsid w:val="007C463F"/>
    <w:rsid w:val="007C48A2"/>
    <w:rsid w:val="007C5ED8"/>
    <w:rsid w:val="007C5F11"/>
    <w:rsid w:val="007C6317"/>
    <w:rsid w:val="007C6334"/>
    <w:rsid w:val="007D0AD5"/>
    <w:rsid w:val="007D10F7"/>
    <w:rsid w:val="007D1901"/>
    <w:rsid w:val="007D3D0F"/>
    <w:rsid w:val="007D46C6"/>
    <w:rsid w:val="007D5A3F"/>
    <w:rsid w:val="007D6908"/>
    <w:rsid w:val="007D6C71"/>
    <w:rsid w:val="007E1396"/>
    <w:rsid w:val="007E45F9"/>
    <w:rsid w:val="007E4881"/>
    <w:rsid w:val="007E6814"/>
    <w:rsid w:val="007E6F49"/>
    <w:rsid w:val="007E7A41"/>
    <w:rsid w:val="007F08C6"/>
    <w:rsid w:val="007F0CCB"/>
    <w:rsid w:val="007F11D8"/>
    <w:rsid w:val="007F2E57"/>
    <w:rsid w:val="007F3649"/>
    <w:rsid w:val="007F5C05"/>
    <w:rsid w:val="007F5E89"/>
    <w:rsid w:val="007F6DF6"/>
    <w:rsid w:val="008006E6"/>
    <w:rsid w:val="00800CA7"/>
    <w:rsid w:val="008011AE"/>
    <w:rsid w:val="00802653"/>
    <w:rsid w:val="00804A65"/>
    <w:rsid w:val="008115D6"/>
    <w:rsid w:val="00812733"/>
    <w:rsid w:val="00812916"/>
    <w:rsid w:val="00815012"/>
    <w:rsid w:val="00815133"/>
    <w:rsid w:val="008153DD"/>
    <w:rsid w:val="00815546"/>
    <w:rsid w:val="00816D59"/>
    <w:rsid w:val="0082010B"/>
    <w:rsid w:val="00821428"/>
    <w:rsid w:val="008214A0"/>
    <w:rsid w:val="00821E2D"/>
    <w:rsid w:val="00822279"/>
    <w:rsid w:val="00823365"/>
    <w:rsid w:val="00823442"/>
    <w:rsid w:val="00826D28"/>
    <w:rsid w:val="00827B4C"/>
    <w:rsid w:val="0083085B"/>
    <w:rsid w:val="0083354A"/>
    <w:rsid w:val="008335A0"/>
    <w:rsid w:val="00833F2E"/>
    <w:rsid w:val="00835FB0"/>
    <w:rsid w:val="008360AE"/>
    <w:rsid w:val="00837BCC"/>
    <w:rsid w:val="00840A75"/>
    <w:rsid w:val="00840E87"/>
    <w:rsid w:val="00841D70"/>
    <w:rsid w:val="008427BE"/>
    <w:rsid w:val="00842C42"/>
    <w:rsid w:val="00842F82"/>
    <w:rsid w:val="00843734"/>
    <w:rsid w:val="00843DE2"/>
    <w:rsid w:val="008456F3"/>
    <w:rsid w:val="00851B8F"/>
    <w:rsid w:val="00852DC3"/>
    <w:rsid w:val="00854BCB"/>
    <w:rsid w:val="0085758E"/>
    <w:rsid w:val="00857FE0"/>
    <w:rsid w:val="0086190A"/>
    <w:rsid w:val="00861AAA"/>
    <w:rsid w:val="00862149"/>
    <w:rsid w:val="0086255B"/>
    <w:rsid w:val="00863819"/>
    <w:rsid w:val="00863E05"/>
    <w:rsid w:val="008669FB"/>
    <w:rsid w:val="0086731C"/>
    <w:rsid w:val="008679E0"/>
    <w:rsid w:val="008707DF"/>
    <w:rsid w:val="0087082E"/>
    <w:rsid w:val="0087142E"/>
    <w:rsid w:val="00874021"/>
    <w:rsid w:val="008740DC"/>
    <w:rsid w:val="0087510E"/>
    <w:rsid w:val="00875309"/>
    <w:rsid w:val="008759D6"/>
    <w:rsid w:val="00876816"/>
    <w:rsid w:val="00880A06"/>
    <w:rsid w:val="008817F5"/>
    <w:rsid w:val="0088186C"/>
    <w:rsid w:val="0088192C"/>
    <w:rsid w:val="00882AC4"/>
    <w:rsid w:val="00882C36"/>
    <w:rsid w:val="00883638"/>
    <w:rsid w:val="00884A8B"/>
    <w:rsid w:val="00886A6B"/>
    <w:rsid w:val="0088771A"/>
    <w:rsid w:val="0089068E"/>
    <w:rsid w:val="008916BA"/>
    <w:rsid w:val="00893B94"/>
    <w:rsid w:val="00897F50"/>
    <w:rsid w:val="008A121D"/>
    <w:rsid w:val="008A1DD9"/>
    <w:rsid w:val="008A20C0"/>
    <w:rsid w:val="008A2347"/>
    <w:rsid w:val="008A2985"/>
    <w:rsid w:val="008A3B87"/>
    <w:rsid w:val="008A4059"/>
    <w:rsid w:val="008A42CC"/>
    <w:rsid w:val="008A77F6"/>
    <w:rsid w:val="008B0073"/>
    <w:rsid w:val="008B12B0"/>
    <w:rsid w:val="008B1396"/>
    <w:rsid w:val="008B2462"/>
    <w:rsid w:val="008B42D6"/>
    <w:rsid w:val="008B5E29"/>
    <w:rsid w:val="008B6D3D"/>
    <w:rsid w:val="008B7E81"/>
    <w:rsid w:val="008C05A1"/>
    <w:rsid w:val="008C194A"/>
    <w:rsid w:val="008C1AFE"/>
    <w:rsid w:val="008C2409"/>
    <w:rsid w:val="008C345D"/>
    <w:rsid w:val="008C4123"/>
    <w:rsid w:val="008C623F"/>
    <w:rsid w:val="008D1C26"/>
    <w:rsid w:val="008D3969"/>
    <w:rsid w:val="008D3DA7"/>
    <w:rsid w:val="008D7B8E"/>
    <w:rsid w:val="008E01B8"/>
    <w:rsid w:val="008E04BC"/>
    <w:rsid w:val="008E133D"/>
    <w:rsid w:val="008E19EF"/>
    <w:rsid w:val="008E1E7E"/>
    <w:rsid w:val="008E2B6F"/>
    <w:rsid w:val="008E33F6"/>
    <w:rsid w:val="008E5294"/>
    <w:rsid w:val="008E54BE"/>
    <w:rsid w:val="008E59EB"/>
    <w:rsid w:val="008E5A64"/>
    <w:rsid w:val="008F07E7"/>
    <w:rsid w:val="008F125C"/>
    <w:rsid w:val="008F13B1"/>
    <w:rsid w:val="008F1C14"/>
    <w:rsid w:val="008F2039"/>
    <w:rsid w:val="008F3738"/>
    <w:rsid w:val="008F39E3"/>
    <w:rsid w:val="008F6E6D"/>
    <w:rsid w:val="008F7BAC"/>
    <w:rsid w:val="0090186F"/>
    <w:rsid w:val="0090220D"/>
    <w:rsid w:val="0090293F"/>
    <w:rsid w:val="0090323D"/>
    <w:rsid w:val="009032C1"/>
    <w:rsid w:val="00904463"/>
    <w:rsid w:val="009052FA"/>
    <w:rsid w:val="00906670"/>
    <w:rsid w:val="00907981"/>
    <w:rsid w:val="0091019E"/>
    <w:rsid w:val="0091067F"/>
    <w:rsid w:val="00913418"/>
    <w:rsid w:val="00913457"/>
    <w:rsid w:val="00913FB5"/>
    <w:rsid w:val="0091408B"/>
    <w:rsid w:val="009142F4"/>
    <w:rsid w:val="00914804"/>
    <w:rsid w:val="00914E4F"/>
    <w:rsid w:val="00916DC7"/>
    <w:rsid w:val="00917381"/>
    <w:rsid w:val="00917407"/>
    <w:rsid w:val="00917B83"/>
    <w:rsid w:val="00917DEC"/>
    <w:rsid w:val="00920D3B"/>
    <w:rsid w:val="00921BE7"/>
    <w:rsid w:val="009220BE"/>
    <w:rsid w:val="0092280A"/>
    <w:rsid w:val="00922C1C"/>
    <w:rsid w:val="009234D8"/>
    <w:rsid w:val="00925D17"/>
    <w:rsid w:val="009271EC"/>
    <w:rsid w:val="00927909"/>
    <w:rsid w:val="00927CDB"/>
    <w:rsid w:val="00930E6D"/>
    <w:rsid w:val="009317E1"/>
    <w:rsid w:val="00931C24"/>
    <w:rsid w:val="00936ED3"/>
    <w:rsid w:val="00937A9C"/>
    <w:rsid w:val="0094120D"/>
    <w:rsid w:val="00941265"/>
    <w:rsid w:val="009413B7"/>
    <w:rsid w:val="00942C6F"/>
    <w:rsid w:val="00943069"/>
    <w:rsid w:val="00943CFA"/>
    <w:rsid w:val="00945568"/>
    <w:rsid w:val="009457D4"/>
    <w:rsid w:val="00945C53"/>
    <w:rsid w:val="009475E3"/>
    <w:rsid w:val="00947BC3"/>
    <w:rsid w:val="00950E81"/>
    <w:rsid w:val="00951279"/>
    <w:rsid w:val="00951455"/>
    <w:rsid w:val="00951735"/>
    <w:rsid w:val="00951BA9"/>
    <w:rsid w:val="0095251E"/>
    <w:rsid w:val="009537FF"/>
    <w:rsid w:val="009553FE"/>
    <w:rsid w:val="00956572"/>
    <w:rsid w:val="00956DBB"/>
    <w:rsid w:val="009573AE"/>
    <w:rsid w:val="009573F6"/>
    <w:rsid w:val="00961B84"/>
    <w:rsid w:val="00962D41"/>
    <w:rsid w:val="009649F8"/>
    <w:rsid w:val="009662BF"/>
    <w:rsid w:val="00966C76"/>
    <w:rsid w:val="00967209"/>
    <w:rsid w:val="00970155"/>
    <w:rsid w:val="00970569"/>
    <w:rsid w:val="009705A9"/>
    <w:rsid w:val="00971609"/>
    <w:rsid w:val="009720A9"/>
    <w:rsid w:val="00973452"/>
    <w:rsid w:val="0097397B"/>
    <w:rsid w:val="0097403F"/>
    <w:rsid w:val="0097482C"/>
    <w:rsid w:val="00974BFC"/>
    <w:rsid w:val="00974D36"/>
    <w:rsid w:val="00975BC3"/>
    <w:rsid w:val="009762C9"/>
    <w:rsid w:val="00977351"/>
    <w:rsid w:val="00977CC8"/>
    <w:rsid w:val="00977D83"/>
    <w:rsid w:val="00982F18"/>
    <w:rsid w:val="00985E5F"/>
    <w:rsid w:val="00986F04"/>
    <w:rsid w:val="00987C1B"/>
    <w:rsid w:val="00987F5B"/>
    <w:rsid w:val="0099655E"/>
    <w:rsid w:val="009968C2"/>
    <w:rsid w:val="009971C6"/>
    <w:rsid w:val="009A04D9"/>
    <w:rsid w:val="009A0E02"/>
    <w:rsid w:val="009A1F92"/>
    <w:rsid w:val="009A2E4E"/>
    <w:rsid w:val="009A383B"/>
    <w:rsid w:val="009A4274"/>
    <w:rsid w:val="009A61C0"/>
    <w:rsid w:val="009A7B0C"/>
    <w:rsid w:val="009B04A4"/>
    <w:rsid w:val="009B0F2F"/>
    <w:rsid w:val="009B2B9F"/>
    <w:rsid w:val="009B2C71"/>
    <w:rsid w:val="009B3011"/>
    <w:rsid w:val="009B38DE"/>
    <w:rsid w:val="009B3F54"/>
    <w:rsid w:val="009B4ADB"/>
    <w:rsid w:val="009B54BB"/>
    <w:rsid w:val="009B5EEC"/>
    <w:rsid w:val="009B6DEE"/>
    <w:rsid w:val="009B7281"/>
    <w:rsid w:val="009B731F"/>
    <w:rsid w:val="009C17F0"/>
    <w:rsid w:val="009C5EA3"/>
    <w:rsid w:val="009C690C"/>
    <w:rsid w:val="009C6D1F"/>
    <w:rsid w:val="009C7EE2"/>
    <w:rsid w:val="009D0DA9"/>
    <w:rsid w:val="009D1BCA"/>
    <w:rsid w:val="009D1E59"/>
    <w:rsid w:val="009D390E"/>
    <w:rsid w:val="009D45CC"/>
    <w:rsid w:val="009D5B70"/>
    <w:rsid w:val="009D6999"/>
    <w:rsid w:val="009E055E"/>
    <w:rsid w:val="009E3425"/>
    <w:rsid w:val="009E3A6E"/>
    <w:rsid w:val="009E3B98"/>
    <w:rsid w:val="009E5609"/>
    <w:rsid w:val="009E59EF"/>
    <w:rsid w:val="009E5C60"/>
    <w:rsid w:val="009E66B2"/>
    <w:rsid w:val="009E67F7"/>
    <w:rsid w:val="009E6B60"/>
    <w:rsid w:val="009E75DB"/>
    <w:rsid w:val="009E7661"/>
    <w:rsid w:val="009F0660"/>
    <w:rsid w:val="009F0A67"/>
    <w:rsid w:val="009F14E7"/>
    <w:rsid w:val="009F223A"/>
    <w:rsid w:val="009F2FFC"/>
    <w:rsid w:val="009F3570"/>
    <w:rsid w:val="009F361B"/>
    <w:rsid w:val="009F4BFA"/>
    <w:rsid w:val="009F70D5"/>
    <w:rsid w:val="009F7C67"/>
    <w:rsid w:val="00A018B0"/>
    <w:rsid w:val="00A01DA0"/>
    <w:rsid w:val="00A023AA"/>
    <w:rsid w:val="00A028B9"/>
    <w:rsid w:val="00A031F9"/>
    <w:rsid w:val="00A03870"/>
    <w:rsid w:val="00A05176"/>
    <w:rsid w:val="00A063EB"/>
    <w:rsid w:val="00A06EC6"/>
    <w:rsid w:val="00A07410"/>
    <w:rsid w:val="00A10BC0"/>
    <w:rsid w:val="00A11090"/>
    <w:rsid w:val="00A119A6"/>
    <w:rsid w:val="00A11A7A"/>
    <w:rsid w:val="00A11F22"/>
    <w:rsid w:val="00A13FDC"/>
    <w:rsid w:val="00A155B9"/>
    <w:rsid w:val="00A17096"/>
    <w:rsid w:val="00A17189"/>
    <w:rsid w:val="00A17CB5"/>
    <w:rsid w:val="00A20301"/>
    <w:rsid w:val="00A20931"/>
    <w:rsid w:val="00A20D30"/>
    <w:rsid w:val="00A2104D"/>
    <w:rsid w:val="00A218BD"/>
    <w:rsid w:val="00A220D2"/>
    <w:rsid w:val="00A25281"/>
    <w:rsid w:val="00A252FE"/>
    <w:rsid w:val="00A25EBB"/>
    <w:rsid w:val="00A26715"/>
    <w:rsid w:val="00A26A23"/>
    <w:rsid w:val="00A274C2"/>
    <w:rsid w:val="00A314CC"/>
    <w:rsid w:val="00A329A8"/>
    <w:rsid w:val="00A32B40"/>
    <w:rsid w:val="00A333CC"/>
    <w:rsid w:val="00A36A42"/>
    <w:rsid w:val="00A40CAA"/>
    <w:rsid w:val="00A41622"/>
    <w:rsid w:val="00A417C4"/>
    <w:rsid w:val="00A426BB"/>
    <w:rsid w:val="00A44439"/>
    <w:rsid w:val="00A44E4E"/>
    <w:rsid w:val="00A466C2"/>
    <w:rsid w:val="00A51FBF"/>
    <w:rsid w:val="00A52214"/>
    <w:rsid w:val="00A522B2"/>
    <w:rsid w:val="00A524BD"/>
    <w:rsid w:val="00A52BCB"/>
    <w:rsid w:val="00A52F84"/>
    <w:rsid w:val="00A55DA7"/>
    <w:rsid w:val="00A60DF7"/>
    <w:rsid w:val="00A6180D"/>
    <w:rsid w:val="00A6247B"/>
    <w:rsid w:val="00A62AF1"/>
    <w:rsid w:val="00A63B73"/>
    <w:rsid w:val="00A658FC"/>
    <w:rsid w:val="00A65ABC"/>
    <w:rsid w:val="00A65C8B"/>
    <w:rsid w:val="00A65E46"/>
    <w:rsid w:val="00A660EE"/>
    <w:rsid w:val="00A670E9"/>
    <w:rsid w:val="00A675D2"/>
    <w:rsid w:val="00A67D38"/>
    <w:rsid w:val="00A67DA1"/>
    <w:rsid w:val="00A71EB6"/>
    <w:rsid w:val="00A80733"/>
    <w:rsid w:val="00A81996"/>
    <w:rsid w:val="00A84695"/>
    <w:rsid w:val="00A84AE7"/>
    <w:rsid w:val="00A85D4B"/>
    <w:rsid w:val="00A86717"/>
    <w:rsid w:val="00A9086E"/>
    <w:rsid w:val="00A90D13"/>
    <w:rsid w:val="00A91604"/>
    <w:rsid w:val="00A91D8A"/>
    <w:rsid w:val="00A92BCB"/>
    <w:rsid w:val="00A94AC0"/>
    <w:rsid w:val="00A97D7E"/>
    <w:rsid w:val="00AA0D2F"/>
    <w:rsid w:val="00AA1B50"/>
    <w:rsid w:val="00AA22B1"/>
    <w:rsid w:val="00AA37C5"/>
    <w:rsid w:val="00AA3B0A"/>
    <w:rsid w:val="00AA3D57"/>
    <w:rsid w:val="00AA40B3"/>
    <w:rsid w:val="00AA4B5A"/>
    <w:rsid w:val="00AA64DA"/>
    <w:rsid w:val="00AA6776"/>
    <w:rsid w:val="00AA6F24"/>
    <w:rsid w:val="00AA7390"/>
    <w:rsid w:val="00AB0C8F"/>
    <w:rsid w:val="00AB192F"/>
    <w:rsid w:val="00AB1CBB"/>
    <w:rsid w:val="00AB378D"/>
    <w:rsid w:val="00AB3D20"/>
    <w:rsid w:val="00AB41DB"/>
    <w:rsid w:val="00AB490C"/>
    <w:rsid w:val="00AB4A3F"/>
    <w:rsid w:val="00AB510D"/>
    <w:rsid w:val="00AB62B9"/>
    <w:rsid w:val="00AB6BA6"/>
    <w:rsid w:val="00AB75A3"/>
    <w:rsid w:val="00AB797D"/>
    <w:rsid w:val="00AB7B3A"/>
    <w:rsid w:val="00AC1A43"/>
    <w:rsid w:val="00AC1A9A"/>
    <w:rsid w:val="00AC2591"/>
    <w:rsid w:val="00AC44E6"/>
    <w:rsid w:val="00AC6A5E"/>
    <w:rsid w:val="00AC702A"/>
    <w:rsid w:val="00AD14B6"/>
    <w:rsid w:val="00AD2A58"/>
    <w:rsid w:val="00AD4474"/>
    <w:rsid w:val="00AD77CF"/>
    <w:rsid w:val="00AE1427"/>
    <w:rsid w:val="00AE2EED"/>
    <w:rsid w:val="00AE3778"/>
    <w:rsid w:val="00AE4288"/>
    <w:rsid w:val="00AE4FC0"/>
    <w:rsid w:val="00AE5127"/>
    <w:rsid w:val="00AE5B72"/>
    <w:rsid w:val="00AE7C2A"/>
    <w:rsid w:val="00AF0019"/>
    <w:rsid w:val="00AF0DC8"/>
    <w:rsid w:val="00AF1001"/>
    <w:rsid w:val="00AF47A4"/>
    <w:rsid w:val="00AF62AE"/>
    <w:rsid w:val="00AF70E8"/>
    <w:rsid w:val="00AF7358"/>
    <w:rsid w:val="00AF7484"/>
    <w:rsid w:val="00B0086F"/>
    <w:rsid w:val="00B00A11"/>
    <w:rsid w:val="00B00ECB"/>
    <w:rsid w:val="00B011B4"/>
    <w:rsid w:val="00B016C5"/>
    <w:rsid w:val="00B0187A"/>
    <w:rsid w:val="00B034ED"/>
    <w:rsid w:val="00B0432A"/>
    <w:rsid w:val="00B051FF"/>
    <w:rsid w:val="00B05860"/>
    <w:rsid w:val="00B06892"/>
    <w:rsid w:val="00B06929"/>
    <w:rsid w:val="00B07D87"/>
    <w:rsid w:val="00B100D1"/>
    <w:rsid w:val="00B103BE"/>
    <w:rsid w:val="00B1058D"/>
    <w:rsid w:val="00B105A0"/>
    <w:rsid w:val="00B10DE9"/>
    <w:rsid w:val="00B11683"/>
    <w:rsid w:val="00B123B3"/>
    <w:rsid w:val="00B1254C"/>
    <w:rsid w:val="00B1389E"/>
    <w:rsid w:val="00B14D2E"/>
    <w:rsid w:val="00B15E86"/>
    <w:rsid w:val="00B16BBF"/>
    <w:rsid w:val="00B16EC0"/>
    <w:rsid w:val="00B17853"/>
    <w:rsid w:val="00B2162C"/>
    <w:rsid w:val="00B22E25"/>
    <w:rsid w:val="00B248F5"/>
    <w:rsid w:val="00B24D03"/>
    <w:rsid w:val="00B2653B"/>
    <w:rsid w:val="00B26A10"/>
    <w:rsid w:val="00B26A64"/>
    <w:rsid w:val="00B26AAF"/>
    <w:rsid w:val="00B26C28"/>
    <w:rsid w:val="00B26EF8"/>
    <w:rsid w:val="00B27D5B"/>
    <w:rsid w:val="00B3053F"/>
    <w:rsid w:val="00B30E61"/>
    <w:rsid w:val="00B31324"/>
    <w:rsid w:val="00B3173C"/>
    <w:rsid w:val="00B31DAC"/>
    <w:rsid w:val="00B3216C"/>
    <w:rsid w:val="00B33E5A"/>
    <w:rsid w:val="00B33E8C"/>
    <w:rsid w:val="00B355D7"/>
    <w:rsid w:val="00B35F95"/>
    <w:rsid w:val="00B365BA"/>
    <w:rsid w:val="00B36960"/>
    <w:rsid w:val="00B36DF6"/>
    <w:rsid w:val="00B36E0E"/>
    <w:rsid w:val="00B373A4"/>
    <w:rsid w:val="00B37DB9"/>
    <w:rsid w:val="00B4056A"/>
    <w:rsid w:val="00B40E30"/>
    <w:rsid w:val="00B41700"/>
    <w:rsid w:val="00B428D0"/>
    <w:rsid w:val="00B43B43"/>
    <w:rsid w:val="00B43C7D"/>
    <w:rsid w:val="00B44C3A"/>
    <w:rsid w:val="00B4565A"/>
    <w:rsid w:val="00B464F1"/>
    <w:rsid w:val="00B507E0"/>
    <w:rsid w:val="00B509F4"/>
    <w:rsid w:val="00B51216"/>
    <w:rsid w:val="00B5190F"/>
    <w:rsid w:val="00B51AC7"/>
    <w:rsid w:val="00B51B03"/>
    <w:rsid w:val="00B52A45"/>
    <w:rsid w:val="00B52DD9"/>
    <w:rsid w:val="00B5418B"/>
    <w:rsid w:val="00B5469E"/>
    <w:rsid w:val="00B56285"/>
    <w:rsid w:val="00B56B40"/>
    <w:rsid w:val="00B57555"/>
    <w:rsid w:val="00B60E80"/>
    <w:rsid w:val="00B61F0C"/>
    <w:rsid w:val="00B624F3"/>
    <w:rsid w:val="00B6258A"/>
    <w:rsid w:val="00B6287A"/>
    <w:rsid w:val="00B62952"/>
    <w:rsid w:val="00B633B5"/>
    <w:rsid w:val="00B659DF"/>
    <w:rsid w:val="00B66693"/>
    <w:rsid w:val="00B66D60"/>
    <w:rsid w:val="00B67033"/>
    <w:rsid w:val="00B7020A"/>
    <w:rsid w:val="00B72837"/>
    <w:rsid w:val="00B734D4"/>
    <w:rsid w:val="00B73632"/>
    <w:rsid w:val="00B7430B"/>
    <w:rsid w:val="00B7462D"/>
    <w:rsid w:val="00B7572F"/>
    <w:rsid w:val="00B764ED"/>
    <w:rsid w:val="00B77E00"/>
    <w:rsid w:val="00B80CAF"/>
    <w:rsid w:val="00B80CB0"/>
    <w:rsid w:val="00B833E4"/>
    <w:rsid w:val="00B835F5"/>
    <w:rsid w:val="00B8427A"/>
    <w:rsid w:val="00B85E5F"/>
    <w:rsid w:val="00B868BB"/>
    <w:rsid w:val="00B86982"/>
    <w:rsid w:val="00B86C6B"/>
    <w:rsid w:val="00B87211"/>
    <w:rsid w:val="00B87361"/>
    <w:rsid w:val="00B9003E"/>
    <w:rsid w:val="00B900A8"/>
    <w:rsid w:val="00B90146"/>
    <w:rsid w:val="00B90CD1"/>
    <w:rsid w:val="00B91B96"/>
    <w:rsid w:val="00B92523"/>
    <w:rsid w:val="00B93D93"/>
    <w:rsid w:val="00B9628B"/>
    <w:rsid w:val="00B96BA6"/>
    <w:rsid w:val="00B975F0"/>
    <w:rsid w:val="00B97B5B"/>
    <w:rsid w:val="00BA1CF8"/>
    <w:rsid w:val="00BA3921"/>
    <w:rsid w:val="00BA4761"/>
    <w:rsid w:val="00BA5395"/>
    <w:rsid w:val="00BA7DEA"/>
    <w:rsid w:val="00BB02B2"/>
    <w:rsid w:val="00BB17F0"/>
    <w:rsid w:val="00BB28D3"/>
    <w:rsid w:val="00BB2B7A"/>
    <w:rsid w:val="00BB2CF9"/>
    <w:rsid w:val="00BB41A9"/>
    <w:rsid w:val="00BB5693"/>
    <w:rsid w:val="00BB59F7"/>
    <w:rsid w:val="00BB78E2"/>
    <w:rsid w:val="00BC057E"/>
    <w:rsid w:val="00BC0C89"/>
    <w:rsid w:val="00BC1607"/>
    <w:rsid w:val="00BC4394"/>
    <w:rsid w:val="00BC4B33"/>
    <w:rsid w:val="00BC52A6"/>
    <w:rsid w:val="00BC5C6D"/>
    <w:rsid w:val="00BC5E22"/>
    <w:rsid w:val="00BD37E1"/>
    <w:rsid w:val="00BD3EED"/>
    <w:rsid w:val="00BD6562"/>
    <w:rsid w:val="00BD66E1"/>
    <w:rsid w:val="00BD6BB0"/>
    <w:rsid w:val="00BE115A"/>
    <w:rsid w:val="00BE1522"/>
    <w:rsid w:val="00BE4E23"/>
    <w:rsid w:val="00BE59CA"/>
    <w:rsid w:val="00BE6296"/>
    <w:rsid w:val="00BE65F1"/>
    <w:rsid w:val="00BE764F"/>
    <w:rsid w:val="00BE76B1"/>
    <w:rsid w:val="00BF038B"/>
    <w:rsid w:val="00BF13F9"/>
    <w:rsid w:val="00BF1C83"/>
    <w:rsid w:val="00BF294D"/>
    <w:rsid w:val="00BF2AB8"/>
    <w:rsid w:val="00BF2C47"/>
    <w:rsid w:val="00BF2F10"/>
    <w:rsid w:val="00BF412B"/>
    <w:rsid w:val="00BF4F3A"/>
    <w:rsid w:val="00BF5AB4"/>
    <w:rsid w:val="00BF5C9C"/>
    <w:rsid w:val="00BF758A"/>
    <w:rsid w:val="00BF76AE"/>
    <w:rsid w:val="00BF7868"/>
    <w:rsid w:val="00C04E69"/>
    <w:rsid w:val="00C055BF"/>
    <w:rsid w:val="00C05749"/>
    <w:rsid w:val="00C05A3C"/>
    <w:rsid w:val="00C062E7"/>
    <w:rsid w:val="00C102B3"/>
    <w:rsid w:val="00C12D56"/>
    <w:rsid w:val="00C14F81"/>
    <w:rsid w:val="00C1618A"/>
    <w:rsid w:val="00C16251"/>
    <w:rsid w:val="00C16E26"/>
    <w:rsid w:val="00C21ADC"/>
    <w:rsid w:val="00C21DC8"/>
    <w:rsid w:val="00C21FE8"/>
    <w:rsid w:val="00C2299B"/>
    <w:rsid w:val="00C25088"/>
    <w:rsid w:val="00C2683D"/>
    <w:rsid w:val="00C27129"/>
    <w:rsid w:val="00C318C4"/>
    <w:rsid w:val="00C31A14"/>
    <w:rsid w:val="00C32FBD"/>
    <w:rsid w:val="00C3301B"/>
    <w:rsid w:val="00C33387"/>
    <w:rsid w:val="00C333E1"/>
    <w:rsid w:val="00C35B12"/>
    <w:rsid w:val="00C366E7"/>
    <w:rsid w:val="00C3684A"/>
    <w:rsid w:val="00C4201D"/>
    <w:rsid w:val="00C423FE"/>
    <w:rsid w:val="00C43147"/>
    <w:rsid w:val="00C43553"/>
    <w:rsid w:val="00C4377E"/>
    <w:rsid w:val="00C43971"/>
    <w:rsid w:val="00C4612D"/>
    <w:rsid w:val="00C4639A"/>
    <w:rsid w:val="00C467A5"/>
    <w:rsid w:val="00C46EAA"/>
    <w:rsid w:val="00C47701"/>
    <w:rsid w:val="00C529CF"/>
    <w:rsid w:val="00C5302A"/>
    <w:rsid w:val="00C54A7D"/>
    <w:rsid w:val="00C56283"/>
    <w:rsid w:val="00C56774"/>
    <w:rsid w:val="00C602D6"/>
    <w:rsid w:val="00C606EC"/>
    <w:rsid w:val="00C619A3"/>
    <w:rsid w:val="00C61B10"/>
    <w:rsid w:val="00C6413E"/>
    <w:rsid w:val="00C66C62"/>
    <w:rsid w:val="00C66EAF"/>
    <w:rsid w:val="00C67345"/>
    <w:rsid w:val="00C67C5E"/>
    <w:rsid w:val="00C713D0"/>
    <w:rsid w:val="00C71EAD"/>
    <w:rsid w:val="00C72325"/>
    <w:rsid w:val="00C72456"/>
    <w:rsid w:val="00C7482B"/>
    <w:rsid w:val="00C74EF6"/>
    <w:rsid w:val="00C75B6A"/>
    <w:rsid w:val="00C7716D"/>
    <w:rsid w:val="00C774F1"/>
    <w:rsid w:val="00C806A0"/>
    <w:rsid w:val="00C806B5"/>
    <w:rsid w:val="00C80EB7"/>
    <w:rsid w:val="00C81932"/>
    <w:rsid w:val="00C81D88"/>
    <w:rsid w:val="00C83E33"/>
    <w:rsid w:val="00C8457F"/>
    <w:rsid w:val="00C8565A"/>
    <w:rsid w:val="00C868D6"/>
    <w:rsid w:val="00C86E1F"/>
    <w:rsid w:val="00C87014"/>
    <w:rsid w:val="00C87812"/>
    <w:rsid w:val="00C87B9A"/>
    <w:rsid w:val="00C91779"/>
    <w:rsid w:val="00C9351C"/>
    <w:rsid w:val="00C939DC"/>
    <w:rsid w:val="00C95CE4"/>
    <w:rsid w:val="00CA0860"/>
    <w:rsid w:val="00CA1170"/>
    <w:rsid w:val="00CA32D5"/>
    <w:rsid w:val="00CA3CA8"/>
    <w:rsid w:val="00CA631B"/>
    <w:rsid w:val="00CA6419"/>
    <w:rsid w:val="00CA7500"/>
    <w:rsid w:val="00CB1DE5"/>
    <w:rsid w:val="00CB39C5"/>
    <w:rsid w:val="00CB3B85"/>
    <w:rsid w:val="00CB3F11"/>
    <w:rsid w:val="00CB4E86"/>
    <w:rsid w:val="00CB514A"/>
    <w:rsid w:val="00CB534D"/>
    <w:rsid w:val="00CB5EC3"/>
    <w:rsid w:val="00CC024A"/>
    <w:rsid w:val="00CC09CE"/>
    <w:rsid w:val="00CC0B7C"/>
    <w:rsid w:val="00CC131D"/>
    <w:rsid w:val="00CC2023"/>
    <w:rsid w:val="00CC2A67"/>
    <w:rsid w:val="00CC36CB"/>
    <w:rsid w:val="00CC3851"/>
    <w:rsid w:val="00CC4DA5"/>
    <w:rsid w:val="00CC74AE"/>
    <w:rsid w:val="00CD0AC5"/>
    <w:rsid w:val="00CD0AC8"/>
    <w:rsid w:val="00CD1830"/>
    <w:rsid w:val="00CD2422"/>
    <w:rsid w:val="00CD519A"/>
    <w:rsid w:val="00CD5A74"/>
    <w:rsid w:val="00CD6469"/>
    <w:rsid w:val="00CD73C4"/>
    <w:rsid w:val="00CE01F4"/>
    <w:rsid w:val="00CE0AA7"/>
    <w:rsid w:val="00CE1C93"/>
    <w:rsid w:val="00CE2D57"/>
    <w:rsid w:val="00CE3794"/>
    <w:rsid w:val="00CE514A"/>
    <w:rsid w:val="00CE6824"/>
    <w:rsid w:val="00CE7230"/>
    <w:rsid w:val="00CE7F3B"/>
    <w:rsid w:val="00CF02AE"/>
    <w:rsid w:val="00CF38CE"/>
    <w:rsid w:val="00CF485C"/>
    <w:rsid w:val="00CF490C"/>
    <w:rsid w:val="00CF59CA"/>
    <w:rsid w:val="00D016AF"/>
    <w:rsid w:val="00D0184B"/>
    <w:rsid w:val="00D031F4"/>
    <w:rsid w:val="00D039C7"/>
    <w:rsid w:val="00D03F2A"/>
    <w:rsid w:val="00D04388"/>
    <w:rsid w:val="00D0739E"/>
    <w:rsid w:val="00D0760D"/>
    <w:rsid w:val="00D107DC"/>
    <w:rsid w:val="00D12283"/>
    <w:rsid w:val="00D122D0"/>
    <w:rsid w:val="00D1255C"/>
    <w:rsid w:val="00D150C6"/>
    <w:rsid w:val="00D167D9"/>
    <w:rsid w:val="00D16886"/>
    <w:rsid w:val="00D17384"/>
    <w:rsid w:val="00D20861"/>
    <w:rsid w:val="00D20DDA"/>
    <w:rsid w:val="00D21D3B"/>
    <w:rsid w:val="00D222A0"/>
    <w:rsid w:val="00D2248C"/>
    <w:rsid w:val="00D23BAB"/>
    <w:rsid w:val="00D23E7E"/>
    <w:rsid w:val="00D266DB"/>
    <w:rsid w:val="00D26853"/>
    <w:rsid w:val="00D26E84"/>
    <w:rsid w:val="00D272C6"/>
    <w:rsid w:val="00D3226F"/>
    <w:rsid w:val="00D337B5"/>
    <w:rsid w:val="00D34033"/>
    <w:rsid w:val="00D342CD"/>
    <w:rsid w:val="00D34E04"/>
    <w:rsid w:val="00D36D31"/>
    <w:rsid w:val="00D37C44"/>
    <w:rsid w:val="00D420C9"/>
    <w:rsid w:val="00D4687B"/>
    <w:rsid w:val="00D50619"/>
    <w:rsid w:val="00D512CC"/>
    <w:rsid w:val="00D514A4"/>
    <w:rsid w:val="00D51892"/>
    <w:rsid w:val="00D53300"/>
    <w:rsid w:val="00D534B4"/>
    <w:rsid w:val="00D53C50"/>
    <w:rsid w:val="00D55C14"/>
    <w:rsid w:val="00D5678A"/>
    <w:rsid w:val="00D601DB"/>
    <w:rsid w:val="00D606A2"/>
    <w:rsid w:val="00D60711"/>
    <w:rsid w:val="00D6091D"/>
    <w:rsid w:val="00D60C81"/>
    <w:rsid w:val="00D613D3"/>
    <w:rsid w:val="00D614F2"/>
    <w:rsid w:val="00D61B0C"/>
    <w:rsid w:val="00D62CCF"/>
    <w:rsid w:val="00D63E52"/>
    <w:rsid w:val="00D645AD"/>
    <w:rsid w:val="00D655A8"/>
    <w:rsid w:val="00D65CFE"/>
    <w:rsid w:val="00D701AB"/>
    <w:rsid w:val="00D70739"/>
    <w:rsid w:val="00D71FCE"/>
    <w:rsid w:val="00D7362A"/>
    <w:rsid w:val="00D7370C"/>
    <w:rsid w:val="00D738A6"/>
    <w:rsid w:val="00D739CF"/>
    <w:rsid w:val="00D73B06"/>
    <w:rsid w:val="00D73C70"/>
    <w:rsid w:val="00D74C43"/>
    <w:rsid w:val="00D74FA0"/>
    <w:rsid w:val="00D761AB"/>
    <w:rsid w:val="00D76588"/>
    <w:rsid w:val="00D767CC"/>
    <w:rsid w:val="00D8019F"/>
    <w:rsid w:val="00D8068C"/>
    <w:rsid w:val="00D80DFD"/>
    <w:rsid w:val="00D816E6"/>
    <w:rsid w:val="00D831E4"/>
    <w:rsid w:val="00D83741"/>
    <w:rsid w:val="00D83E6F"/>
    <w:rsid w:val="00D840FA"/>
    <w:rsid w:val="00D842A5"/>
    <w:rsid w:val="00D84ED8"/>
    <w:rsid w:val="00D859D5"/>
    <w:rsid w:val="00D91F95"/>
    <w:rsid w:val="00D926EF"/>
    <w:rsid w:val="00D93C6A"/>
    <w:rsid w:val="00D96B4B"/>
    <w:rsid w:val="00DA0AEA"/>
    <w:rsid w:val="00DA0F11"/>
    <w:rsid w:val="00DA11FD"/>
    <w:rsid w:val="00DA16FF"/>
    <w:rsid w:val="00DA1B2E"/>
    <w:rsid w:val="00DA1E5D"/>
    <w:rsid w:val="00DA1FB2"/>
    <w:rsid w:val="00DA277E"/>
    <w:rsid w:val="00DA2FCE"/>
    <w:rsid w:val="00DA4B86"/>
    <w:rsid w:val="00DA6A76"/>
    <w:rsid w:val="00DA7B96"/>
    <w:rsid w:val="00DA7DC0"/>
    <w:rsid w:val="00DB1141"/>
    <w:rsid w:val="00DB1FF1"/>
    <w:rsid w:val="00DB3049"/>
    <w:rsid w:val="00DB32ED"/>
    <w:rsid w:val="00DB3F7E"/>
    <w:rsid w:val="00DB44F9"/>
    <w:rsid w:val="00DB4AAF"/>
    <w:rsid w:val="00DB4C9E"/>
    <w:rsid w:val="00DB57BA"/>
    <w:rsid w:val="00DB634E"/>
    <w:rsid w:val="00DB648E"/>
    <w:rsid w:val="00DB783F"/>
    <w:rsid w:val="00DC2E50"/>
    <w:rsid w:val="00DC3DC7"/>
    <w:rsid w:val="00DC462D"/>
    <w:rsid w:val="00DC47DD"/>
    <w:rsid w:val="00DC5297"/>
    <w:rsid w:val="00DC5432"/>
    <w:rsid w:val="00DC60F5"/>
    <w:rsid w:val="00DC721B"/>
    <w:rsid w:val="00DC7573"/>
    <w:rsid w:val="00DC7661"/>
    <w:rsid w:val="00DD0EE4"/>
    <w:rsid w:val="00DD1500"/>
    <w:rsid w:val="00DD17FA"/>
    <w:rsid w:val="00DD1E99"/>
    <w:rsid w:val="00DD29E1"/>
    <w:rsid w:val="00DD329C"/>
    <w:rsid w:val="00DD3763"/>
    <w:rsid w:val="00DD40FD"/>
    <w:rsid w:val="00DD5356"/>
    <w:rsid w:val="00DD62D2"/>
    <w:rsid w:val="00DD658E"/>
    <w:rsid w:val="00DD74E5"/>
    <w:rsid w:val="00DE056E"/>
    <w:rsid w:val="00DE1FBE"/>
    <w:rsid w:val="00DE4EC7"/>
    <w:rsid w:val="00DE6124"/>
    <w:rsid w:val="00DE675E"/>
    <w:rsid w:val="00DE729D"/>
    <w:rsid w:val="00DE79EA"/>
    <w:rsid w:val="00DF0765"/>
    <w:rsid w:val="00DF2354"/>
    <w:rsid w:val="00DF2CB5"/>
    <w:rsid w:val="00DF2EC6"/>
    <w:rsid w:val="00DF4144"/>
    <w:rsid w:val="00DF42F2"/>
    <w:rsid w:val="00DF6321"/>
    <w:rsid w:val="00DF67FF"/>
    <w:rsid w:val="00DF7032"/>
    <w:rsid w:val="00DF7336"/>
    <w:rsid w:val="00E02699"/>
    <w:rsid w:val="00E03147"/>
    <w:rsid w:val="00E03632"/>
    <w:rsid w:val="00E0417B"/>
    <w:rsid w:val="00E05BEB"/>
    <w:rsid w:val="00E06C5E"/>
    <w:rsid w:val="00E076DB"/>
    <w:rsid w:val="00E10EFD"/>
    <w:rsid w:val="00E1362F"/>
    <w:rsid w:val="00E140D3"/>
    <w:rsid w:val="00E15276"/>
    <w:rsid w:val="00E155A8"/>
    <w:rsid w:val="00E20AA0"/>
    <w:rsid w:val="00E211DF"/>
    <w:rsid w:val="00E21300"/>
    <w:rsid w:val="00E21ACA"/>
    <w:rsid w:val="00E21C6C"/>
    <w:rsid w:val="00E22C2C"/>
    <w:rsid w:val="00E24F3B"/>
    <w:rsid w:val="00E25543"/>
    <w:rsid w:val="00E260E2"/>
    <w:rsid w:val="00E261F9"/>
    <w:rsid w:val="00E30715"/>
    <w:rsid w:val="00E30BD6"/>
    <w:rsid w:val="00E33B53"/>
    <w:rsid w:val="00E35AAA"/>
    <w:rsid w:val="00E3764A"/>
    <w:rsid w:val="00E40845"/>
    <w:rsid w:val="00E419EE"/>
    <w:rsid w:val="00E41D11"/>
    <w:rsid w:val="00E4218F"/>
    <w:rsid w:val="00E42380"/>
    <w:rsid w:val="00E42912"/>
    <w:rsid w:val="00E43593"/>
    <w:rsid w:val="00E439C6"/>
    <w:rsid w:val="00E43C30"/>
    <w:rsid w:val="00E44084"/>
    <w:rsid w:val="00E45D5E"/>
    <w:rsid w:val="00E4610D"/>
    <w:rsid w:val="00E46AD0"/>
    <w:rsid w:val="00E50E8D"/>
    <w:rsid w:val="00E5116D"/>
    <w:rsid w:val="00E528EF"/>
    <w:rsid w:val="00E5334E"/>
    <w:rsid w:val="00E53D0C"/>
    <w:rsid w:val="00E6320A"/>
    <w:rsid w:val="00E63FAB"/>
    <w:rsid w:val="00E65D68"/>
    <w:rsid w:val="00E6671F"/>
    <w:rsid w:val="00E70FEE"/>
    <w:rsid w:val="00E71F39"/>
    <w:rsid w:val="00E749F0"/>
    <w:rsid w:val="00E765BD"/>
    <w:rsid w:val="00E767C3"/>
    <w:rsid w:val="00E80814"/>
    <w:rsid w:val="00E83361"/>
    <w:rsid w:val="00E8387F"/>
    <w:rsid w:val="00E83E3A"/>
    <w:rsid w:val="00E84A9A"/>
    <w:rsid w:val="00E852BF"/>
    <w:rsid w:val="00E86205"/>
    <w:rsid w:val="00E86646"/>
    <w:rsid w:val="00E901A0"/>
    <w:rsid w:val="00E9170F"/>
    <w:rsid w:val="00E92E13"/>
    <w:rsid w:val="00E948D6"/>
    <w:rsid w:val="00E949F9"/>
    <w:rsid w:val="00E94CF9"/>
    <w:rsid w:val="00E94EE6"/>
    <w:rsid w:val="00E95338"/>
    <w:rsid w:val="00E95D2B"/>
    <w:rsid w:val="00E96D4C"/>
    <w:rsid w:val="00EA126D"/>
    <w:rsid w:val="00EA1A78"/>
    <w:rsid w:val="00EA21BE"/>
    <w:rsid w:val="00EA2B31"/>
    <w:rsid w:val="00EA2B8C"/>
    <w:rsid w:val="00EA313E"/>
    <w:rsid w:val="00EA4046"/>
    <w:rsid w:val="00EA551D"/>
    <w:rsid w:val="00EA5705"/>
    <w:rsid w:val="00EA7009"/>
    <w:rsid w:val="00EA7CA4"/>
    <w:rsid w:val="00EB1B3D"/>
    <w:rsid w:val="00EB646D"/>
    <w:rsid w:val="00EB7BAA"/>
    <w:rsid w:val="00EB7C08"/>
    <w:rsid w:val="00EB7E02"/>
    <w:rsid w:val="00EC0692"/>
    <w:rsid w:val="00EC21E7"/>
    <w:rsid w:val="00EC281D"/>
    <w:rsid w:val="00EC3E91"/>
    <w:rsid w:val="00EC606F"/>
    <w:rsid w:val="00EC76E3"/>
    <w:rsid w:val="00EC7C8F"/>
    <w:rsid w:val="00ED000B"/>
    <w:rsid w:val="00ED0488"/>
    <w:rsid w:val="00ED14B6"/>
    <w:rsid w:val="00ED15F1"/>
    <w:rsid w:val="00ED1C02"/>
    <w:rsid w:val="00ED2961"/>
    <w:rsid w:val="00ED59F0"/>
    <w:rsid w:val="00EE0328"/>
    <w:rsid w:val="00EE1B1E"/>
    <w:rsid w:val="00EE1E26"/>
    <w:rsid w:val="00EE2048"/>
    <w:rsid w:val="00EE3803"/>
    <w:rsid w:val="00EE3B0D"/>
    <w:rsid w:val="00EE43BF"/>
    <w:rsid w:val="00EE509B"/>
    <w:rsid w:val="00EE6647"/>
    <w:rsid w:val="00EE6744"/>
    <w:rsid w:val="00EF0533"/>
    <w:rsid w:val="00EF3C14"/>
    <w:rsid w:val="00EF41E8"/>
    <w:rsid w:val="00EF49AA"/>
    <w:rsid w:val="00EF50A1"/>
    <w:rsid w:val="00EF54FA"/>
    <w:rsid w:val="00EF7D50"/>
    <w:rsid w:val="00F00E9A"/>
    <w:rsid w:val="00F0424E"/>
    <w:rsid w:val="00F04BDA"/>
    <w:rsid w:val="00F057F4"/>
    <w:rsid w:val="00F05E16"/>
    <w:rsid w:val="00F075B2"/>
    <w:rsid w:val="00F07E3C"/>
    <w:rsid w:val="00F10C07"/>
    <w:rsid w:val="00F11A2B"/>
    <w:rsid w:val="00F11FFB"/>
    <w:rsid w:val="00F13BFD"/>
    <w:rsid w:val="00F141F3"/>
    <w:rsid w:val="00F145BA"/>
    <w:rsid w:val="00F14A2B"/>
    <w:rsid w:val="00F14AF6"/>
    <w:rsid w:val="00F1524C"/>
    <w:rsid w:val="00F224A0"/>
    <w:rsid w:val="00F23562"/>
    <w:rsid w:val="00F302A2"/>
    <w:rsid w:val="00F30977"/>
    <w:rsid w:val="00F318AD"/>
    <w:rsid w:val="00F321A2"/>
    <w:rsid w:val="00F33890"/>
    <w:rsid w:val="00F33EFF"/>
    <w:rsid w:val="00F350A4"/>
    <w:rsid w:val="00F3609F"/>
    <w:rsid w:val="00F369F8"/>
    <w:rsid w:val="00F36F9A"/>
    <w:rsid w:val="00F40AF3"/>
    <w:rsid w:val="00F41E08"/>
    <w:rsid w:val="00F423EB"/>
    <w:rsid w:val="00F430C5"/>
    <w:rsid w:val="00F433A0"/>
    <w:rsid w:val="00F44F9A"/>
    <w:rsid w:val="00F4560F"/>
    <w:rsid w:val="00F45815"/>
    <w:rsid w:val="00F45916"/>
    <w:rsid w:val="00F46789"/>
    <w:rsid w:val="00F52741"/>
    <w:rsid w:val="00F54655"/>
    <w:rsid w:val="00F5533C"/>
    <w:rsid w:val="00F56ACE"/>
    <w:rsid w:val="00F56F79"/>
    <w:rsid w:val="00F57368"/>
    <w:rsid w:val="00F578CA"/>
    <w:rsid w:val="00F57D69"/>
    <w:rsid w:val="00F61FB0"/>
    <w:rsid w:val="00F6280B"/>
    <w:rsid w:val="00F62A2B"/>
    <w:rsid w:val="00F62D9A"/>
    <w:rsid w:val="00F6348A"/>
    <w:rsid w:val="00F63C02"/>
    <w:rsid w:val="00F63DE1"/>
    <w:rsid w:val="00F65413"/>
    <w:rsid w:val="00F65AAD"/>
    <w:rsid w:val="00F663B4"/>
    <w:rsid w:val="00F67320"/>
    <w:rsid w:val="00F71303"/>
    <w:rsid w:val="00F71F51"/>
    <w:rsid w:val="00F72817"/>
    <w:rsid w:val="00F728A1"/>
    <w:rsid w:val="00F735FA"/>
    <w:rsid w:val="00F74F5E"/>
    <w:rsid w:val="00F8269D"/>
    <w:rsid w:val="00F827B8"/>
    <w:rsid w:val="00F842AB"/>
    <w:rsid w:val="00F85360"/>
    <w:rsid w:val="00F85442"/>
    <w:rsid w:val="00F85B83"/>
    <w:rsid w:val="00F85CE4"/>
    <w:rsid w:val="00F85E0B"/>
    <w:rsid w:val="00F8673F"/>
    <w:rsid w:val="00F87803"/>
    <w:rsid w:val="00F91C0D"/>
    <w:rsid w:val="00F92FF4"/>
    <w:rsid w:val="00F931FB"/>
    <w:rsid w:val="00F93D12"/>
    <w:rsid w:val="00F95736"/>
    <w:rsid w:val="00F95F6C"/>
    <w:rsid w:val="00F96ABC"/>
    <w:rsid w:val="00FA06A9"/>
    <w:rsid w:val="00FA0DC2"/>
    <w:rsid w:val="00FA119D"/>
    <w:rsid w:val="00FA2905"/>
    <w:rsid w:val="00FA2A83"/>
    <w:rsid w:val="00FA487F"/>
    <w:rsid w:val="00FA49E0"/>
    <w:rsid w:val="00FA50AB"/>
    <w:rsid w:val="00FA59DC"/>
    <w:rsid w:val="00FA5AB1"/>
    <w:rsid w:val="00FA7811"/>
    <w:rsid w:val="00FB0EFA"/>
    <w:rsid w:val="00FB3098"/>
    <w:rsid w:val="00FB3642"/>
    <w:rsid w:val="00FB41BF"/>
    <w:rsid w:val="00FB474C"/>
    <w:rsid w:val="00FB5579"/>
    <w:rsid w:val="00FB581F"/>
    <w:rsid w:val="00FB5FC6"/>
    <w:rsid w:val="00FC1B2B"/>
    <w:rsid w:val="00FC29C1"/>
    <w:rsid w:val="00FC4A2D"/>
    <w:rsid w:val="00FC5A05"/>
    <w:rsid w:val="00FC66BA"/>
    <w:rsid w:val="00FC7A9F"/>
    <w:rsid w:val="00FD031E"/>
    <w:rsid w:val="00FD06B3"/>
    <w:rsid w:val="00FD0D45"/>
    <w:rsid w:val="00FD12BE"/>
    <w:rsid w:val="00FD17BA"/>
    <w:rsid w:val="00FD1EB3"/>
    <w:rsid w:val="00FD2749"/>
    <w:rsid w:val="00FD2A67"/>
    <w:rsid w:val="00FD35CE"/>
    <w:rsid w:val="00FD3E1E"/>
    <w:rsid w:val="00FD4582"/>
    <w:rsid w:val="00FD5078"/>
    <w:rsid w:val="00FD766C"/>
    <w:rsid w:val="00FE1823"/>
    <w:rsid w:val="00FE3520"/>
    <w:rsid w:val="00FE3FFA"/>
    <w:rsid w:val="00FF1461"/>
    <w:rsid w:val="00FF35AD"/>
    <w:rsid w:val="00FF4245"/>
    <w:rsid w:val="00FF4D3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C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2E4E"/>
    <w:rPr>
      <w:rFonts w:ascii="Times New Roman" w:hAnsi="Times New Roman"/>
    </w:rPr>
  </w:style>
  <w:style w:type="paragraph" w:styleId="Heading1">
    <w:name w:val="heading 1"/>
    <w:basedOn w:val="Normal"/>
    <w:next w:val="Normal"/>
    <w:link w:val="Heading1Char"/>
    <w:qFormat/>
    <w:rsid w:val="002F668F"/>
    <w:pPr>
      <w:keepNext/>
      <w:outlineLvl w:val="0"/>
    </w:pPr>
    <w:rPr>
      <w:rFonts w:eastAsia="Times New Roman"/>
      <w:i/>
      <w:iCs/>
    </w:rPr>
  </w:style>
  <w:style w:type="paragraph" w:styleId="Heading2">
    <w:name w:val="heading 2"/>
    <w:basedOn w:val="Normal"/>
    <w:next w:val="Normal"/>
    <w:link w:val="Heading2Char"/>
    <w:qFormat/>
    <w:rsid w:val="002F668F"/>
    <w:pPr>
      <w:keepNext/>
      <w:spacing w:line="480" w:lineRule="auto"/>
      <w:jc w:val="center"/>
      <w:outlineLvl w:val="1"/>
    </w:pPr>
    <w:rPr>
      <w:rFonts w:ascii="Book Antiqua" w:eastAsia="Times New Roman" w:hAnsi="Book Antiqua"/>
      <w:i/>
    </w:rPr>
  </w:style>
  <w:style w:type="paragraph" w:styleId="Heading3">
    <w:name w:val="heading 3"/>
    <w:basedOn w:val="Normal"/>
    <w:next w:val="Normal"/>
    <w:link w:val="Heading3Char"/>
    <w:qFormat/>
    <w:rsid w:val="002F668F"/>
    <w:pPr>
      <w:keepNext/>
      <w:autoSpaceDE w:val="0"/>
      <w:autoSpaceDN w:val="0"/>
      <w:adjustRightInd w:val="0"/>
      <w:outlineLvl w:val="2"/>
    </w:pPr>
    <w:rPr>
      <w:rFonts w:ascii="Arial" w:eastAsia="Times New Roman" w:hAnsi="Arial" w:cs="Arial"/>
      <w:sz w:val="20"/>
      <w:szCs w:val="20"/>
      <w:u w:val="single"/>
    </w:rPr>
  </w:style>
  <w:style w:type="paragraph" w:styleId="Heading4">
    <w:name w:val="heading 4"/>
    <w:basedOn w:val="Normal"/>
    <w:next w:val="Normal"/>
    <w:link w:val="Heading4Char"/>
    <w:qFormat/>
    <w:rsid w:val="002F668F"/>
    <w:pPr>
      <w:keepNext/>
      <w:spacing w:line="480" w:lineRule="auto"/>
      <w:ind w:firstLine="720"/>
      <w:outlineLvl w:val="3"/>
    </w:pPr>
    <w:rPr>
      <w:rFonts w:eastAsia="Times New Roman"/>
      <w:i/>
      <w:iCs/>
    </w:rPr>
  </w:style>
  <w:style w:type="paragraph" w:styleId="Heading5">
    <w:name w:val="heading 5"/>
    <w:basedOn w:val="Normal"/>
    <w:next w:val="Normal"/>
    <w:link w:val="Heading5Char"/>
    <w:qFormat/>
    <w:rsid w:val="002F668F"/>
    <w:pPr>
      <w:keepNext/>
      <w:framePr w:hSpace="180" w:wrap="around" w:hAnchor="margin" w:y="-720"/>
      <w:spacing w:line="480" w:lineRule="auto"/>
      <w:outlineLvl w:val="4"/>
    </w:pPr>
    <w:rPr>
      <w:rFonts w:eastAsia="Times New Roman"/>
      <w:i/>
      <w:iCs/>
    </w:rPr>
  </w:style>
  <w:style w:type="paragraph" w:styleId="Heading6">
    <w:name w:val="heading 6"/>
    <w:basedOn w:val="Normal"/>
    <w:next w:val="Normal"/>
    <w:link w:val="Heading6Char"/>
    <w:qFormat/>
    <w:rsid w:val="002F668F"/>
    <w:pPr>
      <w:keepNext/>
      <w:spacing w:before="100" w:beforeAutospacing="1" w:after="100" w:afterAutospacing="1" w:line="480" w:lineRule="auto"/>
      <w:jc w:val="center"/>
      <w:outlineLvl w:val="5"/>
    </w:pPr>
    <w:rPr>
      <w:rFonts w:eastAsia="Times New Roman"/>
      <w:color w:val="000000"/>
    </w:rPr>
  </w:style>
  <w:style w:type="paragraph" w:styleId="Heading7">
    <w:name w:val="heading 7"/>
    <w:basedOn w:val="Normal"/>
    <w:next w:val="Normal"/>
    <w:link w:val="Heading7Char"/>
    <w:qFormat/>
    <w:rsid w:val="002F668F"/>
    <w:pPr>
      <w:keepNext/>
      <w:autoSpaceDE w:val="0"/>
      <w:autoSpaceDN w:val="0"/>
      <w:adjustRightInd w:val="0"/>
      <w:spacing w:line="480" w:lineRule="auto"/>
      <w:ind w:firstLine="720"/>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F668F"/>
    <w:rPr>
      <w:rFonts w:ascii="Tahoma" w:eastAsia="Times New Roman" w:hAnsi="Tahoma" w:cs="Tahoma"/>
      <w:sz w:val="16"/>
      <w:szCs w:val="16"/>
    </w:rPr>
  </w:style>
  <w:style w:type="character" w:customStyle="1" w:styleId="BalloonTextChar">
    <w:name w:val="Balloon Text Char"/>
    <w:basedOn w:val="DefaultParagraphFont"/>
    <w:uiPriority w:val="99"/>
    <w:semiHidden/>
    <w:rsid w:val="009A2719"/>
    <w:rPr>
      <w:rFonts w:ascii="Lucida Grande" w:hAnsi="Lucida Grande" w:cs="Lucida Grande"/>
      <w:sz w:val="18"/>
      <w:szCs w:val="18"/>
    </w:rPr>
  </w:style>
  <w:style w:type="character" w:customStyle="1" w:styleId="BalloonTextChar0">
    <w:name w:val="Balloon Text Char"/>
    <w:basedOn w:val="DefaultParagraphFont"/>
    <w:uiPriority w:val="99"/>
    <w:semiHidden/>
    <w:rsid w:val="009F1D4E"/>
    <w:rPr>
      <w:rFonts w:ascii="Lucida Grande" w:hAnsi="Lucida Grande"/>
      <w:sz w:val="18"/>
      <w:szCs w:val="18"/>
    </w:rPr>
  </w:style>
  <w:style w:type="character" w:customStyle="1" w:styleId="BalloonTextChar2">
    <w:name w:val="Balloon Text Char"/>
    <w:basedOn w:val="DefaultParagraphFont"/>
    <w:uiPriority w:val="99"/>
    <w:semiHidden/>
    <w:rsid w:val="00336FE1"/>
    <w:rPr>
      <w:rFonts w:ascii="Lucida Grande" w:hAnsi="Lucida Grande"/>
      <w:sz w:val="18"/>
      <w:szCs w:val="18"/>
    </w:rPr>
  </w:style>
  <w:style w:type="character" w:customStyle="1" w:styleId="BalloonTextChar3">
    <w:name w:val="Balloon Text Char"/>
    <w:basedOn w:val="DefaultParagraphFont"/>
    <w:uiPriority w:val="99"/>
    <w:semiHidden/>
    <w:rsid w:val="00512A8B"/>
    <w:rPr>
      <w:rFonts w:ascii="Lucida Grande" w:hAnsi="Lucida Grande"/>
      <w:sz w:val="18"/>
      <w:szCs w:val="18"/>
    </w:rPr>
  </w:style>
  <w:style w:type="character" w:customStyle="1" w:styleId="BalloonTextChar4">
    <w:name w:val="Balloon Text Char"/>
    <w:basedOn w:val="DefaultParagraphFont"/>
    <w:uiPriority w:val="99"/>
    <w:semiHidden/>
    <w:rsid w:val="00C92838"/>
    <w:rPr>
      <w:rFonts w:ascii="Lucida Grande" w:hAnsi="Lucida Grande"/>
      <w:sz w:val="18"/>
      <w:szCs w:val="18"/>
    </w:rPr>
  </w:style>
  <w:style w:type="character" w:customStyle="1" w:styleId="BalloonTextChar5">
    <w:name w:val="Balloon Text Char"/>
    <w:basedOn w:val="DefaultParagraphFont"/>
    <w:uiPriority w:val="99"/>
    <w:semiHidden/>
    <w:rsid w:val="00966483"/>
    <w:rPr>
      <w:rFonts w:ascii="Lucida Grande" w:hAnsi="Lucida Grande"/>
      <w:sz w:val="18"/>
      <w:szCs w:val="18"/>
    </w:rPr>
  </w:style>
  <w:style w:type="character" w:customStyle="1" w:styleId="BalloonTextChar6">
    <w:name w:val="Balloon Text Char"/>
    <w:basedOn w:val="DefaultParagraphFont"/>
    <w:uiPriority w:val="99"/>
    <w:semiHidden/>
    <w:rsid w:val="0037018F"/>
    <w:rPr>
      <w:rFonts w:ascii="Lucida Grande" w:hAnsi="Lucida Grande"/>
      <w:sz w:val="18"/>
      <w:szCs w:val="18"/>
    </w:rPr>
  </w:style>
  <w:style w:type="character" w:customStyle="1" w:styleId="BalloonTextChar7">
    <w:name w:val="Balloon Text Char"/>
    <w:basedOn w:val="DefaultParagraphFont"/>
    <w:uiPriority w:val="99"/>
    <w:semiHidden/>
    <w:rsid w:val="00B37B55"/>
    <w:rPr>
      <w:rFonts w:ascii="Lucida Grande" w:hAnsi="Lucida Grande"/>
      <w:sz w:val="18"/>
      <w:szCs w:val="18"/>
    </w:rPr>
  </w:style>
  <w:style w:type="character" w:customStyle="1" w:styleId="BalloonTextChar8">
    <w:name w:val="Balloon Text Char"/>
    <w:basedOn w:val="DefaultParagraphFont"/>
    <w:uiPriority w:val="99"/>
    <w:semiHidden/>
    <w:rsid w:val="00E67A12"/>
    <w:rPr>
      <w:rFonts w:ascii="Lucida Grande" w:hAnsi="Lucida Grande"/>
      <w:sz w:val="18"/>
      <w:szCs w:val="18"/>
    </w:rPr>
  </w:style>
  <w:style w:type="character" w:customStyle="1" w:styleId="BalloonTextChar9">
    <w:name w:val="Balloon Text Char"/>
    <w:basedOn w:val="DefaultParagraphFont"/>
    <w:uiPriority w:val="99"/>
    <w:semiHidden/>
    <w:rsid w:val="00947E9E"/>
    <w:rPr>
      <w:rFonts w:ascii="Lucida Grande" w:hAnsi="Lucida Grande"/>
      <w:sz w:val="18"/>
      <w:szCs w:val="18"/>
    </w:rPr>
  </w:style>
  <w:style w:type="character" w:customStyle="1" w:styleId="BalloonTextChara">
    <w:name w:val="Balloon Text Char"/>
    <w:basedOn w:val="DefaultParagraphFont"/>
    <w:uiPriority w:val="99"/>
    <w:semiHidden/>
    <w:rsid w:val="009C5C18"/>
    <w:rPr>
      <w:rFonts w:ascii="Lucida Grande" w:hAnsi="Lucida Grande"/>
      <w:sz w:val="18"/>
      <w:szCs w:val="18"/>
    </w:rPr>
  </w:style>
  <w:style w:type="character" w:customStyle="1" w:styleId="BalloonTextCharb">
    <w:name w:val="Balloon Text Char"/>
    <w:basedOn w:val="DefaultParagraphFont"/>
    <w:uiPriority w:val="99"/>
    <w:semiHidden/>
    <w:rsid w:val="008B3657"/>
    <w:rPr>
      <w:rFonts w:ascii="Lucida Grande" w:hAnsi="Lucida Grande"/>
      <w:sz w:val="18"/>
      <w:szCs w:val="18"/>
    </w:rPr>
  </w:style>
  <w:style w:type="character" w:customStyle="1" w:styleId="BalloonTextCharc">
    <w:name w:val="Balloon Text Char"/>
    <w:basedOn w:val="DefaultParagraphFont"/>
    <w:uiPriority w:val="99"/>
    <w:semiHidden/>
    <w:rsid w:val="001F01AD"/>
    <w:rPr>
      <w:rFonts w:ascii="Lucida Grande" w:hAnsi="Lucida Grande"/>
      <w:sz w:val="18"/>
      <w:szCs w:val="18"/>
    </w:rPr>
  </w:style>
  <w:style w:type="character" w:customStyle="1" w:styleId="BalloonTextChard">
    <w:name w:val="Balloon Text Char"/>
    <w:basedOn w:val="DefaultParagraphFont"/>
    <w:uiPriority w:val="99"/>
    <w:semiHidden/>
    <w:rsid w:val="001F01AD"/>
    <w:rPr>
      <w:rFonts w:ascii="Lucida Grande" w:hAnsi="Lucida Grande"/>
      <w:sz w:val="18"/>
      <w:szCs w:val="18"/>
    </w:rPr>
  </w:style>
  <w:style w:type="character" w:customStyle="1" w:styleId="BalloonTextChare">
    <w:name w:val="Balloon Text Char"/>
    <w:basedOn w:val="DefaultParagraphFont"/>
    <w:uiPriority w:val="99"/>
    <w:semiHidden/>
    <w:rsid w:val="00266CD6"/>
    <w:rPr>
      <w:rFonts w:ascii="Lucida Grande" w:hAnsi="Lucida Grande"/>
      <w:sz w:val="18"/>
      <w:szCs w:val="18"/>
    </w:rPr>
  </w:style>
  <w:style w:type="character" w:customStyle="1" w:styleId="BalloonTextCharf">
    <w:name w:val="Balloon Text Char"/>
    <w:basedOn w:val="DefaultParagraphFont"/>
    <w:uiPriority w:val="99"/>
    <w:semiHidden/>
    <w:rsid w:val="000A18CA"/>
    <w:rPr>
      <w:rFonts w:ascii="Lucida Grande" w:hAnsi="Lucida Grande"/>
      <w:sz w:val="18"/>
      <w:szCs w:val="18"/>
    </w:rPr>
  </w:style>
  <w:style w:type="character" w:customStyle="1" w:styleId="Heading1Char">
    <w:name w:val="Heading 1 Char"/>
    <w:basedOn w:val="DefaultParagraphFont"/>
    <w:link w:val="Heading1"/>
    <w:rsid w:val="002F668F"/>
    <w:rPr>
      <w:rFonts w:ascii="Times New Roman" w:eastAsia="Times New Roman" w:hAnsi="Times New Roman" w:cs="Times New Roman"/>
      <w:i/>
      <w:iCs/>
    </w:rPr>
  </w:style>
  <w:style w:type="character" w:customStyle="1" w:styleId="Heading2Char">
    <w:name w:val="Heading 2 Char"/>
    <w:basedOn w:val="DefaultParagraphFont"/>
    <w:link w:val="Heading2"/>
    <w:rsid w:val="002F668F"/>
    <w:rPr>
      <w:rFonts w:ascii="Book Antiqua" w:eastAsia="Times New Roman" w:hAnsi="Book Antiqua" w:cs="Times New Roman"/>
      <w:i/>
    </w:rPr>
  </w:style>
  <w:style w:type="character" w:customStyle="1" w:styleId="Heading3Char">
    <w:name w:val="Heading 3 Char"/>
    <w:basedOn w:val="DefaultParagraphFont"/>
    <w:link w:val="Heading3"/>
    <w:rsid w:val="002F668F"/>
    <w:rPr>
      <w:rFonts w:ascii="Arial" w:eastAsia="Times New Roman" w:hAnsi="Arial" w:cs="Arial"/>
      <w:sz w:val="20"/>
      <w:szCs w:val="20"/>
      <w:u w:val="single"/>
    </w:rPr>
  </w:style>
  <w:style w:type="character" w:customStyle="1" w:styleId="Heading4Char">
    <w:name w:val="Heading 4 Char"/>
    <w:basedOn w:val="DefaultParagraphFont"/>
    <w:link w:val="Heading4"/>
    <w:rsid w:val="002F668F"/>
    <w:rPr>
      <w:rFonts w:ascii="Times New Roman" w:eastAsia="Times New Roman" w:hAnsi="Times New Roman" w:cs="Times New Roman"/>
      <w:i/>
      <w:iCs/>
    </w:rPr>
  </w:style>
  <w:style w:type="character" w:customStyle="1" w:styleId="Heading5Char">
    <w:name w:val="Heading 5 Char"/>
    <w:basedOn w:val="DefaultParagraphFont"/>
    <w:link w:val="Heading5"/>
    <w:rsid w:val="002F668F"/>
    <w:rPr>
      <w:rFonts w:ascii="Times New Roman" w:eastAsia="Times New Roman" w:hAnsi="Times New Roman" w:cs="Times New Roman"/>
      <w:i/>
      <w:iCs/>
    </w:rPr>
  </w:style>
  <w:style w:type="character" w:customStyle="1" w:styleId="Heading6Char">
    <w:name w:val="Heading 6 Char"/>
    <w:basedOn w:val="DefaultParagraphFont"/>
    <w:link w:val="Heading6"/>
    <w:rsid w:val="002F668F"/>
    <w:rPr>
      <w:rFonts w:ascii="Times New Roman" w:eastAsia="Times New Roman" w:hAnsi="Times New Roman" w:cs="Times New Roman"/>
      <w:color w:val="000000"/>
    </w:rPr>
  </w:style>
  <w:style w:type="character" w:customStyle="1" w:styleId="Heading7Char">
    <w:name w:val="Heading 7 Char"/>
    <w:basedOn w:val="DefaultParagraphFont"/>
    <w:link w:val="Heading7"/>
    <w:rsid w:val="002F668F"/>
    <w:rPr>
      <w:rFonts w:ascii="Times New Roman" w:eastAsia="Times New Roman" w:hAnsi="Times New Roman" w:cs="Times New Roman"/>
      <w:i/>
      <w:iCs/>
    </w:rPr>
  </w:style>
  <w:style w:type="paragraph" w:styleId="BodyText">
    <w:name w:val="Body Text"/>
    <w:basedOn w:val="Normal"/>
    <w:link w:val="BodyTextChar"/>
    <w:rsid w:val="002F668F"/>
    <w:rPr>
      <w:rFonts w:eastAsia="Times New Roman"/>
      <w:szCs w:val="20"/>
      <w:lang w:val="nl-NL" w:eastAsia="nl-NL"/>
    </w:rPr>
  </w:style>
  <w:style w:type="character" w:customStyle="1" w:styleId="BodyTextChar">
    <w:name w:val="Body Text Char"/>
    <w:basedOn w:val="DefaultParagraphFont"/>
    <w:link w:val="BodyText"/>
    <w:rsid w:val="002F668F"/>
    <w:rPr>
      <w:rFonts w:ascii="Times New Roman" w:eastAsia="Times New Roman" w:hAnsi="Times New Roman" w:cs="Times New Roman"/>
      <w:szCs w:val="20"/>
      <w:lang w:val="nl-NL" w:eastAsia="nl-NL"/>
    </w:rPr>
  </w:style>
  <w:style w:type="paragraph" w:styleId="BodyTextIndent">
    <w:name w:val="Body Text Indent"/>
    <w:basedOn w:val="Normal"/>
    <w:link w:val="BodyTextIndentChar"/>
    <w:rsid w:val="002F668F"/>
    <w:pPr>
      <w:ind w:firstLine="720"/>
    </w:pPr>
    <w:rPr>
      <w:rFonts w:ascii="Book Antiqua" w:eastAsia="Times New Roman" w:hAnsi="Book Antiqua"/>
      <w:color w:val="FF0000"/>
    </w:rPr>
  </w:style>
  <w:style w:type="character" w:customStyle="1" w:styleId="BodyTextIndentChar">
    <w:name w:val="Body Text Indent Char"/>
    <w:basedOn w:val="DefaultParagraphFont"/>
    <w:link w:val="BodyTextIndent"/>
    <w:rsid w:val="002F668F"/>
    <w:rPr>
      <w:rFonts w:ascii="Book Antiqua" w:eastAsia="Times New Roman" w:hAnsi="Book Antiqua" w:cs="Times New Roman"/>
      <w:color w:val="FF0000"/>
    </w:rPr>
  </w:style>
  <w:style w:type="paragraph" w:styleId="Footer">
    <w:name w:val="footer"/>
    <w:basedOn w:val="Normal"/>
    <w:link w:val="FooterChar"/>
    <w:rsid w:val="002F668F"/>
    <w:pPr>
      <w:tabs>
        <w:tab w:val="center" w:pos="4320"/>
        <w:tab w:val="right" w:pos="8640"/>
      </w:tabs>
    </w:pPr>
    <w:rPr>
      <w:rFonts w:eastAsia="Times New Roman"/>
    </w:rPr>
  </w:style>
  <w:style w:type="character" w:customStyle="1" w:styleId="FooterChar">
    <w:name w:val="Footer Char"/>
    <w:basedOn w:val="DefaultParagraphFont"/>
    <w:link w:val="Footer"/>
    <w:rsid w:val="002F668F"/>
    <w:rPr>
      <w:rFonts w:ascii="Times New Roman" w:eastAsia="Times New Roman" w:hAnsi="Times New Roman" w:cs="Times New Roman"/>
    </w:rPr>
  </w:style>
  <w:style w:type="character" w:styleId="PageNumber">
    <w:name w:val="page number"/>
    <w:basedOn w:val="DefaultParagraphFont"/>
    <w:rsid w:val="002F668F"/>
  </w:style>
  <w:style w:type="paragraph" w:styleId="HTMLPreformatted">
    <w:name w:val="HTML Preformatted"/>
    <w:basedOn w:val="Normal"/>
    <w:link w:val="HTMLPreformattedChar"/>
    <w:rsid w:val="002F6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F668F"/>
    <w:rPr>
      <w:rFonts w:ascii="Courier New" w:eastAsia="Courier New" w:hAnsi="Courier New" w:cs="Courier New"/>
      <w:sz w:val="20"/>
      <w:szCs w:val="20"/>
    </w:rPr>
  </w:style>
  <w:style w:type="paragraph" w:styleId="BodyTextIndent2">
    <w:name w:val="Body Text Indent 2"/>
    <w:basedOn w:val="Normal"/>
    <w:link w:val="BodyTextIndent2Char"/>
    <w:rsid w:val="002F668F"/>
    <w:pPr>
      <w:spacing w:line="480" w:lineRule="auto"/>
      <w:ind w:firstLine="720"/>
    </w:pPr>
    <w:rPr>
      <w:rFonts w:ascii="Book Antiqua" w:eastAsia="Times New Roman" w:hAnsi="Book Antiqua"/>
    </w:rPr>
  </w:style>
  <w:style w:type="character" w:customStyle="1" w:styleId="BodyTextIndent2Char">
    <w:name w:val="Body Text Indent 2 Char"/>
    <w:basedOn w:val="DefaultParagraphFont"/>
    <w:link w:val="BodyTextIndent2"/>
    <w:rsid w:val="002F668F"/>
    <w:rPr>
      <w:rFonts w:ascii="Book Antiqua" w:eastAsia="Times New Roman" w:hAnsi="Book Antiqua" w:cs="Times New Roman"/>
    </w:rPr>
  </w:style>
  <w:style w:type="paragraph" w:styleId="Header">
    <w:name w:val="header"/>
    <w:basedOn w:val="Normal"/>
    <w:link w:val="HeaderChar"/>
    <w:rsid w:val="002F668F"/>
    <w:pPr>
      <w:tabs>
        <w:tab w:val="center" w:pos="4320"/>
        <w:tab w:val="right" w:pos="8640"/>
      </w:tabs>
    </w:pPr>
    <w:rPr>
      <w:rFonts w:eastAsia="Times New Roman"/>
    </w:rPr>
  </w:style>
  <w:style w:type="character" w:customStyle="1" w:styleId="HeaderChar">
    <w:name w:val="Header Char"/>
    <w:basedOn w:val="DefaultParagraphFont"/>
    <w:link w:val="Header"/>
    <w:rsid w:val="002F668F"/>
    <w:rPr>
      <w:rFonts w:ascii="Times New Roman" w:eastAsia="Times New Roman" w:hAnsi="Times New Roman" w:cs="Times New Roman"/>
    </w:rPr>
  </w:style>
  <w:style w:type="character" w:customStyle="1" w:styleId="journaltitle3">
    <w:name w:val="journal_title3"/>
    <w:basedOn w:val="DefaultParagraphFont"/>
    <w:rsid w:val="002F668F"/>
    <w:rPr>
      <w:i/>
      <w:iCs/>
    </w:rPr>
  </w:style>
  <w:style w:type="character" w:customStyle="1" w:styleId="volume5">
    <w:name w:val="volume5"/>
    <w:basedOn w:val="DefaultParagraphFont"/>
    <w:rsid w:val="002F668F"/>
    <w:rPr>
      <w:b/>
      <w:bCs/>
    </w:rPr>
  </w:style>
  <w:style w:type="paragraph" w:styleId="BodyText2">
    <w:name w:val="Body Text 2"/>
    <w:basedOn w:val="Normal"/>
    <w:link w:val="BodyText2Char"/>
    <w:rsid w:val="002F668F"/>
    <w:pPr>
      <w:spacing w:line="480" w:lineRule="auto"/>
    </w:pPr>
    <w:rPr>
      <w:rFonts w:ascii="Book Antiqua" w:eastAsia="Times New Roman" w:hAnsi="Book Antiqua"/>
      <w:color w:val="000000"/>
      <w:szCs w:val="14"/>
    </w:rPr>
  </w:style>
  <w:style w:type="character" w:customStyle="1" w:styleId="BodyText2Char">
    <w:name w:val="Body Text 2 Char"/>
    <w:basedOn w:val="DefaultParagraphFont"/>
    <w:link w:val="BodyText2"/>
    <w:rsid w:val="002F668F"/>
    <w:rPr>
      <w:rFonts w:ascii="Book Antiqua" w:eastAsia="Times New Roman" w:hAnsi="Book Antiqua" w:cs="Times New Roman"/>
      <w:color w:val="000000"/>
      <w:szCs w:val="14"/>
    </w:rPr>
  </w:style>
  <w:style w:type="paragraph" w:styleId="BodyTextIndent3">
    <w:name w:val="Body Text Indent 3"/>
    <w:basedOn w:val="Normal"/>
    <w:link w:val="BodyTextIndent3Char"/>
    <w:rsid w:val="002F668F"/>
    <w:pPr>
      <w:spacing w:line="480" w:lineRule="auto"/>
      <w:ind w:firstLine="720"/>
    </w:pPr>
    <w:rPr>
      <w:rFonts w:ascii="Book Antiqua" w:eastAsia="Times New Roman" w:hAnsi="Book Antiqua"/>
      <w:color w:val="000000"/>
      <w:szCs w:val="14"/>
    </w:rPr>
  </w:style>
  <w:style w:type="character" w:customStyle="1" w:styleId="BodyTextIndent3Char">
    <w:name w:val="Body Text Indent 3 Char"/>
    <w:basedOn w:val="DefaultParagraphFont"/>
    <w:link w:val="BodyTextIndent3"/>
    <w:rsid w:val="002F668F"/>
    <w:rPr>
      <w:rFonts w:ascii="Book Antiqua" w:eastAsia="Times New Roman" w:hAnsi="Book Antiqua" w:cs="Times New Roman"/>
      <w:color w:val="000000"/>
      <w:szCs w:val="14"/>
    </w:rPr>
  </w:style>
  <w:style w:type="character" w:styleId="Hyperlink">
    <w:name w:val="Hyperlink"/>
    <w:basedOn w:val="DefaultParagraphFont"/>
    <w:rsid w:val="002F668F"/>
    <w:rPr>
      <w:color w:val="0000FF"/>
      <w:u w:val="single"/>
    </w:rPr>
  </w:style>
  <w:style w:type="paragraph" w:styleId="NormalWeb">
    <w:name w:val="Normal (Web)"/>
    <w:basedOn w:val="Normal"/>
    <w:uiPriority w:val="99"/>
    <w:rsid w:val="002F668F"/>
    <w:pPr>
      <w:spacing w:before="100" w:beforeAutospacing="1" w:after="100" w:afterAutospacing="1"/>
    </w:pPr>
    <w:rPr>
      <w:rFonts w:eastAsia="Times New Roman"/>
      <w:color w:val="000000"/>
    </w:rPr>
  </w:style>
  <w:style w:type="character" w:styleId="FollowedHyperlink">
    <w:name w:val="FollowedHyperlink"/>
    <w:basedOn w:val="DefaultParagraphFont"/>
    <w:rsid w:val="002F668F"/>
    <w:rPr>
      <w:color w:val="800080"/>
      <w:u w:val="single"/>
    </w:rPr>
  </w:style>
  <w:style w:type="paragraph" w:styleId="FootnoteText">
    <w:name w:val="footnote text"/>
    <w:basedOn w:val="Normal"/>
    <w:link w:val="FootnoteTextChar"/>
    <w:semiHidden/>
    <w:rsid w:val="002F668F"/>
    <w:rPr>
      <w:rFonts w:eastAsia="Times New Roman"/>
      <w:sz w:val="20"/>
      <w:szCs w:val="20"/>
    </w:rPr>
  </w:style>
  <w:style w:type="character" w:customStyle="1" w:styleId="FootnoteTextChar">
    <w:name w:val="Footnote Text Char"/>
    <w:basedOn w:val="DefaultParagraphFont"/>
    <w:link w:val="FootnoteText"/>
    <w:semiHidden/>
    <w:rsid w:val="002F668F"/>
    <w:rPr>
      <w:rFonts w:ascii="Times New Roman" w:eastAsia="Times New Roman" w:hAnsi="Times New Roman" w:cs="Times New Roman"/>
      <w:sz w:val="20"/>
      <w:szCs w:val="20"/>
    </w:rPr>
  </w:style>
  <w:style w:type="character" w:styleId="FootnoteReference">
    <w:name w:val="footnote reference"/>
    <w:basedOn w:val="DefaultParagraphFont"/>
    <w:semiHidden/>
    <w:rsid w:val="002F668F"/>
    <w:rPr>
      <w:vertAlign w:val="superscript"/>
    </w:rPr>
  </w:style>
  <w:style w:type="character" w:styleId="Emphasis">
    <w:name w:val="Emphasis"/>
    <w:basedOn w:val="DefaultParagraphFont"/>
    <w:uiPriority w:val="20"/>
    <w:qFormat/>
    <w:rsid w:val="002F668F"/>
    <w:rPr>
      <w:i/>
      <w:iCs/>
    </w:rPr>
  </w:style>
  <w:style w:type="paragraph" w:styleId="EndnoteText">
    <w:name w:val="endnote text"/>
    <w:basedOn w:val="Normal"/>
    <w:link w:val="EndnoteTextChar"/>
    <w:semiHidden/>
    <w:rsid w:val="002F668F"/>
    <w:rPr>
      <w:rFonts w:eastAsia="Times New Roman"/>
      <w:sz w:val="20"/>
      <w:szCs w:val="20"/>
    </w:rPr>
  </w:style>
  <w:style w:type="character" w:customStyle="1" w:styleId="EndnoteTextChar">
    <w:name w:val="Endnote Text Char"/>
    <w:basedOn w:val="DefaultParagraphFont"/>
    <w:link w:val="EndnoteText"/>
    <w:semiHidden/>
    <w:rsid w:val="002F668F"/>
    <w:rPr>
      <w:rFonts w:ascii="Times New Roman" w:eastAsia="Times New Roman" w:hAnsi="Times New Roman" w:cs="Times New Roman"/>
      <w:sz w:val="20"/>
      <w:szCs w:val="20"/>
    </w:rPr>
  </w:style>
  <w:style w:type="character" w:styleId="EndnoteReference">
    <w:name w:val="endnote reference"/>
    <w:basedOn w:val="DefaultParagraphFont"/>
    <w:semiHidden/>
    <w:rsid w:val="002F668F"/>
    <w:rPr>
      <w:vertAlign w:val="superscript"/>
    </w:rPr>
  </w:style>
  <w:style w:type="paragraph" w:customStyle="1" w:styleId="xl25">
    <w:name w:val="xl25"/>
    <w:basedOn w:val="Normal"/>
    <w:rsid w:val="002F668F"/>
    <w:pPr>
      <w:spacing w:before="100" w:beforeAutospacing="1" w:after="100" w:afterAutospacing="1"/>
    </w:pPr>
    <w:rPr>
      <w:rFonts w:eastAsia="Times New Roman"/>
    </w:rPr>
  </w:style>
  <w:style w:type="paragraph" w:customStyle="1" w:styleId="xl27">
    <w:name w:val="xl27"/>
    <w:basedOn w:val="Normal"/>
    <w:rsid w:val="002F668F"/>
    <w:pPr>
      <w:spacing w:before="100" w:beforeAutospacing="1" w:after="100" w:afterAutospacing="1"/>
      <w:jc w:val="center"/>
    </w:pPr>
    <w:rPr>
      <w:rFonts w:eastAsia="Times New Roman"/>
    </w:rPr>
  </w:style>
  <w:style w:type="character" w:customStyle="1" w:styleId="DefaultPara">
    <w:name w:val="Default Para"/>
    <w:rsid w:val="002F668F"/>
  </w:style>
  <w:style w:type="paragraph" w:customStyle="1" w:styleId="xl31">
    <w:name w:val="xl31"/>
    <w:basedOn w:val="Normal"/>
    <w:rsid w:val="002F668F"/>
    <w:pPr>
      <w:spacing w:before="100" w:beforeAutospacing="1" w:after="100" w:afterAutospacing="1"/>
    </w:pPr>
    <w:rPr>
      <w:rFonts w:eastAsia="Times New Roman"/>
      <w:i/>
      <w:iCs/>
    </w:rPr>
  </w:style>
  <w:style w:type="paragraph" w:styleId="CommentText">
    <w:name w:val="annotation text"/>
    <w:basedOn w:val="Normal"/>
    <w:link w:val="CommentTextChar"/>
    <w:uiPriority w:val="99"/>
    <w:semiHidden/>
    <w:rsid w:val="002F668F"/>
    <w:rPr>
      <w:rFonts w:eastAsia="Times New Roman"/>
      <w:sz w:val="20"/>
      <w:szCs w:val="20"/>
    </w:rPr>
  </w:style>
  <w:style w:type="character" w:customStyle="1" w:styleId="CommentTextChar">
    <w:name w:val="Comment Text Char"/>
    <w:basedOn w:val="DefaultParagraphFont"/>
    <w:link w:val="CommentText"/>
    <w:uiPriority w:val="99"/>
    <w:semiHidden/>
    <w:rsid w:val="002F668F"/>
    <w:rPr>
      <w:rFonts w:ascii="Times New Roman" w:eastAsia="Times New Roman" w:hAnsi="Times New Roman" w:cs="Times New Roman"/>
      <w:sz w:val="20"/>
      <w:szCs w:val="20"/>
    </w:rPr>
  </w:style>
  <w:style w:type="character" w:customStyle="1" w:styleId="apple-converted-space">
    <w:name w:val="apple-converted-space"/>
    <w:basedOn w:val="DefaultParagraphFont"/>
    <w:rsid w:val="002F668F"/>
  </w:style>
  <w:style w:type="character" w:customStyle="1" w:styleId="apple-style-span">
    <w:name w:val="apple-style-span"/>
    <w:basedOn w:val="DefaultParagraphFont"/>
    <w:rsid w:val="002F668F"/>
  </w:style>
  <w:style w:type="character" w:customStyle="1" w:styleId="spelle">
    <w:name w:val="spelle"/>
    <w:basedOn w:val="DefaultParagraphFont"/>
    <w:rsid w:val="002F668F"/>
  </w:style>
  <w:style w:type="paragraph" w:customStyle="1" w:styleId="Default">
    <w:name w:val="Default"/>
    <w:rsid w:val="002F668F"/>
    <w:pPr>
      <w:autoSpaceDE w:val="0"/>
      <w:autoSpaceDN w:val="0"/>
      <w:adjustRightInd w:val="0"/>
    </w:pPr>
    <w:rPr>
      <w:rFonts w:ascii="Times New Roman" w:eastAsia="Times New Roman" w:hAnsi="Times New Roman"/>
      <w:color w:val="000000"/>
    </w:rPr>
  </w:style>
  <w:style w:type="paragraph" w:customStyle="1" w:styleId="clearformatting">
    <w:name w:val="clear formatting"/>
    <w:basedOn w:val="Normal"/>
    <w:rsid w:val="002F668F"/>
    <w:rPr>
      <w:rFonts w:eastAsia="Arial"/>
    </w:rPr>
  </w:style>
  <w:style w:type="character" w:customStyle="1" w:styleId="BalloonTextChar1">
    <w:name w:val="Balloon Text Char1"/>
    <w:basedOn w:val="DefaultParagraphFont"/>
    <w:link w:val="BalloonText"/>
    <w:uiPriority w:val="99"/>
    <w:semiHidden/>
    <w:rsid w:val="002F668F"/>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2F668F"/>
    <w:rPr>
      <w:b/>
      <w:bCs/>
    </w:rPr>
  </w:style>
  <w:style w:type="character" w:customStyle="1" w:styleId="CommentSubjectChar">
    <w:name w:val="Comment Subject Char"/>
    <w:basedOn w:val="CommentTextChar"/>
    <w:link w:val="CommentSubject"/>
    <w:semiHidden/>
    <w:rsid w:val="002F668F"/>
    <w:rPr>
      <w:rFonts w:ascii="Times New Roman" w:eastAsia="Times New Roman" w:hAnsi="Times New Roman" w:cs="Times New Roman"/>
      <w:b/>
      <w:bCs/>
      <w:sz w:val="20"/>
      <w:szCs w:val="20"/>
    </w:rPr>
  </w:style>
  <w:style w:type="character" w:customStyle="1" w:styleId="headertext">
    <w:name w:val="headertext"/>
    <w:basedOn w:val="DefaultParagraphFont"/>
    <w:rsid w:val="002F668F"/>
  </w:style>
  <w:style w:type="character" w:customStyle="1" w:styleId="ref-journal">
    <w:name w:val="ref-journal"/>
    <w:basedOn w:val="DefaultParagraphFont"/>
    <w:rsid w:val="002F668F"/>
  </w:style>
  <w:style w:type="character" w:customStyle="1" w:styleId="ref-vol">
    <w:name w:val="ref-vol"/>
    <w:basedOn w:val="DefaultParagraphFont"/>
    <w:rsid w:val="002F668F"/>
  </w:style>
  <w:style w:type="character" w:customStyle="1" w:styleId="grame">
    <w:name w:val="grame"/>
    <w:basedOn w:val="DefaultParagraphFont"/>
    <w:rsid w:val="002F668F"/>
  </w:style>
  <w:style w:type="character" w:styleId="CommentReference">
    <w:name w:val="annotation reference"/>
    <w:basedOn w:val="DefaultParagraphFont"/>
    <w:uiPriority w:val="99"/>
    <w:semiHidden/>
    <w:unhideWhenUsed/>
    <w:rsid w:val="004500BA"/>
    <w:rPr>
      <w:sz w:val="18"/>
      <w:szCs w:val="18"/>
    </w:rPr>
  </w:style>
  <w:style w:type="table" w:styleId="TableGrid">
    <w:name w:val="Table Grid"/>
    <w:basedOn w:val="TableNormal"/>
    <w:uiPriority w:val="39"/>
    <w:rsid w:val="00972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
    <w:name w:val="h"/>
    <w:basedOn w:val="DefaultParagraphFont"/>
    <w:rsid w:val="006F704E"/>
  </w:style>
  <w:style w:type="paragraph" w:customStyle="1" w:styleId="citation">
    <w:name w:val="citation"/>
    <w:basedOn w:val="Normal"/>
    <w:rsid w:val="003F488D"/>
    <w:pPr>
      <w:spacing w:beforeLines="1" w:afterLines="1"/>
    </w:pPr>
    <w:rPr>
      <w:rFonts w:ascii="Times" w:hAnsi="Times"/>
      <w:sz w:val="20"/>
      <w:szCs w:val="20"/>
    </w:rPr>
  </w:style>
  <w:style w:type="character" w:customStyle="1" w:styleId="focusparagraph">
    <w:name w:val="focusparagraph"/>
    <w:basedOn w:val="DefaultParagraphFont"/>
    <w:rsid w:val="00B10DE9"/>
  </w:style>
  <w:style w:type="character" w:customStyle="1" w:styleId="author">
    <w:name w:val="author"/>
    <w:basedOn w:val="DefaultParagraphFont"/>
    <w:rsid w:val="009968C2"/>
  </w:style>
  <w:style w:type="character" w:customStyle="1" w:styleId="timedate">
    <w:name w:val="timedate"/>
    <w:basedOn w:val="DefaultParagraphFont"/>
    <w:rsid w:val="009968C2"/>
  </w:style>
  <w:style w:type="character" w:customStyle="1" w:styleId="highlightselected">
    <w:name w:val="highlight selected"/>
    <w:basedOn w:val="DefaultParagraphFont"/>
    <w:rsid w:val="009968C2"/>
  </w:style>
  <w:style w:type="character" w:customStyle="1" w:styleId="st">
    <w:name w:val="st"/>
    <w:basedOn w:val="DefaultParagraphFont"/>
    <w:rsid w:val="009968C2"/>
  </w:style>
  <w:style w:type="paragraph" w:customStyle="1" w:styleId="volissue">
    <w:name w:val="volissue"/>
    <w:basedOn w:val="Normal"/>
    <w:rsid w:val="009968C2"/>
    <w:pPr>
      <w:spacing w:before="100" w:beforeAutospacing="1" w:after="100" w:afterAutospacing="1"/>
    </w:pPr>
    <w:rPr>
      <w:rFonts w:ascii="Times" w:hAnsi="Times"/>
      <w:sz w:val="20"/>
      <w:szCs w:val="20"/>
    </w:rPr>
  </w:style>
  <w:style w:type="paragraph" w:styleId="ListParagraph">
    <w:name w:val="List Paragraph"/>
    <w:basedOn w:val="Normal"/>
    <w:rsid w:val="009968C2"/>
    <w:pPr>
      <w:spacing w:line="480" w:lineRule="auto"/>
      <w:ind w:left="720"/>
      <w:contextualSpacing/>
    </w:pPr>
    <w:rPr>
      <w:rFonts w:ascii="Cambria" w:hAnsi="Cambria"/>
    </w:rPr>
  </w:style>
  <w:style w:type="character" w:customStyle="1" w:styleId="highlight">
    <w:name w:val="highlight"/>
    <w:basedOn w:val="DefaultParagraphFont"/>
    <w:rsid w:val="009968C2"/>
  </w:style>
  <w:style w:type="character" w:customStyle="1" w:styleId="style1">
    <w:name w:val="style1"/>
    <w:basedOn w:val="DefaultParagraphFont"/>
    <w:rsid w:val="009968C2"/>
  </w:style>
  <w:style w:type="paragraph" w:customStyle="1" w:styleId="paragraphstyle1">
    <w:name w:val="paragraph_style_1"/>
    <w:basedOn w:val="Normal"/>
    <w:rsid w:val="009968C2"/>
    <w:pPr>
      <w:spacing w:before="100" w:beforeAutospacing="1" w:after="100" w:afterAutospacing="1"/>
    </w:pPr>
    <w:rPr>
      <w:rFonts w:ascii="Times" w:hAnsi="Times"/>
      <w:sz w:val="20"/>
      <w:szCs w:val="20"/>
    </w:rPr>
  </w:style>
  <w:style w:type="character" w:customStyle="1" w:styleId="style">
    <w:name w:val="style"/>
    <w:basedOn w:val="DefaultParagraphFont"/>
    <w:rsid w:val="009968C2"/>
  </w:style>
  <w:style w:type="character" w:customStyle="1" w:styleId="style10">
    <w:name w:val="style_1"/>
    <w:basedOn w:val="DefaultParagraphFont"/>
    <w:rsid w:val="009968C2"/>
  </w:style>
  <w:style w:type="paragraph" w:styleId="Revision">
    <w:name w:val="Revision"/>
    <w:hidden/>
    <w:semiHidden/>
    <w:rsid w:val="00B56285"/>
  </w:style>
  <w:style w:type="paragraph" w:styleId="DocumentMap">
    <w:name w:val="Document Map"/>
    <w:basedOn w:val="Normal"/>
    <w:link w:val="DocumentMapChar"/>
    <w:semiHidden/>
    <w:unhideWhenUsed/>
    <w:rsid w:val="00703DA0"/>
  </w:style>
  <w:style w:type="character" w:customStyle="1" w:styleId="DocumentMapChar">
    <w:name w:val="Document Map Char"/>
    <w:basedOn w:val="DefaultParagraphFont"/>
    <w:link w:val="DocumentMap"/>
    <w:semiHidden/>
    <w:rsid w:val="00703DA0"/>
    <w:rPr>
      <w:rFonts w:ascii="Times New Roman" w:hAnsi="Times New Roman"/>
    </w:rPr>
  </w:style>
  <w:style w:type="character" w:customStyle="1" w:styleId="surname">
    <w:name w:val="surname"/>
    <w:basedOn w:val="DefaultParagraphFont"/>
    <w:rsid w:val="0048025E"/>
  </w:style>
  <w:style w:type="paragraph" w:customStyle="1" w:styleId="p1">
    <w:name w:val="p1"/>
    <w:basedOn w:val="Normal"/>
    <w:rsid w:val="0015561F"/>
    <w:rPr>
      <w:rFonts w:ascii="Times" w:hAnsi="Times"/>
      <w:color w:val="FFFFFF"/>
      <w:sz w:val="12"/>
      <w:szCs w:val="12"/>
    </w:rPr>
  </w:style>
  <w:style w:type="paragraph" w:customStyle="1" w:styleId="p2">
    <w:name w:val="p2"/>
    <w:basedOn w:val="Normal"/>
    <w:rsid w:val="0015561F"/>
    <w:rPr>
      <w:rFonts w:ascii="Courier" w:hAnsi="Courier"/>
      <w:color w:val="FFFFFF"/>
      <w:sz w:val="12"/>
      <w:szCs w:val="12"/>
    </w:rPr>
  </w:style>
  <w:style w:type="character" w:customStyle="1" w:styleId="s1">
    <w:name w:val="s1"/>
    <w:basedOn w:val="DefaultParagraphFont"/>
    <w:rsid w:val="0015561F"/>
    <w:rPr>
      <w:rFonts w:ascii="Times" w:hAnsi="Times" w:hint="default"/>
      <w:sz w:val="12"/>
      <w:szCs w:val="12"/>
    </w:rPr>
  </w:style>
  <w:style w:type="character" w:styleId="Strong">
    <w:name w:val="Strong"/>
    <w:basedOn w:val="DefaultParagraphFont"/>
    <w:uiPriority w:val="22"/>
    <w:qFormat/>
    <w:rsid w:val="00032AD3"/>
    <w:rPr>
      <w:b/>
      <w:bCs/>
    </w:rPr>
  </w:style>
  <w:style w:type="character" w:customStyle="1" w:styleId="x">
    <w:name w:val="x"/>
    <w:basedOn w:val="DefaultParagraphFont"/>
    <w:rsid w:val="009A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377">
      <w:bodyDiv w:val="1"/>
      <w:marLeft w:val="0"/>
      <w:marRight w:val="0"/>
      <w:marTop w:val="0"/>
      <w:marBottom w:val="0"/>
      <w:divBdr>
        <w:top w:val="none" w:sz="0" w:space="0" w:color="auto"/>
        <w:left w:val="none" w:sz="0" w:space="0" w:color="auto"/>
        <w:bottom w:val="none" w:sz="0" w:space="0" w:color="auto"/>
        <w:right w:val="none" w:sz="0" w:space="0" w:color="auto"/>
      </w:divBdr>
      <w:divsChild>
        <w:div w:id="770391394">
          <w:marLeft w:val="0"/>
          <w:marRight w:val="0"/>
          <w:marTop w:val="0"/>
          <w:marBottom w:val="0"/>
          <w:divBdr>
            <w:top w:val="none" w:sz="0" w:space="0" w:color="auto"/>
            <w:left w:val="none" w:sz="0" w:space="0" w:color="auto"/>
            <w:bottom w:val="none" w:sz="0" w:space="0" w:color="auto"/>
            <w:right w:val="none" w:sz="0" w:space="0" w:color="auto"/>
          </w:divBdr>
        </w:div>
        <w:div w:id="1705017196">
          <w:marLeft w:val="0"/>
          <w:marRight w:val="0"/>
          <w:marTop w:val="0"/>
          <w:marBottom w:val="0"/>
          <w:divBdr>
            <w:top w:val="none" w:sz="0" w:space="0" w:color="auto"/>
            <w:left w:val="none" w:sz="0" w:space="0" w:color="auto"/>
            <w:bottom w:val="none" w:sz="0" w:space="0" w:color="auto"/>
            <w:right w:val="none" w:sz="0" w:space="0" w:color="auto"/>
          </w:divBdr>
        </w:div>
      </w:divsChild>
    </w:div>
    <w:div w:id="63918457">
      <w:bodyDiv w:val="1"/>
      <w:marLeft w:val="0"/>
      <w:marRight w:val="0"/>
      <w:marTop w:val="0"/>
      <w:marBottom w:val="0"/>
      <w:divBdr>
        <w:top w:val="none" w:sz="0" w:space="0" w:color="auto"/>
        <w:left w:val="none" w:sz="0" w:space="0" w:color="auto"/>
        <w:bottom w:val="none" w:sz="0" w:space="0" w:color="auto"/>
        <w:right w:val="none" w:sz="0" w:space="0" w:color="auto"/>
      </w:divBdr>
    </w:div>
    <w:div w:id="168448489">
      <w:bodyDiv w:val="1"/>
      <w:marLeft w:val="0"/>
      <w:marRight w:val="0"/>
      <w:marTop w:val="0"/>
      <w:marBottom w:val="0"/>
      <w:divBdr>
        <w:top w:val="none" w:sz="0" w:space="0" w:color="auto"/>
        <w:left w:val="none" w:sz="0" w:space="0" w:color="auto"/>
        <w:bottom w:val="none" w:sz="0" w:space="0" w:color="auto"/>
        <w:right w:val="none" w:sz="0" w:space="0" w:color="auto"/>
      </w:divBdr>
    </w:div>
    <w:div w:id="168911523">
      <w:bodyDiv w:val="1"/>
      <w:marLeft w:val="0"/>
      <w:marRight w:val="0"/>
      <w:marTop w:val="0"/>
      <w:marBottom w:val="0"/>
      <w:divBdr>
        <w:top w:val="none" w:sz="0" w:space="0" w:color="auto"/>
        <w:left w:val="none" w:sz="0" w:space="0" w:color="auto"/>
        <w:bottom w:val="none" w:sz="0" w:space="0" w:color="auto"/>
        <w:right w:val="none" w:sz="0" w:space="0" w:color="auto"/>
      </w:divBdr>
    </w:div>
    <w:div w:id="232588984">
      <w:bodyDiv w:val="1"/>
      <w:marLeft w:val="0"/>
      <w:marRight w:val="0"/>
      <w:marTop w:val="0"/>
      <w:marBottom w:val="0"/>
      <w:divBdr>
        <w:top w:val="none" w:sz="0" w:space="0" w:color="auto"/>
        <w:left w:val="none" w:sz="0" w:space="0" w:color="auto"/>
        <w:bottom w:val="none" w:sz="0" w:space="0" w:color="auto"/>
        <w:right w:val="none" w:sz="0" w:space="0" w:color="auto"/>
      </w:divBdr>
    </w:div>
    <w:div w:id="282804685">
      <w:bodyDiv w:val="1"/>
      <w:marLeft w:val="0"/>
      <w:marRight w:val="0"/>
      <w:marTop w:val="0"/>
      <w:marBottom w:val="0"/>
      <w:divBdr>
        <w:top w:val="none" w:sz="0" w:space="0" w:color="auto"/>
        <w:left w:val="none" w:sz="0" w:space="0" w:color="auto"/>
        <w:bottom w:val="none" w:sz="0" w:space="0" w:color="auto"/>
        <w:right w:val="none" w:sz="0" w:space="0" w:color="auto"/>
      </w:divBdr>
    </w:div>
    <w:div w:id="305596592">
      <w:bodyDiv w:val="1"/>
      <w:marLeft w:val="0"/>
      <w:marRight w:val="0"/>
      <w:marTop w:val="0"/>
      <w:marBottom w:val="0"/>
      <w:divBdr>
        <w:top w:val="none" w:sz="0" w:space="0" w:color="auto"/>
        <w:left w:val="none" w:sz="0" w:space="0" w:color="auto"/>
        <w:bottom w:val="none" w:sz="0" w:space="0" w:color="auto"/>
        <w:right w:val="none" w:sz="0" w:space="0" w:color="auto"/>
      </w:divBdr>
      <w:divsChild>
        <w:div w:id="1519008089">
          <w:marLeft w:val="547"/>
          <w:marRight w:val="0"/>
          <w:marTop w:val="0"/>
          <w:marBottom w:val="0"/>
          <w:divBdr>
            <w:top w:val="none" w:sz="0" w:space="0" w:color="auto"/>
            <w:left w:val="none" w:sz="0" w:space="0" w:color="auto"/>
            <w:bottom w:val="none" w:sz="0" w:space="0" w:color="auto"/>
            <w:right w:val="none" w:sz="0" w:space="0" w:color="auto"/>
          </w:divBdr>
        </w:div>
        <w:div w:id="391463745">
          <w:marLeft w:val="547"/>
          <w:marRight w:val="0"/>
          <w:marTop w:val="0"/>
          <w:marBottom w:val="0"/>
          <w:divBdr>
            <w:top w:val="none" w:sz="0" w:space="0" w:color="auto"/>
            <w:left w:val="none" w:sz="0" w:space="0" w:color="auto"/>
            <w:bottom w:val="none" w:sz="0" w:space="0" w:color="auto"/>
            <w:right w:val="none" w:sz="0" w:space="0" w:color="auto"/>
          </w:divBdr>
        </w:div>
        <w:div w:id="727806743">
          <w:marLeft w:val="547"/>
          <w:marRight w:val="0"/>
          <w:marTop w:val="0"/>
          <w:marBottom w:val="0"/>
          <w:divBdr>
            <w:top w:val="none" w:sz="0" w:space="0" w:color="auto"/>
            <w:left w:val="none" w:sz="0" w:space="0" w:color="auto"/>
            <w:bottom w:val="none" w:sz="0" w:space="0" w:color="auto"/>
            <w:right w:val="none" w:sz="0" w:space="0" w:color="auto"/>
          </w:divBdr>
        </w:div>
        <w:div w:id="1660035675">
          <w:marLeft w:val="547"/>
          <w:marRight w:val="0"/>
          <w:marTop w:val="0"/>
          <w:marBottom w:val="0"/>
          <w:divBdr>
            <w:top w:val="none" w:sz="0" w:space="0" w:color="auto"/>
            <w:left w:val="none" w:sz="0" w:space="0" w:color="auto"/>
            <w:bottom w:val="none" w:sz="0" w:space="0" w:color="auto"/>
            <w:right w:val="none" w:sz="0" w:space="0" w:color="auto"/>
          </w:divBdr>
        </w:div>
      </w:divsChild>
    </w:div>
    <w:div w:id="353000298">
      <w:bodyDiv w:val="1"/>
      <w:marLeft w:val="0"/>
      <w:marRight w:val="0"/>
      <w:marTop w:val="0"/>
      <w:marBottom w:val="0"/>
      <w:divBdr>
        <w:top w:val="none" w:sz="0" w:space="0" w:color="auto"/>
        <w:left w:val="none" w:sz="0" w:space="0" w:color="auto"/>
        <w:bottom w:val="none" w:sz="0" w:space="0" w:color="auto"/>
        <w:right w:val="none" w:sz="0" w:space="0" w:color="auto"/>
      </w:divBdr>
      <w:divsChild>
        <w:div w:id="267741118">
          <w:marLeft w:val="0"/>
          <w:marRight w:val="0"/>
          <w:marTop w:val="0"/>
          <w:marBottom w:val="0"/>
          <w:divBdr>
            <w:top w:val="none" w:sz="0" w:space="0" w:color="auto"/>
            <w:left w:val="none" w:sz="0" w:space="0" w:color="auto"/>
            <w:bottom w:val="none" w:sz="0" w:space="0" w:color="auto"/>
            <w:right w:val="none" w:sz="0" w:space="0" w:color="auto"/>
          </w:divBdr>
        </w:div>
        <w:div w:id="349644615">
          <w:marLeft w:val="0"/>
          <w:marRight w:val="0"/>
          <w:marTop w:val="0"/>
          <w:marBottom w:val="0"/>
          <w:divBdr>
            <w:top w:val="none" w:sz="0" w:space="0" w:color="auto"/>
            <w:left w:val="none" w:sz="0" w:space="0" w:color="auto"/>
            <w:bottom w:val="none" w:sz="0" w:space="0" w:color="auto"/>
            <w:right w:val="none" w:sz="0" w:space="0" w:color="auto"/>
          </w:divBdr>
        </w:div>
        <w:div w:id="1384251668">
          <w:marLeft w:val="0"/>
          <w:marRight w:val="0"/>
          <w:marTop w:val="0"/>
          <w:marBottom w:val="0"/>
          <w:divBdr>
            <w:top w:val="none" w:sz="0" w:space="0" w:color="auto"/>
            <w:left w:val="none" w:sz="0" w:space="0" w:color="auto"/>
            <w:bottom w:val="none" w:sz="0" w:space="0" w:color="auto"/>
            <w:right w:val="none" w:sz="0" w:space="0" w:color="auto"/>
          </w:divBdr>
        </w:div>
        <w:div w:id="1830050376">
          <w:marLeft w:val="0"/>
          <w:marRight w:val="0"/>
          <w:marTop w:val="0"/>
          <w:marBottom w:val="0"/>
          <w:divBdr>
            <w:top w:val="none" w:sz="0" w:space="0" w:color="auto"/>
            <w:left w:val="none" w:sz="0" w:space="0" w:color="auto"/>
            <w:bottom w:val="none" w:sz="0" w:space="0" w:color="auto"/>
            <w:right w:val="none" w:sz="0" w:space="0" w:color="auto"/>
          </w:divBdr>
        </w:div>
      </w:divsChild>
    </w:div>
    <w:div w:id="3617904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379">
          <w:marLeft w:val="0"/>
          <w:marRight w:val="0"/>
          <w:marTop w:val="0"/>
          <w:marBottom w:val="0"/>
          <w:divBdr>
            <w:top w:val="none" w:sz="0" w:space="0" w:color="auto"/>
            <w:left w:val="none" w:sz="0" w:space="0" w:color="auto"/>
            <w:bottom w:val="none" w:sz="0" w:space="0" w:color="auto"/>
            <w:right w:val="none" w:sz="0" w:space="0" w:color="auto"/>
          </w:divBdr>
          <w:divsChild>
            <w:div w:id="212545535">
              <w:marLeft w:val="0"/>
              <w:marRight w:val="0"/>
              <w:marTop w:val="0"/>
              <w:marBottom w:val="0"/>
              <w:divBdr>
                <w:top w:val="none" w:sz="0" w:space="0" w:color="auto"/>
                <w:left w:val="none" w:sz="0" w:space="0" w:color="auto"/>
                <w:bottom w:val="none" w:sz="0" w:space="0" w:color="auto"/>
                <w:right w:val="none" w:sz="0" w:space="0" w:color="auto"/>
              </w:divBdr>
              <w:divsChild>
                <w:div w:id="20418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733">
          <w:marLeft w:val="0"/>
          <w:marRight w:val="0"/>
          <w:marTop w:val="0"/>
          <w:marBottom w:val="0"/>
          <w:divBdr>
            <w:top w:val="none" w:sz="0" w:space="0" w:color="auto"/>
            <w:left w:val="none" w:sz="0" w:space="0" w:color="auto"/>
            <w:bottom w:val="none" w:sz="0" w:space="0" w:color="auto"/>
            <w:right w:val="none" w:sz="0" w:space="0" w:color="auto"/>
          </w:divBdr>
          <w:divsChild>
            <w:div w:id="1682777822">
              <w:marLeft w:val="0"/>
              <w:marRight w:val="0"/>
              <w:marTop w:val="0"/>
              <w:marBottom w:val="0"/>
              <w:divBdr>
                <w:top w:val="none" w:sz="0" w:space="0" w:color="auto"/>
                <w:left w:val="none" w:sz="0" w:space="0" w:color="auto"/>
                <w:bottom w:val="none" w:sz="0" w:space="0" w:color="auto"/>
                <w:right w:val="none" w:sz="0" w:space="0" w:color="auto"/>
              </w:divBdr>
              <w:divsChild>
                <w:div w:id="749083522">
                  <w:marLeft w:val="0"/>
                  <w:marRight w:val="0"/>
                  <w:marTop w:val="0"/>
                  <w:marBottom w:val="0"/>
                  <w:divBdr>
                    <w:top w:val="none" w:sz="0" w:space="0" w:color="auto"/>
                    <w:left w:val="none" w:sz="0" w:space="0" w:color="auto"/>
                    <w:bottom w:val="none" w:sz="0" w:space="0" w:color="auto"/>
                    <w:right w:val="none" w:sz="0" w:space="0" w:color="auto"/>
                  </w:divBdr>
                  <w:divsChild>
                    <w:div w:id="1259828584">
                      <w:marLeft w:val="0"/>
                      <w:marRight w:val="0"/>
                      <w:marTop w:val="0"/>
                      <w:marBottom w:val="0"/>
                      <w:divBdr>
                        <w:top w:val="none" w:sz="0" w:space="0" w:color="auto"/>
                        <w:left w:val="none" w:sz="0" w:space="0" w:color="auto"/>
                        <w:bottom w:val="none" w:sz="0" w:space="0" w:color="auto"/>
                        <w:right w:val="none" w:sz="0" w:space="0" w:color="auto"/>
                      </w:divBdr>
                    </w:div>
                    <w:div w:id="1137457459">
                      <w:marLeft w:val="0"/>
                      <w:marRight w:val="0"/>
                      <w:marTop w:val="0"/>
                      <w:marBottom w:val="0"/>
                      <w:divBdr>
                        <w:top w:val="none" w:sz="0" w:space="0" w:color="auto"/>
                        <w:left w:val="none" w:sz="0" w:space="0" w:color="auto"/>
                        <w:bottom w:val="none" w:sz="0" w:space="0" w:color="auto"/>
                        <w:right w:val="none" w:sz="0" w:space="0" w:color="auto"/>
                      </w:divBdr>
                    </w:div>
                    <w:div w:id="2035879926">
                      <w:marLeft w:val="0"/>
                      <w:marRight w:val="0"/>
                      <w:marTop w:val="0"/>
                      <w:marBottom w:val="0"/>
                      <w:divBdr>
                        <w:top w:val="none" w:sz="0" w:space="0" w:color="auto"/>
                        <w:left w:val="none" w:sz="0" w:space="0" w:color="auto"/>
                        <w:bottom w:val="none" w:sz="0" w:space="0" w:color="auto"/>
                        <w:right w:val="none" w:sz="0" w:space="0" w:color="auto"/>
                      </w:divBdr>
                    </w:div>
                    <w:div w:id="1272476562">
                      <w:marLeft w:val="0"/>
                      <w:marRight w:val="0"/>
                      <w:marTop w:val="0"/>
                      <w:marBottom w:val="0"/>
                      <w:divBdr>
                        <w:top w:val="none" w:sz="0" w:space="0" w:color="auto"/>
                        <w:left w:val="none" w:sz="0" w:space="0" w:color="auto"/>
                        <w:bottom w:val="none" w:sz="0" w:space="0" w:color="auto"/>
                        <w:right w:val="none" w:sz="0" w:space="0" w:color="auto"/>
                      </w:divBdr>
                    </w:div>
                    <w:div w:id="1560677231">
                      <w:marLeft w:val="0"/>
                      <w:marRight w:val="0"/>
                      <w:marTop w:val="0"/>
                      <w:marBottom w:val="0"/>
                      <w:divBdr>
                        <w:top w:val="none" w:sz="0" w:space="0" w:color="auto"/>
                        <w:left w:val="none" w:sz="0" w:space="0" w:color="auto"/>
                        <w:bottom w:val="none" w:sz="0" w:space="0" w:color="auto"/>
                        <w:right w:val="none" w:sz="0" w:space="0" w:color="auto"/>
                      </w:divBdr>
                    </w:div>
                    <w:div w:id="1042944374">
                      <w:marLeft w:val="0"/>
                      <w:marRight w:val="0"/>
                      <w:marTop w:val="0"/>
                      <w:marBottom w:val="0"/>
                      <w:divBdr>
                        <w:top w:val="none" w:sz="0" w:space="0" w:color="auto"/>
                        <w:left w:val="none" w:sz="0" w:space="0" w:color="auto"/>
                        <w:bottom w:val="none" w:sz="0" w:space="0" w:color="auto"/>
                        <w:right w:val="none" w:sz="0" w:space="0" w:color="auto"/>
                      </w:divBdr>
                    </w:div>
                    <w:div w:id="1873109370">
                      <w:marLeft w:val="0"/>
                      <w:marRight w:val="0"/>
                      <w:marTop w:val="0"/>
                      <w:marBottom w:val="0"/>
                      <w:divBdr>
                        <w:top w:val="none" w:sz="0" w:space="0" w:color="auto"/>
                        <w:left w:val="none" w:sz="0" w:space="0" w:color="auto"/>
                        <w:bottom w:val="none" w:sz="0" w:space="0" w:color="auto"/>
                        <w:right w:val="none" w:sz="0" w:space="0" w:color="auto"/>
                      </w:divBdr>
                    </w:div>
                    <w:div w:id="514006034">
                      <w:marLeft w:val="0"/>
                      <w:marRight w:val="0"/>
                      <w:marTop w:val="0"/>
                      <w:marBottom w:val="0"/>
                      <w:divBdr>
                        <w:top w:val="none" w:sz="0" w:space="0" w:color="auto"/>
                        <w:left w:val="none" w:sz="0" w:space="0" w:color="auto"/>
                        <w:bottom w:val="none" w:sz="0" w:space="0" w:color="auto"/>
                        <w:right w:val="none" w:sz="0" w:space="0" w:color="auto"/>
                      </w:divBdr>
                    </w:div>
                    <w:div w:id="1810784555">
                      <w:marLeft w:val="0"/>
                      <w:marRight w:val="0"/>
                      <w:marTop w:val="0"/>
                      <w:marBottom w:val="0"/>
                      <w:divBdr>
                        <w:top w:val="none" w:sz="0" w:space="0" w:color="auto"/>
                        <w:left w:val="none" w:sz="0" w:space="0" w:color="auto"/>
                        <w:bottom w:val="none" w:sz="0" w:space="0" w:color="auto"/>
                        <w:right w:val="none" w:sz="0" w:space="0" w:color="auto"/>
                      </w:divBdr>
                    </w:div>
                    <w:div w:id="1145509077">
                      <w:marLeft w:val="0"/>
                      <w:marRight w:val="0"/>
                      <w:marTop w:val="0"/>
                      <w:marBottom w:val="0"/>
                      <w:divBdr>
                        <w:top w:val="none" w:sz="0" w:space="0" w:color="auto"/>
                        <w:left w:val="none" w:sz="0" w:space="0" w:color="auto"/>
                        <w:bottom w:val="none" w:sz="0" w:space="0" w:color="auto"/>
                        <w:right w:val="none" w:sz="0" w:space="0" w:color="auto"/>
                      </w:divBdr>
                      <w:divsChild>
                        <w:div w:id="69545682">
                          <w:marLeft w:val="0"/>
                          <w:marRight w:val="0"/>
                          <w:marTop w:val="0"/>
                          <w:marBottom w:val="0"/>
                          <w:divBdr>
                            <w:top w:val="none" w:sz="0" w:space="0" w:color="auto"/>
                            <w:left w:val="none" w:sz="0" w:space="0" w:color="auto"/>
                            <w:bottom w:val="none" w:sz="0" w:space="0" w:color="auto"/>
                            <w:right w:val="none" w:sz="0" w:space="0" w:color="auto"/>
                          </w:divBdr>
                          <w:divsChild>
                            <w:div w:id="471678807">
                              <w:marLeft w:val="0"/>
                              <w:marRight w:val="0"/>
                              <w:marTop w:val="0"/>
                              <w:marBottom w:val="0"/>
                              <w:divBdr>
                                <w:top w:val="none" w:sz="0" w:space="0" w:color="auto"/>
                                <w:left w:val="none" w:sz="0" w:space="0" w:color="auto"/>
                                <w:bottom w:val="none" w:sz="0" w:space="0" w:color="auto"/>
                                <w:right w:val="none" w:sz="0" w:space="0" w:color="auto"/>
                              </w:divBdr>
                              <w:divsChild>
                                <w:div w:id="13579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82412">
      <w:bodyDiv w:val="1"/>
      <w:marLeft w:val="0"/>
      <w:marRight w:val="0"/>
      <w:marTop w:val="0"/>
      <w:marBottom w:val="0"/>
      <w:divBdr>
        <w:top w:val="none" w:sz="0" w:space="0" w:color="auto"/>
        <w:left w:val="none" w:sz="0" w:space="0" w:color="auto"/>
        <w:bottom w:val="none" w:sz="0" w:space="0" w:color="auto"/>
        <w:right w:val="none" w:sz="0" w:space="0" w:color="auto"/>
      </w:divBdr>
    </w:div>
    <w:div w:id="417211956">
      <w:bodyDiv w:val="1"/>
      <w:marLeft w:val="0"/>
      <w:marRight w:val="0"/>
      <w:marTop w:val="0"/>
      <w:marBottom w:val="0"/>
      <w:divBdr>
        <w:top w:val="none" w:sz="0" w:space="0" w:color="auto"/>
        <w:left w:val="none" w:sz="0" w:space="0" w:color="auto"/>
        <w:bottom w:val="none" w:sz="0" w:space="0" w:color="auto"/>
        <w:right w:val="none" w:sz="0" w:space="0" w:color="auto"/>
      </w:divBdr>
      <w:divsChild>
        <w:div w:id="1488394983">
          <w:marLeft w:val="0"/>
          <w:marRight w:val="0"/>
          <w:marTop w:val="0"/>
          <w:marBottom w:val="0"/>
          <w:divBdr>
            <w:top w:val="none" w:sz="0" w:space="0" w:color="auto"/>
            <w:left w:val="none" w:sz="0" w:space="0" w:color="auto"/>
            <w:bottom w:val="none" w:sz="0" w:space="0" w:color="auto"/>
            <w:right w:val="none" w:sz="0" w:space="0" w:color="auto"/>
          </w:divBdr>
        </w:div>
      </w:divsChild>
    </w:div>
    <w:div w:id="432215289">
      <w:bodyDiv w:val="1"/>
      <w:marLeft w:val="0"/>
      <w:marRight w:val="0"/>
      <w:marTop w:val="0"/>
      <w:marBottom w:val="0"/>
      <w:divBdr>
        <w:top w:val="none" w:sz="0" w:space="0" w:color="auto"/>
        <w:left w:val="none" w:sz="0" w:space="0" w:color="auto"/>
        <w:bottom w:val="none" w:sz="0" w:space="0" w:color="auto"/>
        <w:right w:val="none" w:sz="0" w:space="0" w:color="auto"/>
      </w:divBdr>
    </w:div>
    <w:div w:id="485828002">
      <w:bodyDiv w:val="1"/>
      <w:marLeft w:val="0"/>
      <w:marRight w:val="0"/>
      <w:marTop w:val="0"/>
      <w:marBottom w:val="0"/>
      <w:divBdr>
        <w:top w:val="none" w:sz="0" w:space="0" w:color="auto"/>
        <w:left w:val="none" w:sz="0" w:space="0" w:color="auto"/>
        <w:bottom w:val="none" w:sz="0" w:space="0" w:color="auto"/>
        <w:right w:val="none" w:sz="0" w:space="0" w:color="auto"/>
      </w:divBdr>
    </w:div>
    <w:div w:id="503515689">
      <w:bodyDiv w:val="1"/>
      <w:marLeft w:val="0"/>
      <w:marRight w:val="0"/>
      <w:marTop w:val="0"/>
      <w:marBottom w:val="0"/>
      <w:divBdr>
        <w:top w:val="none" w:sz="0" w:space="0" w:color="auto"/>
        <w:left w:val="none" w:sz="0" w:space="0" w:color="auto"/>
        <w:bottom w:val="none" w:sz="0" w:space="0" w:color="auto"/>
        <w:right w:val="none" w:sz="0" w:space="0" w:color="auto"/>
      </w:divBdr>
    </w:div>
    <w:div w:id="581716323">
      <w:bodyDiv w:val="1"/>
      <w:marLeft w:val="0"/>
      <w:marRight w:val="0"/>
      <w:marTop w:val="0"/>
      <w:marBottom w:val="0"/>
      <w:divBdr>
        <w:top w:val="none" w:sz="0" w:space="0" w:color="auto"/>
        <w:left w:val="none" w:sz="0" w:space="0" w:color="auto"/>
        <w:bottom w:val="none" w:sz="0" w:space="0" w:color="auto"/>
        <w:right w:val="none" w:sz="0" w:space="0" w:color="auto"/>
      </w:divBdr>
      <w:divsChild>
        <w:div w:id="1114716573">
          <w:marLeft w:val="0"/>
          <w:marRight w:val="0"/>
          <w:marTop w:val="0"/>
          <w:marBottom w:val="0"/>
          <w:divBdr>
            <w:top w:val="none" w:sz="0" w:space="0" w:color="auto"/>
            <w:left w:val="none" w:sz="0" w:space="0" w:color="auto"/>
            <w:bottom w:val="none" w:sz="0" w:space="0" w:color="auto"/>
            <w:right w:val="none" w:sz="0" w:space="0" w:color="auto"/>
          </w:divBdr>
        </w:div>
        <w:div w:id="1512334487">
          <w:marLeft w:val="0"/>
          <w:marRight w:val="0"/>
          <w:marTop w:val="0"/>
          <w:marBottom w:val="0"/>
          <w:divBdr>
            <w:top w:val="none" w:sz="0" w:space="0" w:color="auto"/>
            <w:left w:val="none" w:sz="0" w:space="0" w:color="auto"/>
            <w:bottom w:val="none" w:sz="0" w:space="0" w:color="auto"/>
            <w:right w:val="none" w:sz="0" w:space="0" w:color="auto"/>
          </w:divBdr>
        </w:div>
      </w:divsChild>
    </w:div>
    <w:div w:id="775835309">
      <w:bodyDiv w:val="1"/>
      <w:marLeft w:val="0"/>
      <w:marRight w:val="0"/>
      <w:marTop w:val="0"/>
      <w:marBottom w:val="0"/>
      <w:divBdr>
        <w:top w:val="none" w:sz="0" w:space="0" w:color="auto"/>
        <w:left w:val="none" w:sz="0" w:space="0" w:color="auto"/>
        <w:bottom w:val="none" w:sz="0" w:space="0" w:color="auto"/>
        <w:right w:val="none" w:sz="0" w:space="0" w:color="auto"/>
      </w:divBdr>
    </w:div>
    <w:div w:id="803888719">
      <w:bodyDiv w:val="1"/>
      <w:marLeft w:val="0"/>
      <w:marRight w:val="0"/>
      <w:marTop w:val="0"/>
      <w:marBottom w:val="0"/>
      <w:divBdr>
        <w:top w:val="none" w:sz="0" w:space="0" w:color="auto"/>
        <w:left w:val="none" w:sz="0" w:space="0" w:color="auto"/>
        <w:bottom w:val="none" w:sz="0" w:space="0" w:color="auto"/>
        <w:right w:val="none" w:sz="0" w:space="0" w:color="auto"/>
      </w:divBdr>
      <w:divsChild>
        <w:div w:id="1881697609">
          <w:marLeft w:val="0"/>
          <w:marRight w:val="0"/>
          <w:marTop w:val="0"/>
          <w:marBottom w:val="0"/>
          <w:divBdr>
            <w:top w:val="none" w:sz="0" w:space="0" w:color="auto"/>
            <w:left w:val="none" w:sz="0" w:space="0" w:color="auto"/>
            <w:bottom w:val="none" w:sz="0" w:space="0" w:color="auto"/>
            <w:right w:val="none" w:sz="0" w:space="0" w:color="auto"/>
          </w:divBdr>
        </w:div>
        <w:div w:id="619454457">
          <w:marLeft w:val="0"/>
          <w:marRight w:val="0"/>
          <w:marTop w:val="0"/>
          <w:marBottom w:val="0"/>
          <w:divBdr>
            <w:top w:val="none" w:sz="0" w:space="0" w:color="auto"/>
            <w:left w:val="none" w:sz="0" w:space="0" w:color="auto"/>
            <w:bottom w:val="none" w:sz="0" w:space="0" w:color="auto"/>
            <w:right w:val="none" w:sz="0" w:space="0" w:color="auto"/>
          </w:divBdr>
        </w:div>
        <w:div w:id="400761464">
          <w:marLeft w:val="0"/>
          <w:marRight w:val="0"/>
          <w:marTop w:val="0"/>
          <w:marBottom w:val="0"/>
          <w:divBdr>
            <w:top w:val="none" w:sz="0" w:space="0" w:color="auto"/>
            <w:left w:val="none" w:sz="0" w:space="0" w:color="auto"/>
            <w:bottom w:val="none" w:sz="0" w:space="0" w:color="auto"/>
            <w:right w:val="none" w:sz="0" w:space="0" w:color="auto"/>
          </w:divBdr>
        </w:div>
        <w:div w:id="2005157680">
          <w:marLeft w:val="0"/>
          <w:marRight w:val="0"/>
          <w:marTop w:val="0"/>
          <w:marBottom w:val="0"/>
          <w:divBdr>
            <w:top w:val="none" w:sz="0" w:space="0" w:color="auto"/>
            <w:left w:val="none" w:sz="0" w:space="0" w:color="auto"/>
            <w:bottom w:val="none" w:sz="0" w:space="0" w:color="auto"/>
            <w:right w:val="none" w:sz="0" w:space="0" w:color="auto"/>
          </w:divBdr>
        </w:div>
        <w:div w:id="142620189">
          <w:marLeft w:val="0"/>
          <w:marRight w:val="0"/>
          <w:marTop w:val="0"/>
          <w:marBottom w:val="0"/>
          <w:divBdr>
            <w:top w:val="none" w:sz="0" w:space="0" w:color="auto"/>
            <w:left w:val="none" w:sz="0" w:space="0" w:color="auto"/>
            <w:bottom w:val="none" w:sz="0" w:space="0" w:color="auto"/>
            <w:right w:val="none" w:sz="0" w:space="0" w:color="auto"/>
          </w:divBdr>
        </w:div>
        <w:div w:id="6489621">
          <w:marLeft w:val="0"/>
          <w:marRight w:val="0"/>
          <w:marTop w:val="0"/>
          <w:marBottom w:val="0"/>
          <w:divBdr>
            <w:top w:val="none" w:sz="0" w:space="0" w:color="auto"/>
            <w:left w:val="none" w:sz="0" w:space="0" w:color="auto"/>
            <w:bottom w:val="none" w:sz="0" w:space="0" w:color="auto"/>
            <w:right w:val="none" w:sz="0" w:space="0" w:color="auto"/>
          </w:divBdr>
        </w:div>
        <w:div w:id="1517381251">
          <w:marLeft w:val="0"/>
          <w:marRight w:val="0"/>
          <w:marTop w:val="0"/>
          <w:marBottom w:val="0"/>
          <w:divBdr>
            <w:top w:val="none" w:sz="0" w:space="0" w:color="auto"/>
            <w:left w:val="none" w:sz="0" w:space="0" w:color="auto"/>
            <w:bottom w:val="none" w:sz="0" w:space="0" w:color="auto"/>
            <w:right w:val="none" w:sz="0" w:space="0" w:color="auto"/>
          </w:divBdr>
        </w:div>
        <w:div w:id="1344016364">
          <w:marLeft w:val="0"/>
          <w:marRight w:val="0"/>
          <w:marTop w:val="0"/>
          <w:marBottom w:val="0"/>
          <w:divBdr>
            <w:top w:val="none" w:sz="0" w:space="0" w:color="auto"/>
            <w:left w:val="none" w:sz="0" w:space="0" w:color="auto"/>
            <w:bottom w:val="none" w:sz="0" w:space="0" w:color="auto"/>
            <w:right w:val="none" w:sz="0" w:space="0" w:color="auto"/>
          </w:divBdr>
        </w:div>
        <w:div w:id="1688213711">
          <w:marLeft w:val="0"/>
          <w:marRight w:val="0"/>
          <w:marTop w:val="0"/>
          <w:marBottom w:val="0"/>
          <w:divBdr>
            <w:top w:val="none" w:sz="0" w:space="0" w:color="auto"/>
            <w:left w:val="none" w:sz="0" w:space="0" w:color="auto"/>
            <w:bottom w:val="none" w:sz="0" w:space="0" w:color="auto"/>
            <w:right w:val="none" w:sz="0" w:space="0" w:color="auto"/>
          </w:divBdr>
        </w:div>
        <w:div w:id="1380319972">
          <w:marLeft w:val="0"/>
          <w:marRight w:val="0"/>
          <w:marTop w:val="0"/>
          <w:marBottom w:val="0"/>
          <w:divBdr>
            <w:top w:val="none" w:sz="0" w:space="0" w:color="auto"/>
            <w:left w:val="none" w:sz="0" w:space="0" w:color="auto"/>
            <w:bottom w:val="none" w:sz="0" w:space="0" w:color="auto"/>
            <w:right w:val="none" w:sz="0" w:space="0" w:color="auto"/>
          </w:divBdr>
        </w:div>
        <w:div w:id="1696543695">
          <w:marLeft w:val="0"/>
          <w:marRight w:val="0"/>
          <w:marTop w:val="0"/>
          <w:marBottom w:val="0"/>
          <w:divBdr>
            <w:top w:val="none" w:sz="0" w:space="0" w:color="auto"/>
            <w:left w:val="none" w:sz="0" w:space="0" w:color="auto"/>
            <w:bottom w:val="none" w:sz="0" w:space="0" w:color="auto"/>
            <w:right w:val="none" w:sz="0" w:space="0" w:color="auto"/>
          </w:divBdr>
        </w:div>
        <w:div w:id="538858263">
          <w:marLeft w:val="0"/>
          <w:marRight w:val="0"/>
          <w:marTop w:val="0"/>
          <w:marBottom w:val="0"/>
          <w:divBdr>
            <w:top w:val="none" w:sz="0" w:space="0" w:color="auto"/>
            <w:left w:val="none" w:sz="0" w:space="0" w:color="auto"/>
            <w:bottom w:val="none" w:sz="0" w:space="0" w:color="auto"/>
            <w:right w:val="none" w:sz="0" w:space="0" w:color="auto"/>
          </w:divBdr>
        </w:div>
        <w:div w:id="653489011">
          <w:marLeft w:val="0"/>
          <w:marRight w:val="0"/>
          <w:marTop w:val="0"/>
          <w:marBottom w:val="0"/>
          <w:divBdr>
            <w:top w:val="none" w:sz="0" w:space="0" w:color="auto"/>
            <w:left w:val="none" w:sz="0" w:space="0" w:color="auto"/>
            <w:bottom w:val="none" w:sz="0" w:space="0" w:color="auto"/>
            <w:right w:val="none" w:sz="0" w:space="0" w:color="auto"/>
          </w:divBdr>
        </w:div>
      </w:divsChild>
    </w:div>
    <w:div w:id="827136557">
      <w:bodyDiv w:val="1"/>
      <w:marLeft w:val="0"/>
      <w:marRight w:val="0"/>
      <w:marTop w:val="0"/>
      <w:marBottom w:val="0"/>
      <w:divBdr>
        <w:top w:val="none" w:sz="0" w:space="0" w:color="auto"/>
        <w:left w:val="none" w:sz="0" w:space="0" w:color="auto"/>
        <w:bottom w:val="none" w:sz="0" w:space="0" w:color="auto"/>
        <w:right w:val="none" w:sz="0" w:space="0" w:color="auto"/>
      </w:divBdr>
    </w:div>
    <w:div w:id="838345938">
      <w:bodyDiv w:val="1"/>
      <w:marLeft w:val="0"/>
      <w:marRight w:val="0"/>
      <w:marTop w:val="0"/>
      <w:marBottom w:val="0"/>
      <w:divBdr>
        <w:top w:val="none" w:sz="0" w:space="0" w:color="auto"/>
        <w:left w:val="none" w:sz="0" w:space="0" w:color="auto"/>
        <w:bottom w:val="none" w:sz="0" w:space="0" w:color="auto"/>
        <w:right w:val="none" w:sz="0" w:space="0" w:color="auto"/>
      </w:divBdr>
    </w:div>
    <w:div w:id="877355639">
      <w:bodyDiv w:val="1"/>
      <w:marLeft w:val="0"/>
      <w:marRight w:val="0"/>
      <w:marTop w:val="0"/>
      <w:marBottom w:val="0"/>
      <w:divBdr>
        <w:top w:val="none" w:sz="0" w:space="0" w:color="auto"/>
        <w:left w:val="none" w:sz="0" w:space="0" w:color="auto"/>
        <w:bottom w:val="none" w:sz="0" w:space="0" w:color="auto"/>
        <w:right w:val="none" w:sz="0" w:space="0" w:color="auto"/>
      </w:divBdr>
    </w:div>
    <w:div w:id="984093137">
      <w:bodyDiv w:val="1"/>
      <w:marLeft w:val="0"/>
      <w:marRight w:val="0"/>
      <w:marTop w:val="0"/>
      <w:marBottom w:val="0"/>
      <w:divBdr>
        <w:top w:val="none" w:sz="0" w:space="0" w:color="auto"/>
        <w:left w:val="none" w:sz="0" w:space="0" w:color="auto"/>
        <w:bottom w:val="none" w:sz="0" w:space="0" w:color="auto"/>
        <w:right w:val="none" w:sz="0" w:space="0" w:color="auto"/>
      </w:divBdr>
    </w:div>
    <w:div w:id="987856391">
      <w:bodyDiv w:val="1"/>
      <w:marLeft w:val="0"/>
      <w:marRight w:val="0"/>
      <w:marTop w:val="0"/>
      <w:marBottom w:val="0"/>
      <w:divBdr>
        <w:top w:val="none" w:sz="0" w:space="0" w:color="auto"/>
        <w:left w:val="none" w:sz="0" w:space="0" w:color="auto"/>
        <w:bottom w:val="none" w:sz="0" w:space="0" w:color="auto"/>
        <w:right w:val="none" w:sz="0" w:space="0" w:color="auto"/>
      </w:divBdr>
    </w:div>
    <w:div w:id="1067189408">
      <w:bodyDiv w:val="1"/>
      <w:marLeft w:val="0"/>
      <w:marRight w:val="0"/>
      <w:marTop w:val="0"/>
      <w:marBottom w:val="0"/>
      <w:divBdr>
        <w:top w:val="none" w:sz="0" w:space="0" w:color="auto"/>
        <w:left w:val="none" w:sz="0" w:space="0" w:color="auto"/>
        <w:bottom w:val="none" w:sz="0" w:space="0" w:color="auto"/>
        <w:right w:val="none" w:sz="0" w:space="0" w:color="auto"/>
      </w:divBdr>
    </w:div>
    <w:div w:id="1153718857">
      <w:bodyDiv w:val="1"/>
      <w:marLeft w:val="0"/>
      <w:marRight w:val="0"/>
      <w:marTop w:val="0"/>
      <w:marBottom w:val="0"/>
      <w:divBdr>
        <w:top w:val="none" w:sz="0" w:space="0" w:color="auto"/>
        <w:left w:val="none" w:sz="0" w:space="0" w:color="auto"/>
        <w:bottom w:val="none" w:sz="0" w:space="0" w:color="auto"/>
        <w:right w:val="none" w:sz="0" w:space="0" w:color="auto"/>
      </w:divBdr>
    </w:div>
    <w:div w:id="1191646394">
      <w:bodyDiv w:val="1"/>
      <w:marLeft w:val="0"/>
      <w:marRight w:val="0"/>
      <w:marTop w:val="0"/>
      <w:marBottom w:val="0"/>
      <w:divBdr>
        <w:top w:val="none" w:sz="0" w:space="0" w:color="auto"/>
        <w:left w:val="none" w:sz="0" w:space="0" w:color="auto"/>
        <w:bottom w:val="none" w:sz="0" w:space="0" w:color="auto"/>
        <w:right w:val="none" w:sz="0" w:space="0" w:color="auto"/>
      </w:divBdr>
    </w:div>
    <w:div w:id="1206139712">
      <w:bodyDiv w:val="1"/>
      <w:marLeft w:val="0"/>
      <w:marRight w:val="0"/>
      <w:marTop w:val="0"/>
      <w:marBottom w:val="0"/>
      <w:divBdr>
        <w:top w:val="none" w:sz="0" w:space="0" w:color="auto"/>
        <w:left w:val="none" w:sz="0" w:space="0" w:color="auto"/>
        <w:bottom w:val="none" w:sz="0" w:space="0" w:color="auto"/>
        <w:right w:val="none" w:sz="0" w:space="0" w:color="auto"/>
      </w:divBdr>
      <w:divsChild>
        <w:div w:id="1373771153">
          <w:marLeft w:val="0"/>
          <w:marRight w:val="0"/>
          <w:marTop w:val="0"/>
          <w:marBottom w:val="0"/>
          <w:divBdr>
            <w:top w:val="none" w:sz="0" w:space="0" w:color="auto"/>
            <w:left w:val="none" w:sz="0" w:space="0" w:color="auto"/>
            <w:bottom w:val="none" w:sz="0" w:space="0" w:color="auto"/>
            <w:right w:val="none" w:sz="0" w:space="0" w:color="auto"/>
          </w:divBdr>
        </w:div>
        <w:div w:id="1640644829">
          <w:marLeft w:val="0"/>
          <w:marRight w:val="0"/>
          <w:marTop w:val="0"/>
          <w:marBottom w:val="0"/>
          <w:divBdr>
            <w:top w:val="none" w:sz="0" w:space="0" w:color="auto"/>
            <w:left w:val="none" w:sz="0" w:space="0" w:color="auto"/>
            <w:bottom w:val="none" w:sz="0" w:space="0" w:color="auto"/>
            <w:right w:val="none" w:sz="0" w:space="0" w:color="auto"/>
          </w:divBdr>
        </w:div>
        <w:div w:id="196310789">
          <w:marLeft w:val="0"/>
          <w:marRight w:val="0"/>
          <w:marTop w:val="0"/>
          <w:marBottom w:val="0"/>
          <w:divBdr>
            <w:top w:val="none" w:sz="0" w:space="0" w:color="auto"/>
            <w:left w:val="none" w:sz="0" w:space="0" w:color="auto"/>
            <w:bottom w:val="none" w:sz="0" w:space="0" w:color="auto"/>
            <w:right w:val="none" w:sz="0" w:space="0" w:color="auto"/>
          </w:divBdr>
        </w:div>
        <w:div w:id="454758770">
          <w:marLeft w:val="0"/>
          <w:marRight w:val="0"/>
          <w:marTop w:val="0"/>
          <w:marBottom w:val="0"/>
          <w:divBdr>
            <w:top w:val="none" w:sz="0" w:space="0" w:color="auto"/>
            <w:left w:val="none" w:sz="0" w:space="0" w:color="auto"/>
            <w:bottom w:val="none" w:sz="0" w:space="0" w:color="auto"/>
            <w:right w:val="none" w:sz="0" w:space="0" w:color="auto"/>
          </w:divBdr>
        </w:div>
      </w:divsChild>
    </w:div>
    <w:div w:id="1283924901">
      <w:bodyDiv w:val="1"/>
      <w:marLeft w:val="0"/>
      <w:marRight w:val="0"/>
      <w:marTop w:val="0"/>
      <w:marBottom w:val="0"/>
      <w:divBdr>
        <w:top w:val="none" w:sz="0" w:space="0" w:color="auto"/>
        <w:left w:val="none" w:sz="0" w:space="0" w:color="auto"/>
        <w:bottom w:val="none" w:sz="0" w:space="0" w:color="auto"/>
        <w:right w:val="none" w:sz="0" w:space="0" w:color="auto"/>
      </w:divBdr>
    </w:div>
    <w:div w:id="1451169964">
      <w:bodyDiv w:val="1"/>
      <w:marLeft w:val="0"/>
      <w:marRight w:val="0"/>
      <w:marTop w:val="0"/>
      <w:marBottom w:val="0"/>
      <w:divBdr>
        <w:top w:val="none" w:sz="0" w:space="0" w:color="auto"/>
        <w:left w:val="none" w:sz="0" w:space="0" w:color="auto"/>
        <w:bottom w:val="none" w:sz="0" w:space="0" w:color="auto"/>
        <w:right w:val="none" w:sz="0" w:space="0" w:color="auto"/>
      </w:divBdr>
      <w:divsChild>
        <w:div w:id="83962662">
          <w:marLeft w:val="0"/>
          <w:marRight w:val="0"/>
          <w:marTop w:val="0"/>
          <w:marBottom w:val="0"/>
          <w:divBdr>
            <w:top w:val="none" w:sz="0" w:space="0" w:color="auto"/>
            <w:left w:val="none" w:sz="0" w:space="0" w:color="auto"/>
            <w:bottom w:val="none" w:sz="0" w:space="0" w:color="auto"/>
            <w:right w:val="none" w:sz="0" w:space="0" w:color="auto"/>
          </w:divBdr>
          <w:divsChild>
            <w:div w:id="1878274487">
              <w:marLeft w:val="0"/>
              <w:marRight w:val="0"/>
              <w:marTop w:val="0"/>
              <w:marBottom w:val="0"/>
              <w:divBdr>
                <w:top w:val="none" w:sz="0" w:space="0" w:color="auto"/>
                <w:left w:val="none" w:sz="0" w:space="0" w:color="auto"/>
                <w:bottom w:val="none" w:sz="0" w:space="0" w:color="auto"/>
                <w:right w:val="none" w:sz="0" w:space="0" w:color="auto"/>
              </w:divBdr>
            </w:div>
            <w:div w:id="1461071622">
              <w:marLeft w:val="0"/>
              <w:marRight w:val="0"/>
              <w:marTop w:val="0"/>
              <w:marBottom w:val="0"/>
              <w:divBdr>
                <w:top w:val="none" w:sz="0" w:space="0" w:color="auto"/>
                <w:left w:val="none" w:sz="0" w:space="0" w:color="auto"/>
                <w:bottom w:val="none" w:sz="0" w:space="0" w:color="auto"/>
                <w:right w:val="none" w:sz="0" w:space="0" w:color="auto"/>
              </w:divBdr>
            </w:div>
            <w:div w:id="524901909">
              <w:marLeft w:val="0"/>
              <w:marRight w:val="0"/>
              <w:marTop w:val="0"/>
              <w:marBottom w:val="0"/>
              <w:divBdr>
                <w:top w:val="none" w:sz="0" w:space="0" w:color="auto"/>
                <w:left w:val="none" w:sz="0" w:space="0" w:color="auto"/>
                <w:bottom w:val="none" w:sz="0" w:space="0" w:color="auto"/>
                <w:right w:val="none" w:sz="0" w:space="0" w:color="auto"/>
              </w:divBdr>
            </w:div>
            <w:div w:id="2107576944">
              <w:marLeft w:val="0"/>
              <w:marRight w:val="0"/>
              <w:marTop w:val="0"/>
              <w:marBottom w:val="0"/>
              <w:divBdr>
                <w:top w:val="none" w:sz="0" w:space="0" w:color="auto"/>
                <w:left w:val="none" w:sz="0" w:space="0" w:color="auto"/>
                <w:bottom w:val="none" w:sz="0" w:space="0" w:color="auto"/>
                <w:right w:val="none" w:sz="0" w:space="0" w:color="auto"/>
              </w:divBdr>
            </w:div>
            <w:div w:id="1329360215">
              <w:marLeft w:val="0"/>
              <w:marRight w:val="0"/>
              <w:marTop w:val="0"/>
              <w:marBottom w:val="0"/>
              <w:divBdr>
                <w:top w:val="none" w:sz="0" w:space="0" w:color="auto"/>
                <w:left w:val="none" w:sz="0" w:space="0" w:color="auto"/>
                <w:bottom w:val="none" w:sz="0" w:space="0" w:color="auto"/>
                <w:right w:val="none" w:sz="0" w:space="0" w:color="auto"/>
              </w:divBdr>
            </w:div>
            <w:div w:id="972253479">
              <w:marLeft w:val="0"/>
              <w:marRight w:val="0"/>
              <w:marTop w:val="0"/>
              <w:marBottom w:val="0"/>
              <w:divBdr>
                <w:top w:val="none" w:sz="0" w:space="0" w:color="auto"/>
                <w:left w:val="none" w:sz="0" w:space="0" w:color="auto"/>
                <w:bottom w:val="none" w:sz="0" w:space="0" w:color="auto"/>
                <w:right w:val="none" w:sz="0" w:space="0" w:color="auto"/>
              </w:divBdr>
            </w:div>
            <w:div w:id="873538151">
              <w:marLeft w:val="0"/>
              <w:marRight w:val="0"/>
              <w:marTop w:val="0"/>
              <w:marBottom w:val="0"/>
              <w:divBdr>
                <w:top w:val="none" w:sz="0" w:space="0" w:color="auto"/>
                <w:left w:val="none" w:sz="0" w:space="0" w:color="auto"/>
                <w:bottom w:val="none" w:sz="0" w:space="0" w:color="auto"/>
                <w:right w:val="none" w:sz="0" w:space="0" w:color="auto"/>
              </w:divBdr>
            </w:div>
            <w:div w:id="1250889569">
              <w:marLeft w:val="0"/>
              <w:marRight w:val="0"/>
              <w:marTop w:val="0"/>
              <w:marBottom w:val="0"/>
              <w:divBdr>
                <w:top w:val="none" w:sz="0" w:space="0" w:color="auto"/>
                <w:left w:val="none" w:sz="0" w:space="0" w:color="auto"/>
                <w:bottom w:val="none" w:sz="0" w:space="0" w:color="auto"/>
                <w:right w:val="none" w:sz="0" w:space="0" w:color="auto"/>
              </w:divBdr>
            </w:div>
            <w:div w:id="151409186">
              <w:marLeft w:val="0"/>
              <w:marRight w:val="0"/>
              <w:marTop w:val="0"/>
              <w:marBottom w:val="0"/>
              <w:divBdr>
                <w:top w:val="none" w:sz="0" w:space="0" w:color="auto"/>
                <w:left w:val="none" w:sz="0" w:space="0" w:color="auto"/>
                <w:bottom w:val="none" w:sz="0" w:space="0" w:color="auto"/>
                <w:right w:val="none" w:sz="0" w:space="0" w:color="auto"/>
              </w:divBdr>
            </w:div>
            <w:div w:id="141243045">
              <w:marLeft w:val="0"/>
              <w:marRight w:val="0"/>
              <w:marTop w:val="0"/>
              <w:marBottom w:val="0"/>
              <w:divBdr>
                <w:top w:val="none" w:sz="0" w:space="0" w:color="auto"/>
                <w:left w:val="none" w:sz="0" w:space="0" w:color="auto"/>
                <w:bottom w:val="none" w:sz="0" w:space="0" w:color="auto"/>
                <w:right w:val="none" w:sz="0" w:space="0" w:color="auto"/>
              </w:divBdr>
            </w:div>
            <w:div w:id="104691358">
              <w:marLeft w:val="0"/>
              <w:marRight w:val="0"/>
              <w:marTop w:val="0"/>
              <w:marBottom w:val="0"/>
              <w:divBdr>
                <w:top w:val="none" w:sz="0" w:space="0" w:color="auto"/>
                <w:left w:val="none" w:sz="0" w:space="0" w:color="auto"/>
                <w:bottom w:val="none" w:sz="0" w:space="0" w:color="auto"/>
                <w:right w:val="none" w:sz="0" w:space="0" w:color="auto"/>
              </w:divBdr>
            </w:div>
            <w:div w:id="1187720406">
              <w:marLeft w:val="0"/>
              <w:marRight w:val="0"/>
              <w:marTop w:val="0"/>
              <w:marBottom w:val="0"/>
              <w:divBdr>
                <w:top w:val="none" w:sz="0" w:space="0" w:color="auto"/>
                <w:left w:val="none" w:sz="0" w:space="0" w:color="auto"/>
                <w:bottom w:val="none" w:sz="0" w:space="0" w:color="auto"/>
                <w:right w:val="none" w:sz="0" w:space="0" w:color="auto"/>
              </w:divBdr>
            </w:div>
            <w:div w:id="668943673">
              <w:marLeft w:val="0"/>
              <w:marRight w:val="0"/>
              <w:marTop w:val="0"/>
              <w:marBottom w:val="0"/>
              <w:divBdr>
                <w:top w:val="none" w:sz="0" w:space="0" w:color="auto"/>
                <w:left w:val="none" w:sz="0" w:space="0" w:color="auto"/>
                <w:bottom w:val="none" w:sz="0" w:space="0" w:color="auto"/>
                <w:right w:val="none" w:sz="0" w:space="0" w:color="auto"/>
              </w:divBdr>
            </w:div>
            <w:div w:id="703560249">
              <w:marLeft w:val="0"/>
              <w:marRight w:val="0"/>
              <w:marTop w:val="0"/>
              <w:marBottom w:val="0"/>
              <w:divBdr>
                <w:top w:val="none" w:sz="0" w:space="0" w:color="auto"/>
                <w:left w:val="none" w:sz="0" w:space="0" w:color="auto"/>
                <w:bottom w:val="none" w:sz="0" w:space="0" w:color="auto"/>
                <w:right w:val="none" w:sz="0" w:space="0" w:color="auto"/>
              </w:divBdr>
            </w:div>
            <w:div w:id="228656771">
              <w:marLeft w:val="0"/>
              <w:marRight w:val="0"/>
              <w:marTop w:val="0"/>
              <w:marBottom w:val="0"/>
              <w:divBdr>
                <w:top w:val="none" w:sz="0" w:space="0" w:color="auto"/>
                <w:left w:val="none" w:sz="0" w:space="0" w:color="auto"/>
                <w:bottom w:val="none" w:sz="0" w:space="0" w:color="auto"/>
                <w:right w:val="none" w:sz="0" w:space="0" w:color="auto"/>
              </w:divBdr>
            </w:div>
            <w:div w:id="1198392384">
              <w:marLeft w:val="0"/>
              <w:marRight w:val="0"/>
              <w:marTop w:val="0"/>
              <w:marBottom w:val="0"/>
              <w:divBdr>
                <w:top w:val="none" w:sz="0" w:space="0" w:color="auto"/>
                <w:left w:val="none" w:sz="0" w:space="0" w:color="auto"/>
                <w:bottom w:val="none" w:sz="0" w:space="0" w:color="auto"/>
                <w:right w:val="none" w:sz="0" w:space="0" w:color="auto"/>
              </w:divBdr>
            </w:div>
            <w:div w:id="526254260">
              <w:marLeft w:val="0"/>
              <w:marRight w:val="0"/>
              <w:marTop w:val="0"/>
              <w:marBottom w:val="0"/>
              <w:divBdr>
                <w:top w:val="none" w:sz="0" w:space="0" w:color="auto"/>
                <w:left w:val="none" w:sz="0" w:space="0" w:color="auto"/>
                <w:bottom w:val="none" w:sz="0" w:space="0" w:color="auto"/>
                <w:right w:val="none" w:sz="0" w:space="0" w:color="auto"/>
              </w:divBdr>
            </w:div>
            <w:div w:id="1889956062">
              <w:marLeft w:val="0"/>
              <w:marRight w:val="0"/>
              <w:marTop w:val="0"/>
              <w:marBottom w:val="0"/>
              <w:divBdr>
                <w:top w:val="none" w:sz="0" w:space="0" w:color="auto"/>
                <w:left w:val="none" w:sz="0" w:space="0" w:color="auto"/>
                <w:bottom w:val="none" w:sz="0" w:space="0" w:color="auto"/>
                <w:right w:val="none" w:sz="0" w:space="0" w:color="auto"/>
              </w:divBdr>
            </w:div>
            <w:div w:id="202601913">
              <w:marLeft w:val="0"/>
              <w:marRight w:val="0"/>
              <w:marTop w:val="0"/>
              <w:marBottom w:val="0"/>
              <w:divBdr>
                <w:top w:val="none" w:sz="0" w:space="0" w:color="auto"/>
                <w:left w:val="none" w:sz="0" w:space="0" w:color="auto"/>
                <w:bottom w:val="none" w:sz="0" w:space="0" w:color="auto"/>
                <w:right w:val="none" w:sz="0" w:space="0" w:color="auto"/>
              </w:divBdr>
            </w:div>
            <w:div w:id="1518881367">
              <w:marLeft w:val="0"/>
              <w:marRight w:val="0"/>
              <w:marTop w:val="0"/>
              <w:marBottom w:val="0"/>
              <w:divBdr>
                <w:top w:val="none" w:sz="0" w:space="0" w:color="auto"/>
                <w:left w:val="none" w:sz="0" w:space="0" w:color="auto"/>
                <w:bottom w:val="none" w:sz="0" w:space="0" w:color="auto"/>
                <w:right w:val="none" w:sz="0" w:space="0" w:color="auto"/>
              </w:divBdr>
            </w:div>
            <w:div w:id="41096830">
              <w:marLeft w:val="0"/>
              <w:marRight w:val="0"/>
              <w:marTop w:val="0"/>
              <w:marBottom w:val="0"/>
              <w:divBdr>
                <w:top w:val="none" w:sz="0" w:space="0" w:color="auto"/>
                <w:left w:val="none" w:sz="0" w:space="0" w:color="auto"/>
                <w:bottom w:val="none" w:sz="0" w:space="0" w:color="auto"/>
                <w:right w:val="none" w:sz="0" w:space="0" w:color="auto"/>
              </w:divBdr>
            </w:div>
            <w:div w:id="1661616445">
              <w:marLeft w:val="0"/>
              <w:marRight w:val="0"/>
              <w:marTop w:val="0"/>
              <w:marBottom w:val="0"/>
              <w:divBdr>
                <w:top w:val="none" w:sz="0" w:space="0" w:color="auto"/>
                <w:left w:val="none" w:sz="0" w:space="0" w:color="auto"/>
                <w:bottom w:val="none" w:sz="0" w:space="0" w:color="auto"/>
                <w:right w:val="none" w:sz="0" w:space="0" w:color="auto"/>
              </w:divBdr>
            </w:div>
            <w:div w:id="1562248865">
              <w:marLeft w:val="0"/>
              <w:marRight w:val="0"/>
              <w:marTop w:val="0"/>
              <w:marBottom w:val="0"/>
              <w:divBdr>
                <w:top w:val="none" w:sz="0" w:space="0" w:color="auto"/>
                <w:left w:val="none" w:sz="0" w:space="0" w:color="auto"/>
                <w:bottom w:val="none" w:sz="0" w:space="0" w:color="auto"/>
                <w:right w:val="none" w:sz="0" w:space="0" w:color="auto"/>
              </w:divBdr>
            </w:div>
            <w:div w:id="1337341702">
              <w:marLeft w:val="0"/>
              <w:marRight w:val="0"/>
              <w:marTop w:val="0"/>
              <w:marBottom w:val="0"/>
              <w:divBdr>
                <w:top w:val="none" w:sz="0" w:space="0" w:color="auto"/>
                <w:left w:val="none" w:sz="0" w:space="0" w:color="auto"/>
                <w:bottom w:val="none" w:sz="0" w:space="0" w:color="auto"/>
                <w:right w:val="none" w:sz="0" w:space="0" w:color="auto"/>
              </w:divBdr>
            </w:div>
            <w:div w:id="1972049468">
              <w:marLeft w:val="0"/>
              <w:marRight w:val="0"/>
              <w:marTop w:val="0"/>
              <w:marBottom w:val="0"/>
              <w:divBdr>
                <w:top w:val="none" w:sz="0" w:space="0" w:color="auto"/>
                <w:left w:val="none" w:sz="0" w:space="0" w:color="auto"/>
                <w:bottom w:val="none" w:sz="0" w:space="0" w:color="auto"/>
                <w:right w:val="none" w:sz="0" w:space="0" w:color="auto"/>
              </w:divBdr>
            </w:div>
            <w:div w:id="429130426">
              <w:marLeft w:val="0"/>
              <w:marRight w:val="0"/>
              <w:marTop w:val="0"/>
              <w:marBottom w:val="0"/>
              <w:divBdr>
                <w:top w:val="none" w:sz="0" w:space="0" w:color="auto"/>
                <w:left w:val="none" w:sz="0" w:space="0" w:color="auto"/>
                <w:bottom w:val="none" w:sz="0" w:space="0" w:color="auto"/>
                <w:right w:val="none" w:sz="0" w:space="0" w:color="auto"/>
              </w:divBdr>
            </w:div>
            <w:div w:id="549154593">
              <w:marLeft w:val="0"/>
              <w:marRight w:val="0"/>
              <w:marTop w:val="0"/>
              <w:marBottom w:val="0"/>
              <w:divBdr>
                <w:top w:val="none" w:sz="0" w:space="0" w:color="auto"/>
                <w:left w:val="none" w:sz="0" w:space="0" w:color="auto"/>
                <w:bottom w:val="none" w:sz="0" w:space="0" w:color="auto"/>
                <w:right w:val="none" w:sz="0" w:space="0" w:color="auto"/>
              </w:divBdr>
            </w:div>
            <w:div w:id="1646616369">
              <w:marLeft w:val="0"/>
              <w:marRight w:val="0"/>
              <w:marTop w:val="0"/>
              <w:marBottom w:val="0"/>
              <w:divBdr>
                <w:top w:val="none" w:sz="0" w:space="0" w:color="auto"/>
                <w:left w:val="none" w:sz="0" w:space="0" w:color="auto"/>
                <w:bottom w:val="none" w:sz="0" w:space="0" w:color="auto"/>
                <w:right w:val="none" w:sz="0" w:space="0" w:color="auto"/>
              </w:divBdr>
            </w:div>
            <w:div w:id="2006660171">
              <w:marLeft w:val="0"/>
              <w:marRight w:val="0"/>
              <w:marTop w:val="0"/>
              <w:marBottom w:val="0"/>
              <w:divBdr>
                <w:top w:val="none" w:sz="0" w:space="0" w:color="auto"/>
                <w:left w:val="none" w:sz="0" w:space="0" w:color="auto"/>
                <w:bottom w:val="none" w:sz="0" w:space="0" w:color="auto"/>
                <w:right w:val="none" w:sz="0" w:space="0" w:color="auto"/>
              </w:divBdr>
            </w:div>
            <w:div w:id="785925155">
              <w:marLeft w:val="0"/>
              <w:marRight w:val="0"/>
              <w:marTop w:val="0"/>
              <w:marBottom w:val="0"/>
              <w:divBdr>
                <w:top w:val="none" w:sz="0" w:space="0" w:color="auto"/>
                <w:left w:val="none" w:sz="0" w:space="0" w:color="auto"/>
                <w:bottom w:val="none" w:sz="0" w:space="0" w:color="auto"/>
                <w:right w:val="none" w:sz="0" w:space="0" w:color="auto"/>
              </w:divBdr>
            </w:div>
            <w:div w:id="400324304">
              <w:marLeft w:val="0"/>
              <w:marRight w:val="0"/>
              <w:marTop w:val="0"/>
              <w:marBottom w:val="0"/>
              <w:divBdr>
                <w:top w:val="none" w:sz="0" w:space="0" w:color="auto"/>
                <w:left w:val="none" w:sz="0" w:space="0" w:color="auto"/>
                <w:bottom w:val="none" w:sz="0" w:space="0" w:color="auto"/>
                <w:right w:val="none" w:sz="0" w:space="0" w:color="auto"/>
              </w:divBdr>
            </w:div>
            <w:div w:id="770782149">
              <w:marLeft w:val="0"/>
              <w:marRight w:val="0"/>
              <w:marTop w:val="0"/>
              <w:marBottom w:val="0"/>
              <w:divBdr>
                <w:top w:val="none" w:sz="0" w:space="0" w:color="auto"/>
                <w:left w:val="none" w:sz="0" w:space="0" w:color="auto"/>
                <w:bottom w:val="none" w:sz="0" w:space="0" w:color="auto"/>
                <w:right w:val="none" w:sz="0" w:space="0" w:color="auto"/>
              </w:divBdr>
            </w:div>
            <w:div w:id="760570814">
              <w:marLeft w:val="0"/>
              <w:marRight w:val="0"/>
              <w:marTop w:val="0"/>
              <w:marBottom w:val="0"/>
              <w:divBdr>
                <w:top w:val="none" w:sz="0" w:space="0" w:color="auto"/>
                <w:left w:val="none" w:sz="0" w:space="0" w:color="auto"/>
                <w:bottom w:val="none" w:sz="0" w:space="0" w:color="auto"/>
                <w:right w:val="none" w:sz="0" w:space="0" w:color="auto"/>
              </w:divBdr>
            </w:div>
            <w:div w:id="231237951">
              <w:marLeft w:val="0"/>
              <w:marRight w:val="0"/>
              <w:marTop w:val="0"/>
              <w:marBottom w:val="0"/>
              <w:divBdr>
                <w:top w:val="none" w:sz="0" w:space="0" w:color="auto"/>
                <w:left w:val="none" w:sz="0" w:space="0" w:color="auto"/>
                <w:bottom w:val="none" w:sz="0" w:space="0" w:color="auto"/>
                <w:right w:val="none" w:sz="0" w:space="0" w:color="auto"/>
              </w:divBdr>
            </w:div>
            <w:div w:id="717508647">
              <w:marLeft w:val="0"/>
              <w:marRight w:val="0"/>
              <w:marTop w:val="0"/>
              <w:marBottom w:val="0"/>
              <w:divBdr>
                <w:top w:val="none" w:sz="0" w:space="0" w:color="auto"/>
                <w:left w:val="none" w:sz="0" w:space="0" w:color="auto"/>
                <w:bottom w:val="none" w:sz="0" w:space="0" w:color="auto"/>
                <w:right w:val="none" w:sz="0" w:space="0" w:color="auto"/>
              </w:divBdr>
            </w:div>
            <w:div w:id="160317170">
              <w:marLeft w:val="0"/>
              <w:marRight w:val="0"/>
              <w:marTop w:val="0"/>
              <w:marBottom w:val="0"/>
              <w:divBdr>
                <w:top w:val="none" w:sz="0" w:space="0" w:color="auto"/>
                <w:left w:val="none" w:sz="0" w:space="0" w:color="auto"/>
                <w:bottom w:val="none" w:sz="0" w:space="0" w:color="auto"/>
                <w:right w:val="none" w:sz="0" w:space="0" w:color="auto"/>
              </w:divBdr>
            </w:div>
            <w:div w:id="1774132762">
              <w:marLeft w:val="0"/>
              <w:marRight w:val="0"/>
              <w:marTop w:val="0"/>
              <w:marBottom w:val="0"/>
              <w:divBdr>
                <w:top w:val="none" w:sz="0" w:space="0" w:color="auto"/>
                <w:left w:val="none" w:sz="0" w:space="0" w:color="auto"/>
                <w:bottom w:val="none" w:sz="0" w:space="0" w:color="auto"/>
                <w:right w:val="none" w:sz="0" w:space="0" w:color="auto"/>
              </w:divBdr>
            </w:div>
            <w:div w:id="1751923926">
              <w:marLeft w:val="0"/>
              <w:marRight w:val="0"/>
              <w:marTop w:val="0"/>
              <w:marBottom w:val="0"/>
              <w:divBdr>
                <w:top w:val="none" w:sz="0" w:space="0" w:color="auto"/>
                <w:left w:val="none" w:sz="0" w:space="0" w:color="auto"/>
                <w:bottom w:val="none" w:sz="0" w:space="0" w:color="auto"/>
                <w:right w:val="none" w:sz="0" w:space="0" w:color="auto"/>
              </w:divBdr>
            </w:div>
            <w:div w:id="141505644">
              <w:marLeft w:val="0"/>
              <w:marRight w:val="0"/>
              <w:marTop w:val="0"/>
              <w:marBottom w:val="0"/>
              <w:divBdr>
                <w:top w:val="none" w:sz="0" w:space="0" w:color="auto"/>
                <w:left w:val="none" w:sz="0" w:space="0" w:color="auto"/>
                <w:bottom w:val="none" w:sz="0" w:space="0" w:color="auto"/>
                <w:right w:val="none" w:sz="0" w:space="0" w:color="auto"/>
              </w:divBdr>
            </w:div>
            <w:div w:id="406922889">
              <w:marLeft w:val="0"/>
              <w:marRight w:val="0"/>
              <w:marTop w:val="0"/>
              <w:marBottom w:val="0"/>
              <w:divBdr>
                <w:top w:val="none" w:sz="0" w:space="0" w:color="auto"/>
                <w:left w:val="none" w:sz="0" w:space="0" w:color="auto"/>
                <w:bottom w:val="none" w:sz="0" w:space="0" w:color="auto"/>
                <w:right w:val="none" w:sz="0" w:space="0" w:color="auto"/>
              </w:divBdr>
            </w:div>
            <w:div w:id="1485702424">
              <w:marLeft w:val="0"/>
              <w:marRight w:val="0"/>
              <w:marTop w:val="0"/>
              <w:marBottom w:val="0"/>
              <w:divBdr>
                <w:top w:val="none" w:sz="0" w:space="0" w:color="auto"/>
                <w:left w:val="none" w:sz="0" w:space="0" w:color="auto"/>
                <w:bottom w:val="none" w:sz="0" w:space="0" w:color="auto"/>
                <w:right w:val="none" w:sz="0" w:space="0" w:color="auto"/>
              </w:divBdr>
            </w:div>
            <w:div w:id="1880319281">
              <w:marLeft w:val="0"/>
              <w:marRight w:val="0"/>
              <w:marTop w:val="0"/>
              <w:marBottom w:val="0"/>
              <w:divBdr>
                <w:top w:val="none" w:sz="0" w:space="0" w:color="auto"/>
                <w:left w:val="none" w:sz="0" w:space="0" w:color="auto"/>
                <w:bottom w:val="none" w:sz="0" w:space="0" w:color="auto"/>
                <w:right w:val="none" w:sz="0" w:space="0" w:color="auto"/>
              </w:divBdr>
            </w:div>
            <w:div w:id="1004212907">
              <w:marLeft w:val="0"/>
              <w:marRight w:val="0"/>
              <w:marTop w:val="0"/>
              <w:marBottom w:val="0"/>
              <w:divBdr>
                <w:top w:val="none" w:sz="0" w:space="0" w:color="auto"/>
                <w:left w:val="none" w:sz="0" w:space="0" w:color="auto"/>
                <w:bottom w:val="none" w:sz="0" w:space="0" w:color="auto"/>
                <w:right w:val="none" w:sz="0" w:space="0" w:color="auto"/>
              </w:divBdr>
            </w:div>
            <w:div w:id="1253471836">
              <w:marLeft w:val="0"/>
              <w:marRight w:val="0"/>
              <w:marTop w:val="0"/>
              <w:marBottom w:val="0"/>
              <w:divBdr>
                <w:top w:val="none" w:sz="0" w:space="0" w:color="auto"/>
                <w:left w:val="none" w:sz="0" w:space="0" w:color="auto"/>
                <w:bottom w:val="none" w:sz="0" w:space="0" w:color="auto"/>
                <w:right w:val="none" w:sz="0" w:space="0" w:color="auto"/>
              </w:divBdr>
            </w:div>
            <w:div w:id="1661082716">
              <w:marLeft w:val="0"/>
              <w:marRight w:val="0"/>
              <w:marTop w:val="0"/>
              <w:marBottom w:val="0"/>
              <w:divBdr>
                <w:top w:val="none" w:sz="0" w:space="0" w:color="auto"/>
                <w:left w:val="none" w:sz="0" w:space="0" w:color="auto"/>
                <w:bottom w:val="none" w:sz="0" w:space="0" w:color="auto"/>
                <w:right w:val="none" w:sz="0" w:space="0" w:color="auto"/>
              </w:divBdr>
            </w:div>
            <w:div w:id="133185776">
              <w:marLeft w:val="0"/>
              <w:marRight w:val="0"/>
              <w:marTop w:val="0"/>
              <w:marBottom w:val="0"/>
              <w:divBdr>
                <w:top w:val="none" w:sz="0" w:space="0" w:color="auto"/>
                <w:left w:val="none" w:sz="0" w:space="0" w:color="auto"/>
                <w:bottom w:val="none" w:sz="0" w:space="0" w:color="auto"/>
                <w:right w:val="none" w:sz="0" w:space="0" w:color="auto"/>
              </w:divBdr>
            </w:div>
            <w:div w:id="1496458500">
              <w:marLeft w:val="0"/>
              <w:marRight w:val="0"/>
              <w:marTop w:val="0"/>
              <w:marBottom w:val="0"/>
              <w:divBdr>
                <w:top w:val="none" w:sz="0" w:space="0" w:color="auto"/>
                <w:left w:val="none" w:sz="0" w:space="0" w:color="auto"/>
                <w:bottom w:val="none" w:sz="0" w:space="0" w:color="auto"/>
                <w:right w:val="none" w:sz="0" w:space="0" w:color="auto"/>
              </w:divBdr>
            </w:div>
            <w:div w:id="484203586">
              <w:marLeft w:val="0"/>
              <w:marRight w:val="0"/>
              <w:marTop w:val="0"/>
              <w:marBottom w:val="0"/>
              <w:divBdr>
                <w:top w:val="none" w:sz="0" w:space="0" w:color="auto"/>
                <w:left w:val="none" w:sz="0" w:space="0" w:color="auto"/>
                <w:bottom w:val="none" w:sz="0" w:space="0" w:color="auto"/>
                <w:right w:val="none" w:sz="0" w:space="0" w:color="auto"/>
              </w:divBdr>
            </w:div>
            <w:div w:id="1987279445">
              <w:marLeft w:val="0"/>
              <w:marRight w:val="0"/>
              <w:marTop w:val="0"/>
              <w:marBottom w:val="0"/>
              <w:divBdr>
                <w:top w:val="none" w:sz="0" w:space="0" w:color="auto"/>
                <w:left w:val="none" w:sz="0" w:space="0" w:color="auto"/>
                <w:bottom w:val="none" w:sz="0" w:space="0" w:color="auto"/>
                <w:right w:val="none" w:sz="0" w:space="0" w:color="auto"/>
              </w:divBdr>
            </w:div>
            <w:div w:id="1218587238">
              <w:marLeft w:val="0"/>
              <w:marRight w:val="0"/>
              <w:marTop w:val="0"/>
              <w:marBottom w:val="0"/>
              <w:divBdr>
                <w:top w:val="none" w:sz="0" w:space="0" w:color="auto"/>
                <w:left w:val="none" w:sz="0" w:space="0" w:color="auto"/>
                <w:bottom w:val="none" w:sz="0" w:space="0" w:color="auto"/>
                <w:right w:val="none" w:sz="0" w:space="0" w:color="auto"/>
              </w:divBdr>
            </w:div>
            <w:div w:id="367686863">
              <w:marLeft w:val="0"/>
              <w:marRight w:val="0"/>
              <w:marTop w:val="0"/>
              <w:marBottom w:val="0"/>
              <w:divBdr>
                <w:top w:val="none" w:sz="0" w:space="0" w:color="auto"/>
                <w:left w:val="none" w:sz="0" w:space="0" w:color="auto"/>
                <w:bottom w:val="none" w:sz="0" w:space="0" w:color="auto"/>
                <w:right w:val="none" w:sz="0" w:space="0" w:color="auto"/>
              </w:divBdr>
            </w:div>
            <w:div w:id="1112897323">
              <w:marLeft w:val="0"/>
              <w:marRight w:val="0"/>
              <w:marTop w:val="0"/>
              <w:marBottom w:val="0"/>
              <w:divBdr>
                <w:top w:val="none" w:sz="0" w:space="0" w:color="auto"/>
                <w:left w:val="none" w:sz="0" w:space="0" w:color="auto"/>
                <w:bottom w:val="none" w:sz="0" w:space="0" w:color="auto"/>
                <w:right w:val="none" w:sz="0" w:space="0" w:color="auto"/>
              </w:divBdr>
            </w:div>
            <w:div w:id="1219632118">
              <w:marLeft w:val="0"/>
              <w:marRight w:val="0"/>
              <w:marTop w:val="0"/>
              <w:marBottom w:val="0"/>
              <w:divBdr>
                <w:top w:val="none" w:sz="0" w:space="0" w:color="auto"/>
                <w:left w:val="none" w:sz="0" w:space="0" w:color="auto"/>
                <w:bottom w:val="none" w:sz="0" w:space="0" w:color="auto"/>
                <w:right w:val="none" w:sz="0" w:space="0" w:color="auto"/>
              </w:divBdr>
            </w:div>
            <w:div w:id="900215260">
              <w:marLeft w:val="0"/>
              <w:marRight w:val="0"/>
              <w:marTop w:val="0"/>
              <w:marBottom w:val="0"/>
              <w:divBdr>
                <w:top w:val="none" w:sz="0" w:space="0" w:color="auto"/>
                <w:left w:val="none" w:sz="0" w:space="0" w:color="auto"/>
                <w:bottom w:val="none" w:sz="0" w:space="0" w:color="auto"/>
                <w:right w:val="none" w:sz="0" w:space="0" w:color="auto"/>
              </w:divBdr>
            </w:div>
            <w:div w:id="1290866742">
              <w:marLeft w:val="0"/>
              <w:marRight w:val="0"/>
              <w:marTop w:val="0"/>
              <w:marBottom w:val="0"/>
              <w:divBdr>
                <w:top w:val="none" w:sz="0" w:space="0" w:color="auto"/>
                <w:left w:val="none" w:sz="0" w:space="0" w:color="auto"/>
                <w:bottom w:val="none" w:sz="0" w:space="0" w:color="auto"/>
                <w:right w:val="none" w:sz="0" w:space="0" w:color="auto"/>
              </w:divBdr>
            </w:div>
            <w:div w:id="1777214843">
              <w:marLeft w:val="0"/>
              <w:marRight w:val="0"/>
              <w:marTop w:val="0"/>
              <w:marBottom w:val="0"/>
              <w:divBdr>
                <w:top w:val="none" w:sz="0" w:space="0" w:color="auto"/>
                <w:left w:val="none" w:sz="0" w:space="0" w:color="auto"/>
                <w:bottom w:val="none" w:sz="0" w:space="0" w:color="auto"/>
                <w:right w:val="none" w:sz="0" w:space="0" w:color="auto"/>
              </w:divBdr>
            </w:div>
            <w:div w:id="1938829878">
              <w:marLeft w:val="0"/>
              <w:marRight w:val="0"/>
              <w:marTop w:val="0"/>
              <w:marBottom w:val="0"/>
              <w:divBdr>
                <w:top w:val="none" w:sz="0" w:space="0" w:color="auto"/>
                <w:left w:val="none" w:sz="0" w:space="0" w:color="auto"/>
                <w:bottom w:val="none" w:sz="0" w:space="0" w:color="auto"/>
                <w:right w:val="none" w:sz="0" w:space="0" w:color="auto"/>
              </w:divBdr>
            </w:div>
            <w:div w:id="1376197751">
              <w:marLeft w:val="0"/>
              <w:marRight w:val="0"/>
              <w:marTop w:val="0"/>
              <w:marBottom w:val="0"/>
              <w:divBdr>
                <w:top w:val="none" w:sz="0" w:space="0" w:color="auto"/>
                <w:left w:val="none" w:sz="0" w:space="0" w:color="auto"/>
                <w:bottom w:val="none" w:sz="0" w:space="0" w:color="auto"/>
                <w:right w:val="none" w:sz="0" w:space="0" w:color="auto"/>
              </w:divBdr>
            </w:div>
            <w:div w:id="342779451">
              <w:marLeft w:val="0"/>
              <w:marRight w:val="0"/>
              <w:marTop w:val="0"/>
              <w:marBottom w:val="0"/>
              <w:divBdr>
                <w:top w:val="none" w:sz="0" w:space="0" w:color="auto"/>
                <w:left w:val="none" w:sz="0" w:space="0" w:color="auto"/>
                <w:bottom w:val="none" w:sz="0" w:space="0" w:color="auto"/>
                <w:right w:val="none" w:sz="0" w:space="0" w:color="auto"/>
              </w:divBdr>
            </w:div>
            <w:div w:id="399863798">
              <w:marLeft w:val="0"/>
              <w:marRight w:val="0"/>
              <w:marTop w:val="0"/>
              <w:marBottom w:val="0"/>
              <w:divBdr>
                <w:top w:val="none" w:sz="0" w:space="0" w:color="auto"/>
                <w:left w:val="none" w:sz="0" w:space="0" w:color="auto"/>
                <w:bottom w:val="none" w:sz="0" w:space="0" w:color="auto"/>
                <w:right w:val="none" w:sz="0" w:space="0" w:color="auto"/>
              </w:divBdr>
            </w:div>
            <w:div w:id="1706100290">
              <w:marLeft w:val="0"/>
              <w:marRight w:val="0"/>
              <w:marTop w:val="0"/>
              <w:marBottom w:val="0"/>
              <w:divBdr>
                <w:top w:val="none" w:sz="0" w:space="0" w:color="auto"/>
                <w:left w:val="none" w:sz="0" w:space="0" w:color="auto"/>
                <w:bottom w:val="none" w:sz="0" w:space="0" w:color="auto"/>
                <w:right w:val="none" w:sz="0" w:space="0" w:color="auto"/>
              </w:divBdr>
            </w:div>
            <w:div w:id="744689211">
              <w:marLeft w:val="0"/>
              <w:marRight w:val="0"/>
              <w:marTop w:val="0"/>
              <w:marBottom w:val="0"/>
              <w:divBdr>
                <w:top w:val="none" w:sz="0" w:space="0" w:color="auto"/>
                <w:left w:val="none" w:sz="0" w:space="0" w:color="auto"/>
                <w:bottom w:val="none" w:sz="0" w:space="0" w:color="auto"/>
                <w:right w:val="none" w:sz="0" w:space="0" w:color="auto"/>
              </w:divBdr>
            </w:div>
            <w:div w:id="178855654">
              <w:marLeft w:val="0"/>
              <w:marRight w:val="0"/>
              <w:marTop w:val="0"/>
              <w:marBottom w:val="0"/>
              <w:divBdr>
                <w:top w:val="none" w:sz="0" w:space="0" w:color="auto"/>
                <w:left w:val="none" w:sz="0" w:space="0" w:color="auto"/>
                <w:bottom w:val="none" w:sz="0" w:space="0" w:color="auto"/>
                <w:right w:val="none" w:sz="0" w:space="0" w:color="auto"/>
              </w:divBdr>
            </w:div>
            <w:div w:id="9919333">
              <w:marLeft w:val="0"/>
              <w:marRight w:val="0"/>
              <w:marTop w:val="0"/>
              <w:marBottom w:val="0"/>
              <w:divBdr>
                <w:top w:val="none" w:sz="0" w:space="0" w:color="auto"/>
                <w:left w:val="none" w:sz="0" w:space="0" w:color="auto"/>
                <w:bottom w:val="none" w:sz="0" w:space="0" w:color="auto"/>
                <w:right w:val="none" w:sz="0" w:space="0" w:color="auto"/>
              </w:divBdr>
            </w:div>
            <w:div w:id="1697199280">
              <w:marLeft w:val="0"/>
              <w:marRight w:val="0"/>
              <w:marTop w:val="0"/>
              <w:marBottom w:val="0"/>
              <w:divBdr>
                <w:top w:val="none" w:sz="0" w:space="0" w:color="auto"/>
                <w:left w:val="none" w:sz="0" w:space="0" w:color="auto"/>
                <w:bottom w:val="none" w:sz="0" w:space="0" w:color="auto"/>
                <w:right w:val="none" w:sz="0" w:space="0" w:color="auto"/>
              </w:divBdr>
            </w:div>
            <w:div w:id="1296375274">
              <w:marLeft w:val="0"/>
              <w:marRight w:val="0"/>
              <w:marTop w:val="0"/>
              <w:marBottom w:val="0"/>
              <w:divBdr>
                <w:top w:val="none" w:sz="0" w:space="0" w:color="auto"/>
                <w:left w:val="none" w:sz="0" w:space="0" w:color="auto"/>
                <w:bottom w:val="none" w:sz="0" w:space="0" w:color="auto"/>
                <w:right w:val="none" w:sz="0" w:space="0" w:color="auto"/>
              </w:divBdr>
            </w:div>
            <w:div w:id="692077673">
              <w:marLeft w:val="0"/>
              <w:marRight w:val="0"/>
              <w:marTop w:val="0"/>
              <w:marBottom w:val="0"/>
              <w:divBdr>
                <w:top w:val="none" w:sz="0" w:space="0" w:color="auto"/>
                <w:left w:val="none" w:sz="0" w:space="0" w:color="auto"/>
                <w:bottom w:val="none" w:sz="0" w:space="0" w:color="auto"/>
                <w:right w:val="none" w:sz="0" w:space="0" w:color="auto"/>
              </w:divBdr>
            </w:div>
            <w:div w:id="359747790">
              <w:marLeft w:val="0"/>
              <w:marRight w:val="0"/>
              <w:marTop w:val="0"/>
              <w:marBottom w:val="0"/>
              <w:divBdr>
                <w:top w:val="none" w:sz="0" w:space="0" w:color="auto"/>
                <w:left w:val="none" w:sz="0" w:space="0" w:color="auto"/>
                <w:bottom w:val="none" w:sz="0" w:space="0" w:color="auto"/>
                <w:right w:val="none" w:sz="0" w:space="0" w:color="auto"/>
              </w:divBdr>
            </w:div>
            <w:div w:id="410934298">
              <w:marLeft w:val="0"/>
              <w:marRight w:val="0"/>
              <w:marTop w:val="0"/>
              <w:marBottom w:val="0"/>
              <w:divBdr>
                <w:top w:val="none" w:sz="0" w:space="0" w:color="auto"/>
                <w:left w:val="none" w:sz="0" w:space="0" w:color="auto"/>
                <w:bottom w:val="none" w:sz="0" w:space="0" w:color="auto"/>
                <w:right w:val="none" w:sz="0" w:space="0" w:color="auto"/>
              </w:divBdr>
            </w:div>
            <w:div w:id="1723210226">
              <w:marLeft w:val="0"/>
              <w:marRight w:val="0"/>
              <w:marTop w:val="0"/>
              <w:marBottom w:val="0"/>
              <w:divBdr>
                <w:top w:val="none" w:sz="0" w:space="0" w:color="auto"/>
                <w:left w:val="none" w:sz="0" w:space="0" w:color="auto"/>
                <w:bottom w:val="none" w:sz="0" w:space="0" w:color="auto"/>
                <w:right w:val="none" w:sz="0" w:space="0" w:color="auto"/>
              </w:divBdr>
            </w:div>
            <w:div w:id="2033846553">
              <w:marLeft w:val="0"/>
              <w:marRight w:val="0"/>
              <w:marTop w:val="0"/>
              <w:marBottom w:val="0"/>
              <w:divBdr>
                <w:top w:val="none" w:sz="0" w:space="0" w:color="auto"/>
                <w:left w:val="none" w:sz="0" w:space="0" w:color="auto"/>
                <w:bottom w:val="none" w:sz="0" w:space="0" w:color="auto"/>
                <w:right w:val="none" w:sz="0" w:space="0" w:color="auto"/>
              </w:divBdr>
            </w:div>
            <w:div w:id="174081438">
              <w:marLeft w:val="0"/>
              <w:marRight w:val="0"/>
              <w:marTop w:val="0"/>
              <w:marBottom w:val="0"/>
              <w:divBdr>
                <w:top w:val="none" w:sz="0" w:space="0" w:color="auto"/>
                <w:left w:val="none" w:sz="0" w:space="0" w:color="auto"/>
                <w:bottom w:val="none" w:sz="0" w:space="0" w:color="auto"/>
                <w:right w:val="none" w:sz="0" w:space="0" w:color="auto"/>
              </w:divBdr>
            </w:div>
            <w:div w:id="1729912414">
              <w:marLeft w:val="0"/>
              <w:marRight w:val="0"/>
              <w:marTop w:val="0"/>
              <w:marBottom w:val="0"/>
              <w:divBdr>
                <w:top w:val="none" w:sz="0" w:space="0" w:color="auto"/>
                <w:left w:val="none" w:sz="0" w:space="0" w:color="auto"/>
                <w:bottom w:val="none" w:sz="0" w:space="0" w:color="auto"/>
                <w:right w:val="none" w:sz="0" w:space="0" w:color="auto"/>
              </w:divBdr>
            </w:div>
            <w:div w:id="1682394751">
              <w:marLeft w:val="0"/>
              <w:marRight w:val="0"/>
              <w:marTop w:val="0"/>
              <w:marBottom w:val="0"/>
              <w:divBdr>
                <w:top w:val="none" w:sz="0" w:space="0" w:color="auto"/>
                <w:left w:val="none" w:sz="0" w:space="0" w:color="auto"/>
                <w:bottom w:val="none" w:sz="0" w:space="0" w:color="auto"/>
                <w:right w:val="none" w:sz="0" w:space="0" w:color="auto"/>
              </w:divBdr>
            </w:div>
            <w:div w:id="76706318">
              <w:marLeft w:val="0"/>
              <w:marRight w:val="0"/>
              <w:marTop w:val="0"/>
              <w:marBottom w:val="0"/>
              <w:divBdr>
                <w:top w:val="none" w:sz="0" w:space="0" w:color="auto"/>
                <w:left w:val="none" w:sz="0" w:space="0" w:color="auto"/>
                <w:bottom w:val="none" w:sz="0" w:space="0" w:color="auto"/>
                <w:right w:val="none" w:sz="0" w:space="0" w:color="auto"/>
              </w:divBdr>
            </w:div>
            <w:div w:id="971591751">
              <w:marLeft w:val="0"/>
              <w:marRight w:val="0"/>
              <w:marTop w:val="0"/>
              <w:marBottom w:val="0"/>
              <w:divBdr>
                <w:top w:val="none" w:sz="0" w:space="0" w:color="auto"/>
                <w:left w:val="none" w:sz="0" w:space="0" w:color="auto"/>
                <w:bottom w:val="none" w:sz="0" w:space="0" w:color="auto"/>
                <w:right w:val="none" w:sz="0" w:space="0" w:color="auto"/>
              </w:divBdr>
            </w:div>
            <w:div w:id="1525747413">
              <w:marLeft w:val="0"/>
              <w:marRight w:val="0"/>
              <w:marTop w:val="0"/>
              <w:marBottom w:val="0"/>
              <w:divBdr>
                <w:top w:val="none" w:sz="0" w:space="0" w:color="auto"/>
                <w:left w:val="none" w:sz="0" w:space="0" w:color="auto"/>
                <w:bottom w:val="none" w:sz="0" w:space="0" w:color="auto"/>
                <w:right w:val="none" w:sz="0" w:space="0" w:color="auto"/>
              </w:divBdr>
            </w:div>
            <w:div w:id="2109807554">
              <w:marLeft w:val="0"/>
              <w:marRight w:val="0"/>
              <w:marTop w:val="0"/>
              <w:marBottom w:val="0"/>
              <w:divBdr>
                <w:top w:val="none" w:sz="0" w:space="0" w:color="auto"/>
                <w:left w:val="none" w:sz="0" w:space="0" w:color="auto"/>
                <w:bottom w:val="none" w:sz="0" w:space="0" w:color="auto"/>
                <w:right w:val="none" w:sz="0" w:space="0" w:color="auto"/>
              </w:divBdr>
            </w:div>
            <w:div w:id="1617982572">
              <w:marLeft w:val="0"/>
              <w:marRight w:val="0"/>
              <w:marTop w:val="0"/>
              <w:marBottom w:val="0"/>
              <w:divBdr>
                <w:top w:val="none" w:sz="0" w:space="0" w:color="auto"/>
                <w:left w:val="none" w:sz="0" w:space="0" w:color="auto"/>
                <w:bottom w:val="none" w:sz="0" w:space="0" w:color="auto"/>
                <w:right w:val="none" w:sz="0" w:space="0" w:color="auto"/>
              </w:divBdr>
            </w:div>
            <w:div w:id="1885555153">
              <w:marLeft w:val="0"/>
              <w:marRight w:val="0"/>
              <w:marTop w:val="0"/>
              <w:marBottom w:val="0"/>
              <w:divBdr>
                <w:top w:val="none" w:sz="0" w:space="0" w:color="auto"/>
                <w:left w:val="none" w:sz="0" w:space="0" w:color="auto"/>
                <w:bottom w:val="none" w:sz="0" w:space="0" w:color="auto"/>
                <w:right w:val="none" w:sz="0" w:space="0" w:color="auto"/>
              </w:divBdr>
            </w:div>
            <w:div w:id="1874876401">
              <w:marLeft w:val="0"/>
              <w:marRight w:val="0"/>
              <w:marTop w:val="0"/>
              <w:marBottom w:val="0"/>
              <w:divBdr>
                <w:top w:val="none" w:sz="0" w:space="0" w:color="auto"/>
                <w:left w:val="none" w:sz="0" w:space="0" w:color="auto"/>
                <w:bottom w:val="none" w:sz="0" w:space="0" w:color="auto"/>
                <w:right w:val="none" w:sz="0" w:space="0" w:color="auto"/>
              </w:divBdr>
            </w:div>
            <w:div w:id="1759207343">
              <w:marLeft w:val="0"/>
              <w:marRight w:val="0"/>
              <w:marTop w:val="0"/>
              <w:marBottom w:val="0"/>
              <w:divBdr>
                <w:top w:val="none" w:sz="0" w:space="0" w:color="auto"/>
                <w:left w:val="none" w:sz="0" w:space="0" w:color="auto"/>
                <w:bottom w:val="none" w:sz="0" w:space="0" w:color="auto"/>
                <w:right w:val="none" w:sz="0" w:space="0" w:color="auto"/>
              </w:divBdr>
            </w:div>
            <w:div w:id="1492212705">
              <w:marLeft w:val="0"/>
              <w:marRight w:val="0"/>
              <w:marTop w:val="0"/>
              <w:marBottom w:val="0"/>
              <w:divBdr>
                <w:top w:val="none" w:sz="0" w:space="0" w:color="auto"/>
                <w:left w:val="none" w:sz="0" w:space="0" w:color="auto"/>
                <w:bottom w:val="none" w:sz="0" w:space="0" w:color="auto"/>
                <w:right w:val="none" w:sz="0" w:space="0" w:color="auto"/>
              </w:divBdr>
            </w:div>
            <w:div w:id="1804888771">
              <w:marLeft w:val="0"/>
              <w:marRight w:val="0"/>
              <w:marTop w:val="0"/>
              <w:marBottom w:val="0"/>
              <w:divBdr>
                <w:top w:val="none" w:sz="0" w:space="0" w:color="auto"/>
                <w:left w:val="none" w:sz="0" w:space="0" w:color="auto"/>
                <w:bottom w:val="none" w:sz="0" w:space="0" w:color="auto"/>
                <w:right w:val="none" w:sz="0" w:space="0" w:color="auto"/>
              </w:divBdr>
            </w:div>
            <w:div w:id="16061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8104">
      <w:bodyDiv w:val="1"/>
      <w:marLeft w:val="0"/>
      <w:marRight w:val="0"/>
      <w:marTop w:val="0"/>
      <w:marBottom w:val="0"/>
      <w:divBdr>
        <w:top w:val="none" w:sz="0" w:space="0" w:color="auto"/>
        <w:left w:val="none" w:sz="0" w:space="0" w:color="auto"/>
        <w:bottom w:val="none" w:sz="0" w:space="0" w:color="auto"/>
        <w:right w:val="none" w:sz="0" w:space="0" w:color="auto"/>
      </w:divBdr>
    </w:div>
    <w:div w:id="1554582784">
      <w:bodyDiv w:val="1"/>
      <w:marLeft w:val="0"/>
      <w:marRight w:val="0"/>
      <w:marTop w:val="0"/>
      <w:marBottom w:val="0"/>
      <w:divBdr>
        <w:top w:val="none" w:sz="0" w:space="0" w:color="auto"/>
        <w:left w:val="none" w:sz="0" w:space="0" w:color="auto"/>
        <w:bottom w:val="none" w:sz="0" w:space="0" w:color="auto"/>
        <w:right w:val="none" w:sz="0" w:space="0" w:color="auto"/>
      </w:divBdr>
    </w:div>
    <w:div w:id="1574699888">
      <w:bodyDiv w:val="1"/>
      <w:marLeft w:val="0"/>
      <w:marRight w:val="0"/>
      <w:marTop w:val="0"/>
      <w:marBottom w:val="0"/>
      <w:divBdr>
        <w:top w:val="none" w:sz="0" w:space="0" w:color="auto"/>
        <w:left w:val="none" w:sz="0" w:space="0" w:color="auto"/>
        <w:bottom w:val="none" w:sz="0" w:space="0" w:color="auto"/>
        <w:right w:val="none" w:sz="0" w:space="0" w:color="auto"/>
      </w:divBdr>
    </w:div>
    <w:div w:id="1601184526">
      <w:bodyDiv w:val="1"/>
      <w:marLeft w:val="0"/>
      <w:marRight w:val="0"/>
      <w:marTop w:val="0"/>
      <w:marBottom w:val="0"/>
      <w:divBdr>
        <w:top w:val="none" w:sz="0" w:space="0" w:color="auto"/>
        <w:left w:val="none" w:sz="0" w:space="0" w:color="auto"/>
        <w:bottom w:val="none" w:sz="0" w:space="0" w:color="auto"/>
        <w:right w:val="none" w:sz="0" w:space="0" w:color="auto"/>
      </w:divBdr>
    </w:div>
    <w:div w:id="1641611849">
      <w:bodyDiv w:val="1"/>
      <w:marLeft w:val="0"/>
      <w:marRight w:val="0"/>
      <w:marTop w:val="0"/>
      <w:marBottom w:val="0"/>
      <w:divBdr>
        <w:top w:val="none" w:sz="0" w:space="0" w:color="auto"/>
        <w:left w:val="none" w:sz="0" w:space="0" w:color="auto"/>
        <w:bottom w:val="none" w:sz="0" w:space="0" w:color="auto"/>
        <w:right w:val="none" w:sz="0" w:space="0" w:color="auto"/>
      </w:divBdr>
    </w:div>
    <w:div w:id="1642466535">
      <w:bodyDiv w:val="1"/>
      <w:marLeft w:val="0"/>
      <w:marRight w:val="0"/>
      <w:marTop w:val="0"/>
      <w:marBottom w:val="0"/>
      <w:divBdr>
        <w:top w:val="none" w:sz="0" w:space="0" w:color="auto"/>
        <w:left w:val="none" w:sz="0" w:space="0" w:color="auto"/>
        <w:bottom w:val="none" w:sz="0" w:space="0" w:color="auto"/>
        <w:right w:val="none" w:sz="0" w:space="0" w:color="auto"/>
      </w:divBdr>
    </w:div>
    <w:div w:id="1679188357">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6">
          <w:marLeft w:val="0"/>
          <w:marRight w:val="0"/>
          <w:marTop w:val="0"/>
          <w:marBottom w:val="0"/>
          <w:divBdr>
            <w:top w:val="none" w:sz="0" w:space="0" w:color="auto"/>
            <w:left w:val="none" w:sz="0" w:space="0" w:color="auto"/>
            <w:bottom w:val="none" w:sz="0" w:space="0" w:color="auto"/>
            <w:right w:val="none" w:sz="0" w:space="0" w:color="auto"/>
          </w:divBdr>
        </w:div>
        <w:div w:id="1608854015">
          <w:marLeft w:val="0"/>
          <w:marRight w:val="0"/>
          <w:marTop w:val="0"/>
          <w:marBottom w:val="0"/>
          <w:divBdr>
            <w:top w:val="none" w:sz="0" w:space="0" w:color="auto"/>
            <w:left w:val="none" w:sz="0" w:space="0" w:color="auto"/>
            <w:bottom w:val="none" w:sz="0" w:space="0" w:color="auto"/>
            <w:right w:val="none" w:sz="0" w:space="0" w:color="auto"/>
          </w:divBdr>
        </w:div>
        <w:div w:id="769131768">
          <w:marLeft w:val="0"/>
          <w:marRight w:val="0"/>
          <w:marTop w:val="0"/>
          <w:marBottom w:val="0"/>
          <w:divBdr>
            <w:top w:val="none" w:sz="0" w:space="0" w:color="auto"/>
            <w:left w:val="none" w:sz="0" w:space="0" w:color="auto"/>
            <w:bottom w:val="none" w:sz="0" w:space="0" w:color="auto"/>
            <w:right w:val="none" w:sz="0" w:space="0" w:color="auto"/>
          </w:divBdr>
        </w:div>
        <w:div w:id="715158873">
          <w:marLeft w:val="0"/>
          <w:marRight w:val="0"/>
          <w:marTop w:val="0"/>
          <w:marBottom w:val="0"/>
          <w:divBdr>
            <w:top w:val="none" w:sz="0" w:space="0" w:color="auto"/>
            <w:left w:val="none" w:sz="0" w:space="0" w:color="auto"/>
            <w:bottom w:val="none" w:sz="0" w:space="0" w:color="auto"/>
            <w:right w:val="none" w:sz="0" w:space="0" w:color="auto"/>
          </w:divBdr>
        </w:div>
        <w:div w:id="2018726770">
          <w:marLeft w:val="0"/>
          <w:marRight w:val="0"/>
          <w:marTop w:val="0"/>
          <w:marBottom w:val="0"/>
          <w:divBdr>
            <w:top w:val="none" w:sz="0" w:space="0" w:color="auto"/>
            <w:left w:val="none" w:sz="0" w:space="0" w:color="auto"/>
            <w:bottom w:val="none" w:sz="0" w:space="0" w:color="auto"/>
            <w:right w:val="none" w:sz="0" w:space="0" w:color="auto"/>
          </w:divBdr>
        </w:div>
      </w:divsChild>
    </w:div>
    <w:div w:id="1707875438">
      <w:bodyDiv w:val="1"/>
      <w:marLeft w:val="0"/>
      <w:marRight w:val="0"/>
      <w:marTop w:val="0"/>
      <w:marBottom w:val="0"/>
      <w:divBdr>
        <w:top w:val="none" w:sz="0" w:space="0" w:color="auto"/>
        <w:left w:val="none" w:sz="0" w:space="0" w:color="auto"/>
        <w:bottom w:val="none" w:sz="0" w:space="0" w:color="auto"/>
        <w:right w:val="none" w:sz="0" w:space="0" w:color="auto"/>
      </w:divBdr>
    </w:div>
    <w:div w:id="1709255814">
      <w:bodyDiv w:val="1"/>
      <w:marLeft w:val="0"/>
      <w:marRight w:val="0"/>
      <w:marTop w:val="0"/>
      <w:marBottom w:val="0"/>
      <w:divBdr>
        <w:top w:val="none" w:sz="0" w:space="0" w:color="auto"/>
        <w:left w:val="none" w:sz="0" w:space="0" w:color="auto"/>
        <w:bottom w:val="none" w:sz="0" w:space="0" w:color="auto"/>
        <w:right w:val="none" w:sz="0" w:space="0" w:color="auto"/>
      </w:divBdr>
    </w:div>
    <w:div w:id="1720087581">
      <w:bodyDiv w:val="1"/>
      <w:marLeft w:val="0"/>
      <w:marRight w:val="0"/>
      <w:marTop w:val="0"/>
      <w:marBottom w:val="0"/>
      <w:divBdr>
        <w:top w:val="none" w:sz="0" w:space="0" w:color="auto"/>
        <w:left w:val="none" w:sz="0" w:space="0" w:color="auto"/>
        <w:bottom w:val="none" w:sz="0" w:space="0" w:color="auto"/>
        <w:right w:val="none" w:sz="0" w:space="0" w:color="auto"/>
      </w:divBdr>
    </w:div>
    <w:div w:id="1736973127">
      <w:bodyDiv w:val="1"/>
      <w:marLeft w:val="0"/>
      <w:marRight w:val="0"/>
      <w:marTop w:val="0"/>
      <w:marBottom w:val="0"/>
      <w:divBdr>
        <w:top w:val="none" w:sz="0" w:space="0" w:color="auto"/>
        <w:left w:val="none" w:sz="0" w:space="0" w:color="auto"/>
        <w:bottom w:val="none" w:sz="0" w:space="0" w:color="auto"/>
        <w:right w:val="none" w:sz="0" w:space="0" w:color="auto"/>
      </w:divBdr>
    </w:div>
    <w:div w:id="1844391385">
      <w:bodyDiv w:val="1"/>
      <w:marLeft w:val="0"/>
      <w:marRight w:val="0"/>
      <w:marTop w:val="0"/>
      <w:marBottom w:val="0"/>
      <w:divBdr>
        <w:top w:val="none" w:sz="0" w:space="0" w:color="auto"/>
        <w:left w:val="none" w:sz="0" w:space="0" w:color="auto"/>
        <w:bottom w:val="none" w:sz="0" w:space="0" w:color="auto"/>
        <w:right w:val="none" w:sz="0" w:space="0" w:color="auto"/>
      </w:divBdr>
    </w:div>
    <w:div w:id="1900943137">
      <w:bodyDiv w:val="1"/>
      <w:marLeft w:val="0"/>
      <w:marRight w:val="0"/>
      <w:marTop w:val="0"/>
      <w:marBottom w:val="0"/>
      <w:divBdr>
        <w:top w:val="none" w:sz="0" w:space="0" w:color="auto"/>
        <w:left w:val="none" w:sz="0" w:space="0" w:color="auto"/>
        <w:bottom w:val="none" w:sz="0" w:space="0" w:color="auto"/>
        <w:right w:val="none" w:sz="0" w:space="0" w:color="auto"/>
      </w:divBdr>
    </w:div>
    <w:div w:id="1987734507">
      <w:bodyDiv w:val="1"/>
      <w:marLeft w:val="0"/>
      <w:marRight w:val="0"/>
      <w:marTop w:val="0"/>
      <w:marBottom w:val="0"/>
      <w:divBdr>
        <w:top w:val="none" w:sz="0" w:space="0" w:color="auto"/>
        <w:left w:val="none" w:sz="0" w:space="0" w:color="auto"/>
        <w:bottom w:val="none" w:sz="0" w:space="0" w:color="auto"/>
        <w:right w:val="none" w:sz="0" w:space="0" w:color="auto"/>
      </w:divBdr>
    </w:div>
    <w:div w:id="1987857547">
      <w:bodyDiv w:val="1"/>
      <w:marLeft w:val="0"/>
      <w:marRight w:val="0"/>
      <w:marTop w:val="0"/>
      <w:marBottom w:val="0"/>
      <w:divBdr>
        <w:top w:val="none" w:sz="0" w:space="0" w:color="auto"/>
        <w:left w:val="none" w:sz="0" w:space="0" w:color="auto"/>
        <w:bottom w:val="none" w:sz="0" w:space="0" w:color="auto"/>
        <w:right w:val="none" w:sz="0" w:space="0" w:color="auto"/>
      </w:divBdr>
      <w:divsChild>
        <w:div w:id="1822380314">
          <w:marLeft w:val="0"/>
          <w:marRight w:val="0"/>
          <w:marTop w:val="0"/>
          <w:marBottom w:val="0"/>
          <w:divBdr>
            <w:top w:val="none" w:sz="0" w:space="0" w:color="auto"/>
            <w:left w:val="none" w:sz="0" w:space="0" w:color="auto"/>
            <w:bottom w:val="none" w:sz="0" w:space="0" w:color="auto"/>
            <w:right w:val="none" w:sz="0" w:space="0" w:color="auto"/>
          </w:divBdr>
        </w:div>
      </w:divsChild>
    </w:div>
    <w:div w:id="2018579555">
      <w:bodyDiv w:val="1"/>
      <w:marLeft w:val="0"/>
      <w:marRight w:val="0"/>
      <w:marTop w:val="0"/>
      <w:marBottom w:val="0"/>
      <w:divBdr>
        <w:top w:val="none" w:sz="0" w:space="0" w:color="auto"/>
        <w:left w:val="none" w:sz="0" w:space="0" w:color="auto"/>
        <w:bottom w:val="none" w:sz="0" w:space="0" w:color="auto"/>
        <w:right w:val="none" w:sz="0" w:space="0" w:color="auto"/>
      </w:divBdr>
    </w:div>
    <w:div w:id="2019574039">
      <w:bodyDiv w:val="1"/>
      <w:marLeft w:val="0"/>
      <w:marRight w:val="0"/>
      <w:marTop w:val="0"/>
      <w:marBottom w:val="0"/>
      <w:divBdr>
        <w:top w:val="none" w:sz="0" w:space="0" w:color="auto"/>
        <w:left w:val="none" w:sz="0" w:space="0" w:color="auto"/>
        <w:bottom w:val="none" w:sz="0" w:space="0" w:color="auto"/>
        <w:right w:val="none" w:sz="0" w:space="0" w:color="auto"/>
      </w:divBdr>
    </w:div>
    <w:div w:id="2047830640">
      <w:bodyDiv w:val="1"/>
      <w:marLeft w:val="0"/>
      <w:marRight w:val="0"/>
      <w:marTop w:val="0"/>
      <w:marBottom w:val="0"/>
      <w:divBdr>
        <w:top w:val="none" w:sz="0" w:space="0" w:color="auto"/>
        <w:left w:val="none" w:sz="0" w:space="0" w:color="auto"/>
        <w:bottom w:val="none" w:sz="0" w:space="0" w:color="auto"/>
        <w:right w:val="none" w:sz="0" w:space="0" w:color="auto"/>
      </w:divBdr>
    </w:div>
    <w:div w:id="2087799110">
      <w:bodyDiv w:val="1"/>
      <w:marLeft w:val="0"/>
      <w:marRight w:val="0"/>
      <w:marTop w:val="0"/>
      <w:marBottom w:val="0"/>
      <w:divBdr>
        <w:top w:val="none" w:sz="0" w:space="0" w:color="auto"/>
        <w:left w:val="none" w:sz="0" w:space="0" w:color="auto"/>
        <w:bottom w:val="none" w:sz="0" w:space="0" w:color="auto"/>
        <w:right w:val="none" w:sz="0" w:space="0" w:color="auto"/>
      </w:divBdr>
    </w:div>
    <w:div w:id="2092844439">
      <w:bodyDiv w:val="1"/>
      <w:marLeft w:val="0"/>
      <w:marRight w:val="0"/>
      <w:marTop w:val="0"/>
      <w:marBottom w:val="0"/>
      <w:divBdr>
        <w:top w:val="none" w:sz="0" w:space="0" w:color="auto"/>
        <w:left w:val="none" w:sz="0" w:space="0" w:color="auto"/>
        <w:bottom w:val="none" w:sz="0" w:space="0" w:color="auto"/>
        <w:right w:val="none" w:sz="0" w:space="0" w:color="auto"/>
      </w:divBdr>
    </w:div>
    <w:div w:id="2109808055">
      <w:bodyDiv w:val="1"/>
      <w:marLeft w:val="0"/>
      <w:marRight w:val="0"/>
      <w:marTop w:val="0"/>
      <w:marBottom w:val="0"/>
      <w:divBdr>
        <w:top w:val="none" w:sz="0" w:space="0" w:color="auto"/>
        <w:left w:val="none" w:sz="0" w:space="0" w:color="auto"/>
        <w:bottom w:val="none" w:sz="0" w:space="0" w:color="auto"/>
        <w:right w:val="none" w:sz="0" w:space="0" w:color="auto"/>
      </w:divBdr>
      <w:divsChild>
        <w:div w:id="67746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390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United_States_Reports" TargetMode="External"/><Relationship Id="rId12" Type="http://schemas.openxmlformats.org/officeDocument/2006/relationships/hyperlink" Target="http://www.independent.co.uk/news/world/europe/pope-restates-ban-on-gay-priests-and-says-homosexuality-is-disordered-517522.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phu4v/?view_only=6a6d75b425334def86d67fbe80de0107" TargetMode="External"/><Relationship Id="rId9" Type="http://schemas.openxmlformats.org/officeDocument/2006/relationships/hyperlink" Target="http://w2.vatican.va/content/benedict-xvi/en/speeches/2012/december/documents/hf_ben-xvi_spe_20121221_auguri-curia.html" TargetMode="External"/><Relationship Id="rId10" Type="http://schemas.openxmlformats.org/officeDocument/2006/relationships/hyperlink" Target="http://www.gallup.com/poll/128291/americans-opposition-gay-marriage-eases-slight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ED1BAE-EC12-3E49-8CD4-CF99D04F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42</Pages>
  <Words>9913</Words>
  <Characters>56506</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66287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University</dc:creator>
  <cp:keywords/>
  <cp:lastModifiedBy>Jojanneke van der Toorn</cp:lastModifiedBy>
  <cp:revision>4</cp:revision>
  <cp:lastPrinted>2016-09-13T08:14:00Z</cp:lastPrinted>
  <dcterms:created xsi:type="dcterms:W3CDTF">2017-06-24T19:48:00Z</dcterms:created>
  <dcterms:modified xsi:type="dcterms:W3CDTF">2017-06-25T20:16:00Z</dcterms:modified>
</cp:coreProperties>
</file>